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410BD4"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410BD4" w:rsidRPr="006D5F74" w:rsidRDefault="00410BD4" w:rsidP="00410BD4">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12"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877"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Sep-22</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410BD4" w:rsidRPr="0027041D" w:rsidRDefault="00410BD4" w:rsidP="00410BD4">
            <w:pPr>
              <w:jc w:val="right"/>
              <w:rPr>
                <w:rFonts w:asciiTheme="majorBidi" w:hAnsiTheme="majorBidi" w:cstheme="majorBidi"/>
                <w:b/>
                <w:bCs/>
                <w:sz w:val="16"/>
                <w:szCs w:val="16"/>
              </w:rPr>
            </w:pPr>
            <w:r>
              <w:rPr>
                <w:rFonts w:asciiTheme="majorBidi" w:hAnsiTheme="majorBidi" w:cstheme="majorBidi"/>
                <w:b/>
                <w:bCs/>
                <w:sz w:val="16"/>
                <w:szCs w:val="16"/>
              </w:rPr>
              <w:t>Dec-22</w:t>
            </w:r>
            <w:r w:rsidRPr="00410BD4">
              <w:rPr>
                <w:rFonts w:asciiTheme="majorBidi" w:hAnsiTheme="majorBidi" w:cstheme="majorBidi"/>
                <w:b/>
                <w:bCs/>
                <w:sz w:val="16"/>
                <w:szCs w:val="16"/>
                <w:vertAlign w:val="superscript"/>
              </w:rPr>
              <w:t>P</w:t>
            </w:r>
          </w:p>
        </w:tc>
      </w:tr>
      <w:tr w:rsidR="00410BD4"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26,746.5</w:t>
            </w: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28,076.3</w:t>
            </w:r>
          </w:p>
        </w:tc>
        <w:tc>
          <w:tcPr>
            <w:tcW w:w="877"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31,037.5</w:t>
            </w:r>
          </w:p>
        </w:tc>
        <w:tc>
          <w:tcPr>
            <w:tcW w:w="912"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31,404.6</w:t>
            </w:r>
          </w:p>
        </w:tc>
        <w:tc>
          <w:tcPr>
            <w:tcW w:w="916"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33,116.3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14,796.5</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14,936.2</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16,747.0</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18,004.5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17,879.8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1,188.4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1,371.0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1,409.6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1,731.4</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1,724.8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2,055.0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2,116.3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2,275.6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2,440.3</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2,486.5</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3,029.6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3,135.3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3,596.3</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3,900.3</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3,799.2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1,205.3</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1,341.0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1,675.7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1,805.8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1,792.3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1,503.8</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1,439.4</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1,393.4</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1,470.4</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1,474.3</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889.4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844.8</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1,133.7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1,126.8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1,138.8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785.0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776.3</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905.1</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997.5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931.2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47,844.0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51,724.6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53,561.5</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59,698.9</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62,406.6</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63,868.2</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39,866.0</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42,731.4</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44,383.4</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49,194.0</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51,140.5</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52,720.8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35,668.5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38,363.0</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color w:val="000000"/>
                <w:sz w:val="16"/>
                <w:szCs w:val="16"/>
              </w:rPr>
              <w:t>39,912.1</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44,313.6</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46,818.0</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47,963.6</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19,237.8</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23,059.8</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23,676.0</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26,609.2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28,879.8</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28,613.8</w:t>
            </w: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3,405.4</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3,598.6</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3,625.2</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4,202.8</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4,402.9</w:t>
            </w: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4,405.4</w:t>
            </w: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Pr="006D5F7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Pr="006D5F7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B02D50" w:rsidRDefault="00410BD4" w:rsidP="00410BD4">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85.7</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89.2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71.5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73.5</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63.9</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66.2</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34.5</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39.7</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857ECE" w:rsidTr="00410BD4">
        <w:trPr>
          <w:trHeight w:val="256"/>
        </w:trPr>
        <w:tc>
          <w:tcPr>
            <w:tcW w:w="4306" w:type="dxa"/>
            <w:tcBorders>
              <w:top w:val="nil"/>
              <w:left w:val="nil"/>
              <w:bottom w:val="nil"/>
              <w:right w:val="nil"/>
            </w:tcBorders>
            <w:shd w:val="clear" w:color="auto" w:fill="auto"/>
            <w:noWrap/>
            <w:vAlign w:val="center"/>
            <w:hideMark/>
          </w:tcPr>
          <w:p w:rsidR="00410BD4" w:rsidRPr="00D16230" w:rsidRDefault="00410BD4" w:rsidP="00410BD4">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6.1</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sz w:val="16"/>
                <w:szCs w:val="16"/>
              </w:rPr>
            </w:pPr>
            <w:r w:rsidRPr="00994957">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6.3</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tcPr>
          <w:p w:rsidR="00410BD4" w:rsidRDefault="00410BD4" w:rsidP="00410BD4">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i/>
                <w:iCs/>
                <w:color w:val="000000"/>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Default="00410BD4" w:rsidP="00410BD4">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410BD4" w:rsidRDefault="00410BD4" w:rsidP="00410BD4">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47.1</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w:t>
            </w:r>
          </w:p>
        </w:tc>
        <w:tc>
          <w:tcPr>
            <w:tcW w:w="912" w:type="dxa"/>
            <w:tcBorders>
              <w:top w:val="nil"/>
              <w:left w:val="nil"/>
              <w:bottom w:val="single" w:sz="12" w:space="0" w:color="auto"/>
              <w:right w:val="nil"/>
            </w:tcBorders>
            <w:shd w:val="clear" w:color="auto" w:fill="auto"/>
            <w:noWrap/>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w:t>
            </w:r>
          </w:p>
        </w:tc>
        <w:tc>
          <w:tcPr>
            <w:tcW w:w="877"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r w:rsidRPr="00410BD4">
              <w:rPr>
                <w:rFonts w:asciiTheme="majorBidi" w:hAnsiTheme="majorBidi" w:cstheme="majorBidi"/>
                <w:i/>
                <w:iCs/>
                <w:sz w:val="16"/>
                <w:szCs w:val="16"/>
              </w:rPr>
              <w:t>46.4</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c>
          <w:tcPr>
            <w:tcW w:w="916"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i/>
                <w:iCs/>
                <w:sz w:val="16"/>
                <w:szCs w:val="16"/>
              </w:rPr>
            </w:pPr>
          </w:p>
        </w:tc>
      </w:tr>
      <w:tr w:rsidR="00410BD4" w:rsidRPr="006D5F74" w:rsidTr="00410BD4">
        <w:trPr>
          <w:trHeight w:val="256"/>
        </w:trPr>
        <w:tc>
          <w:tcPr>
            <w:tcW w:w="4306" w:type="dxa"/>
            <w:tcBorders>
              <w:top w:val="single" w:sz="12" w:space="0" w:color="auto"/>
              <w:left w:val="nil"/>
              <w:bottom w:val="nil"/>
              <w:right w:val="nil"/>
            </w:tcBorders>
            <w:shd w:val="clear" w:color="auto" w:fill="auto"/>
            <w:noWrap/>
            <w:vAlign w:val="center"/>
            <w:hideMark/>
          </w:tcPr>
          <w:p w:rsidR="00410BD4" w:rsidRPr="006D5F74" w:rsidRDefault="00410BD4" w:rsidP="00410BD4">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p>
        </w:tc>
        <w:tc>
          <w:tcPr>
            <w:tcW w:w="912" w:type="dxa"/>
            <w:tcBorders>
              <w:top w:val="single" w:sz="12" w:space="0" w:color="auto"/>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i/>
                <w:iCs/>
                <w:color w:val="000000"/>
                <w:sz w:val="16"/>
                <w:szCs w:val="16"/>
              </w:rPr>
            </w:pPr>
          </w:p>
        </w:tc>
        <w:tc>
          <w:tcPr>
            <w:tcW w:w="877"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2"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single" w:sz="12" w:space="0" w:color="auto"/>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nil"/>
              <w:right w:val="nil"/>
            </w:tcBorders>
            <w:shd w:val="clear" w:color="auto" w:fill="auto"/>
            <w:noWrap/>
            <w:vAlign w:val="center"/>
            <w:hideMark/>
          </w:tcPr>
          <w:p w:rsidR="00410BD4" w:rsidRPr="006D5F74" w:rsidRDefault="00410BD4" w:rsidP="00410BD4">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FY21</w:t>
            </w:r>
            <w:r w:rsidRPr="00994957">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410BD4" w:rsidRPr="00994957" w:rsidRDefault="00410BD4" w:rsidP="00410BD4">
            <w:pPr>
              <w:jc w:val="right"/>
              <w:rPr>
                <w:rFonts w:asciiTheme="majorBidi" w:hAnsiTheme="majorBidi" w:cstheme="majorBidi"/>
                <w:b/>
                <w:bCs/>
                <w:sz w:val="16"/>
                <w:szCs w:val="16"/>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noWrap/>
            <w:vAlign w:val="center"/>
          </w:tcPr>
          <w:p w:rsidR="00410BD4" w:rsidRPr="00994957" w:rsidRDefault="00410BD4" w:rsidP="00410BD4">
            <w:pPr>
              <w:jc w:val="right"/>
              <w:rPr>
                <w:rFonts w:asciiTheme="majorBidi" w:hAnsiTheme="majorBidi" w:cstheme="majorBidi"/>
                <w:b/>
                <w:bCs/>
                <w:sz w:val="16"/>
                <w:szCs w:val="16"/>
                <w:vertAlign w:val="superscript"/>
              </w:rPr>
            </w:pPr>
            <w:r w:rsidRPr="00994957">
              <w:rPr>
                <w:rFonts w:asciiTheme="majorBidi" w:hAnsiTheme="majorBidi" w:cstheme="majorBidi"/>
                <w:b/>
                <w:bCs/>
                <w:sz w:val="16"/>
                <w:szCs w:val="16"/>
              </w:rPr>
              <w:t>FY22</w:t>
            </w:r>
            <w:r w:rsidRPr="00994957">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b/>
                <w:bCs/>
                <w:sz w:val="16"/>
                <w:szCs w:val="16"/>
              </w:rPr>
            </w:pPr>
            <w:r w:rsidRPr="00410BD4">
              <w:rPr>
                <w:rFonts w:asciiTheme="majorBidi" w:hAnsiTheme="majorBidi" w:cstheme="majorBidi"/>
                <w:b/>
                <w:bCs/>
                <w:sz w:val="16"/>
                <w:szCs w:val="16"/>
              </w:rPr>
              <w:t>FY22</w:t>
            </w:r>
            <w:r w:rsidRPr="00410BD4">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nil"/>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nil"/>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sz w:val="16"/>
                <w:szCs w:val="16"/>
              </w:rPr>
            </w:pPr>
            <w:r w:rsidRPr="00994957">
              <w:rPr>
                <w:rFonts w:asciiTheme="majorBidi" w:hAnsiTheme="majorBidi" w:cstheme="majorBidi"/>
                <w:sz w:val="16"/>
                <w:szCs w:val="16"/>
              </w:rPr>
              <w:t>66,949.9</w:t>
            </w:r>
          </w:p>
        </w:tc>
        <w:tc>
          <w:tcPr>
            <w:tcW w:w="877"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66,949.9</w:t>
            </w:r>
          </w:p>
        </w:tc>
        <w:tc>
          <w:tcPr>
            <w:tcW w:w="912"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c>
          <w:tcPr>
            <w:tcW w:w="916" w:type="dxa"/>
            <w:tcBorders>
              <w:top w:val="nil"/>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p>
        </w:tc>
      </w:tr>
      <w:tr w:rsidR="00410BD4" w:rsidRPr="006D5F74" w:rsidTr="00410BD4">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4,368.3</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4,471.4</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4,880.5</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4,322.4</w:t>
            </w:r>
          </w:p>
        </w:tc>
        <w:tc>
          <w:tcPr>
            <w:tcW w:w="916"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4,757.3</w:t>
            </w:r>
          </w:p>
        </w:tc>
      </w:tr>
      <w:tr w:rsidR="00410BD4" w:rsidRPr="006D5F74" w:rsidTr="00410BD4">
        <w:trPr>
          <w:trHeight w:val="256"/>
        </w:trPr>
        <w:tc>
          <w:tcPr>
            <w:tcW w:w="4306" w:type="dxa"/>
            <w:tcBorders>
              <w:top w:val="single" w:sz="12" w:space="0" w:color="auto"/>
              <w:left w:val="nil"/>
              <w:bottom w:val="single" w:sz="12" w:space="0" w:color="auto"/>
              <w:right w:val="nil"/>
            </w:tcBorders>
            <w:shd w:val="clear" w:color="auto" w:fill="auto"/>
            <w:noWrap/>
            <w:vAlign w:val="center"/>
          </w:tcPr>
          <w:p w:rsidR="00410BD4" w:rsidRPr="0027041D" w:rsidRDefault="00410BD4" w:rsidP="00410BD4">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474.9</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474.9</w:t>
            </w:r>
          </w:p>
        </w:tc>
      </w:tr>
      <w:tr w:rsidR="00410BD4" w:rsidRPr="006D5F74" w:rsidTr="00C21E6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410BD4" w:rsidRPr="00D16230" w:rsidRDefault="00410BD4" w:rsidP="00410BD4">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color w:val="000000"/>
                <w:sz w:val="16"/>
                <w:szCs w:val="16"/>
              </w:rPr>
              <w:t>176.5191</w:t>
            </w:r>
          </w:p>
        </w:tc>
        <w:tc>
          <w:tcPr>
            <w:tcW w:w="912" w:type="dxa"/>
            <w:tcBorders>
              <w:top w:val="single" w:sz="12" w:space="0" w:color="auto"/>
              <w:left w:val="nil"/>
              <w:bottom w:val="single" w:sz="12" w:space="0" w:color="auto"/>
              <w:right w:val="nil"/>
            </w:tcBorders>
            <w:shd w:val="clear" w:color="auto" w:fill="auto"/>
            <w:noWrap/>
            <w:vAlign w:val="center"/>
          </w:tcPr>
          <w:p w:rsidR="00410BD4" w:rsidRPr="00994957" w:rsidRDefault="00410BD4" w:rsidP="00410BD4">
            <w:pPr>
              <w:jc w:val="right"/>
              <w:rPr>
                <w:rFonts w:asciiTheme="majorBidi" w:hAnsiTheme="majorBidi" w:cstheme="majorBidi"/>
                <w:color w:val="000000"/>
                <w:sz w:val="16"/>
                <w:szCs w:val="16"/>
              </w:rPr>
            </w:pPr>
            <w:r w:rsidRPr="00994957">
              <w:rPr>
                <w:rFonts w:asciiTheme="majorBidi" w:hAnsiTheme="majorBidi" w:cstheme="majorBidi"/>
                <w:sz w:val="16"/>
                <w:szCs w:val="16"/>
              </w:rPr>
              <w:t>183.5146</w:t>
            </w:r>
          </w:p>
        </w:tc>
        <w:tc>
          <w:tcPr>
            <w:tcW w:w="877"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204.3784</w:t>
            </w:r>
          </w:p>
        </w:tc>
        <w:tc>
          <w:tcPr>
            <w:tcW w:w="912" w:type="dxa"/>
            <w:tcBorders>
              <w:top w:val="single" w:sz="12" w:space="0" w:color="auto"/>
              <w:left w:val="nil"/>
              <w:bottom w:val="single" w:sz="12"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228.0465</w:t>
            </w:r>
          </w:p>
        </w:tc>
        <w:tc>
          <w:tcPr>
            <w:tcW w:w="916" w:type="dxa"/>
            <w:tcBorders>
              <w:top w:val="single" w:sz="12" w:space="0" w:color="auto"/>
              <w:left w:val="nil"/>
              <w:bottom w:val="single" w:sz="4" w:space="0" w:color="auto"/>
              <w:right w:val="nil"/>
            </w:tcBorders>
            <w:shd w:val="clear" w:color="auto" w:fill="auto"/>
            <w:vAlign w:val="center"/>
          </w:tcPr>
          <w:p w:rsidR="00410BD4" w:rsidRPr="00410BD4" w:rsidRDefault="00410BD4" w:rsidP="00410BD4">
            <w:pPr>
              <w:jc w:val="right"/>
              <w:rPr>
                <w:rFonts w:asciiTheme="majorBidi" w:hAnsiTheme="majorBidi" w:cstheme="majorBidi"/>
                <w:sz w:val="16"/>
                <w:szCs w:val="16"/>
              </w:rPr>
            </w:pPr>
            <w:r w:rsidRPr="00410BD4">
              <w:rPr>
                <w:rFonts w:asciiTheme="majorBidi" w:hAnsiTheme="majorBidi" w:cstheme="majorBidi"/>
                <w:sz w:val="16"/>
                <w:szCs w:val="16"/>
              </w:rPr>
              <w:t>226.4731</w:t>
            </w:r>
          </w:p>
        </w:tc>
      </w:tr>
      <w:tr w:rsidR="00410BD4"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410BD4" w:rsidRDefault="00410BD4" w:rsidP="00410BD4">
            <w:pPr>
              <w:jc w:val="right"/>
              <w:rPr>
                <w:sz w:val="13"/>
                <w:szCs w:val="13"/>
              </w:rPr>
            </w:pPr>
            <w:r w:rsidRPr="00EC447E">
              <w:rPr>
                <w:sz w:val="13"/>
                <w:szCs w:val="13"/>
              </w:rPr>
              <w:t xml:space="preserve">Source: </w:t>
            </w:r>
            <w:r>
              <w:rPr>
                <w:sz w:val="13"/>
                <w:szCs w:val="13"/>
              </w:rPr>
              <w:t>Core Statistics Department</w:t>
            </w:r>
          </w:p>
          <w:p w:rsidR="00410BD4" w:rsidRPr="00EC447E" w:rsidRDefault="00410BD4" w:rsidP="00410BD4">
            <w:pPr>
              <w:rPr>
                <w:sz w:val="13"/>
                <w:szCs w:val="13"/>
              </w:rPr>
            </w:pPr>
          </w:p>
        </w:tc>
      </w:tr>
      <w:tr w:rsidR="00410BD4"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410BD4" w:rsidRDefault="00410BD4" w:rsidP="00410BD4">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410BD4" w:rsidRDefault="00410BD4" w:rsidP="00410BD4">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410BD4" w:rsidRDefault="00410BD4" w:rsidP="00410BD4">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410BD4" w:rsidRDefault="00410BD4" w:rsidP="00410BD4">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410BD4" w:rsidRDefault="00410BD4" w:rsidP="00410BD4">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410BD4" w:rsidRPr="00EC447E" w:rsidRDefault="00410BD4" w:rsidP="00410BD4">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410BD4"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410BD4" w:rsidRPr="00EC447E" w:rsidRDefault="00410BD4" w:rsidP="00410BD4">
            <w:pPr>
              <w:rPr>
                <w:sz w:val="13"/>
                <w:szCs w:val="13"/>
              </w:rPr>
            </w:pPr>
            <w:r w:rsidRPr="00EC447E">
              <w:rPr>
                <w:sz w:val="13"/>
                <w:szCs w:val="13"/>
              </w:rPr>
              <w:t>Notes:-</w:t>
            </w:r>
          </w:p>
        </w:tc>
      </w:tr>
      <w:tr w:rsidR="00410BD4"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410BD4" w:rsidRPr="00EC447E" w:rsidRDefault="00410BD4" w:rsidP="00410BD4">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410BD4" w:rsidRPr="006D5F74" w:rsidTr="000105B2">
        <w:trPr>
          <w:trHeight w:val="267"/>
        </w:trPr>
        <w:tc>
          <w:tcPr>
            <w:tcW w:w="9747" w:type="dxa"/>
            <w:gridSpan w:val="7"/>
            <w:tcBorders>
              <w:top w:val="nil"/>
              <w:left w:val="nil"/>
              <w:bottom w:val="nil"/>
              <w:right w:val="nil"/>
            </w:tcBorders>
            <w:shd w:val="clear" w:color="auto" w:fill="auto"/>
            <w:vAlign w:val="center"/>
            <w:hideMark/>
          </w:tcPr>
          <w:p w:rsidR="00410BD4" w:rsidRPr="00EC447E" w:rsidRDefault="00410BD4" w:rsidP="00410BD4">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rsidR="00410BD4" w:rsidRDefault="00E67F07" w:rsidP="00410BD4">
            <w:pPr>
              <w:rPr>
                <w:rStyle w:val="Hyperlink"/>
                <w:rFonts w:asciiTheme="majorBidi" w:hAnsiTheme="majorBidi" w:cstheme="majorBidi"/>
                <w:sz w:val="13"/>
                <w:szCs w:val="13"/>
              </w:rPr>
            </w:pPr>
            <w:hyperlink r:id="rId8" w:history="1">
              <w:r w:rsidR="00410BD4" w:rsidRPr="00EC447E">
                <w:rPr>
                  <w:rStyle w:val="Hyperlink"/>
                  <w:rFonts w:asciiTheme="majorBidi" w:hAnsiTheme="majorBidi" w:cstheme="majorBidi"/>
                  <w:sz w:val="13"/>
                  <w:szCs w:val="13"/>
                </w:rPr>
                <w:t>http://www.sbp.org.pk/ecodata/Revision-EDS.pdf</w:t>
              </w:r>
            </w:hyperlink>
          </w:p>
          <w:p w:rsidR="00410BD4" w:rsidRPr="00827D63" w:rsidRDefault="00410BD4" w:rsidP="00410BD4">
            <w:pPr>
              <w:rPr>
                <w:rFonts w:ascii="Calibri" w:hAnsi="Calibri" w:cs="Calibri"/>
                <w:sz w:val="16"/>
                <w:szCs w:val="16"/>
              </w:rPr>
            </w:pPr>
            <w:r w:rsidRPr="00827D63">
              <w:rPr>
                <w:sz w:val="13"/>
                <w:szCs w:val="13"/>
              </w:rPr>
              <w:t>3. As part of annual revision of IIP 2020, data from Dec 31, 2020 to Dec 31, 2021 has been revised</w:t>
            </w:r>
            <w:r>
              <w:rPr>
                <w:rFonts w:ascii="Calibri" w:hAnsi="Calibri" w:cs="Calibri"/>
                <w:sz w:val="16"/>
                <w:szCs w:val="16"/>
              </w:rPr>
              <w:t>.</w:t>
            </w:r>
          </w:p>
        </w:tc>
      </w:tr>
      <w:tr w:rsidR="00410BD4" w:rsidRPr="006D5F74" w:rsidTr="000105B2">
        <w:trPr>
          <w:trHeight w:val="231"/>
        </w:trPr>
        <w:tc>
          <w:tcPr>
            <w:tcW w:w="9747" w:type="dxa"/>
            <w:gridSpan w:val="7"/>
            <w:tcBorders>
              <w:top w:val="nil"/>
              <w:left w:val="nil"/>
              <w:bottom w:val="nil"/>
              <w:right w:val="nil"/>
            </w:tcBorders>
            <w:shd w:val="clear" w:color="auto" w:fill="auto"/>
            <w:vAlign w:val="center"/>
            <w:hideMark/>
          </w:tcPr>
          <w:p w:rsidR="00410BD4" w:rsidRPr="00EC447E" w:rsidRDefault="00410BD4" w:rsidP="00410BD4">
            <w:pPr>
              <w:rPr>
                <w:sz w:val="13"/>
                <w:szCs w:val="13"/>
              </w:rPr>
            </w:pPr>
            <w:r>
              <w:rPr>
                <w:sz w:val="13"/>
                <w:szCs w:val="13"/>
              </w:rPr>
              <w:t>4</w:t>
            </w:r>
            <w:r w:rsidRPr="00EC447E">
              <w:rPr>
                <w:sz w:val="13"/>
                <w:szCs w:val="13"/>
              </w:rPr>
              <w:t xml:space="preserve">. The data has been revised by incorporating the private sector loans channeled through permissible offshore accounts. The revision study of external sector statistics is available at link: </w:t>
            </w:r>
          </w:p>
          <w:p w:rsidR="00410BD4" w:rsidRPr="00827D63" w:rsidRDefault="00E67F07" w:rsidP="00410BD4">
            <w:pPr>
              <w:rPr>
                <w:rFonts w:ascii="Calibri" w:hAnsi="Calibri" w:cs="Calibri"/>
                <w:sz w:val="16"/>
                <w:szCs w:val="16"/>
                <w:u w:val="single"/>
              </w:rPr>
            </w:pPr>
            <w:hyperlink r:id="rId9" w:history="1">
              <w:r w:rsidR="00410BD4"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3E6815">
        <w:trPr>
          <w:gridAfter w:val="2"/>
          <w:wAfter w:w="19622" w:type="dxa"/>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AC0F0A" w:rsidRDefault="00AC0F0A" w:rsidP="00AC0F0A">
            <w:pPr>
              <w:rPr>
                <w:bCs/>
                <w:sz w:val="16"/>
                <w:szCs w:val="16"/>
              </w:rPr>
            </w:pPr>
            <w:r w:rsidRPr="00AC0F0A">
              <w:rPr>
                <w:bCs/>
                <w:sz w:val="16"/>
                <w:szCs w:val="16"/>
              </w:rPr>
              <w:t xml:space="preserve">                                                                            </w:t>
            </w:r>
            <w:r>
              <w:rPr>
                <w:bCs/>
                <w:sz w:val="16"/>
                <w:szCs w:val="16"/>
              </w:rPr>
              <w:t xml:space="preserve">           </w:t>
            </w:r>
            <w:r w:rsidRPr="00AC0F0A">
              <w:rPr>
                <w:bCs/>
                <w:sz w:val="16"/>
                <w:szCs w:val="16"/>
              </w:rPr>
              <w:t xml:space="preserve">    </w:t>
            </w:r>
            <w:r w:rsidRPr="00AC0F0A">
              <w:rPr>
                <w:bCs/>
                <w:sz w:val="16"/>
                <w:szCs w:val="16"/>
              </w:rPr>
              <w:t>(End Period Stock)</w:t>
            </w:r>
            <w:r w:rsidRPr="00AC0F0A">
              <w:rPr>
                <w:bCs/>
                <w:sz w:val="16"/>
                <w:szCs w:val="16"/>
              </w:rPr>
              <w:t xml:space="preserve">                                                                              </w:t>
            </w:r>
            <w:r>
              <w:rPr>
                <w:bCs/>
                <w:sz w:val="16"/>
                <w:szCs w:val="16"/>
              </w:rPr>
              <w:t xml:space="preserve">               </w:t>
            </w:r>
            <w:r w:rsidRPr="00AC0F0A">
              <w:rPr>
                <w:bCs/>
                <w:sz w:val="16"/>
                <w:szCs w:val="16"/>
              </w:rPr>
              <w:t xml:space="preserve">  </w:t>
            </w:r>
            <w:r w:rsidR="00045E51" w:rsidRPr="00AC0F0A">
              <w:rPr>
                <w:bCs/>
                <w:sz w:val="16"/>
                <w:szCs w:val="16"/>
              </w:rPr>
              <w:t>Billion Rupees</w:t>
            </w:r>
          </w:p>
        </w:tc>
      </w:tr>
      <w:tr w:rsidR="007E4EC5" w:rsidRPr="006D5F74" w:rsidTr="003E6815">
        <w:trPr>
          <w:gridAfter w:val="2"/>
          <w:wAfter w:w="19622" w:type="dxa"/>
          <w:trHeight w:val="255"/>
        </w:trPr>
        <w:tc>
          <w:tcPr>
            <w:tcW w:w="4084" w:type="dxa"/>
            <w:tcBorders>
              <w:top w:val="nil"/>
              <w:left w:val="nil"/>
              <w:bottom w:val="single" w:sz="8" w:space="0" w:color="000000"/>
              <w:right w:val="single" w:sz="4" w:space="0" w:color="auto"/>
            </w:tcBorders>
            <w:shd w:val="clear" w:color="auto" w:fill="auto"/>
            <w:vAlign w:val="center"/>
            <w:hideMark/>
          </w:tcPr>
          <w:p w:rsidR="007E4EC5" w:rsidRPr="006D5F74" w:rsidRDefault="007E4EC5" w:rsidP="007E4EC5">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FY22</w:t>
            </w:r>
          </w:p>
        </w:tc>
        <w:tc>
          <w:tcPr>
            <w:tcW w:w="1137" w:type="dxa"/>
            <w:tcBorders>
              <w:top w:val="single" w:sz="8" w:space="0" w:color="auto"/>
              <w:left w:val="nil"/>
              <w:bottom w:val="single" w:sz="8" w:space="0" w:color="auto"/>
              <w:right w:val="nil"/>
            </w:tcBorders>
            <w:shd w:val="clear" w:color="auto" w:fill="auto"/>
            <w:noWrap/>
            <w:vAlign w:val="center"/>
          </w:tcPr>
          <w:p w:rsidR="007E4EC5" w:rsidRDefault="007E4EC5" w:rsidP="007E4EC5">
            <w:pPr>
              <w:jc w:val="right"/>
              <w:rPr>
                <w:b/>
                <w:bCs/>
                <w:color w:val="000000"/>
                <w:sz w:val="16"/>
                <w:szCs w:val="16"/>
              </w:rPr>
            </w:pPr>
            <w:r>
              <w:rPr>
                <w:b/>
                <w:bCs/>
                <w:color w:val="000000"/>
                <w:sz w:val="16"/>
                <w:szCs w:val="16"/>
              </w:rPr>
              <w:t>Q1-FY23</w:t>
            </w:r>
          </w:p>
        </w:tc>
        <w:tc>
          <w:tcPr>
            <w:tcW w:w="1134" w:type="dxa"/>
            <w:tcBorders>
              <w:top w:val="single" w:sz="8" w:space="0" w:color="auto"/>
              <w:left w:val="nil"/>
              <w:bottom w:val="single" w:sz="8" w:space="0" w:color="auto"/>
              <w:right w:val="nil"/>
            </w:tcBorders>
            <w:vAlign w:val="center"/>
          </w:tcPr>
          <w:p w:rsidR="007E4EC5" w:rsidRDefault="007E4EC5" w:rsidP="007E4EC5">
            <w:pPr>
              <w:jc w:val="right"/>
              <w:rPr>
                <w:b/>
                <w:bCs/>
                <w:color w:val="000000"/>
                <w:sz w:val="16"/>
                <w:szCs w:val="16"/>
              </w:rPr>
            </w:pPr>
            <w:r>
              <w:rPr>
                <w:b/>
                <w:bCs/>
                <w:color w:val="000000"/>
                <w:sz w:val="16"/>
                <w:szCs w:val="16"/>
              </w:rPr>
              <w:t>Q2-FY23</w:t>
            </w:r>
          </w:p>
        </w:tc>
      </w:tr>
      <w:tr w:rsidR="007E4EC5" w:rsidRPr="00CA22CD" w:rsidTr="007E4EC5">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47,844.0</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59,698.9</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62,406.6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63,868.2</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7.3</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23.5</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85.7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89.2</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45,561.6</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56,764.5</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59,314.5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60,717.8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81.7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84.8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rFonts w:ascii="Calibri" w:hAnsi="Calibri"/>
                <w:sz w:val="22"/>
                <w:szCs w:val="22"/>
              </w:rPr>
            </w:pP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26,265.4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31,037.5</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31,404.6</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33,116.3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1,436.7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1,393.4</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1,470.4</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1,474.3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17,859.4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24,333.6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26,439.5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26,127.2</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12,439.0</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16,747.0</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18,004.5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17,879.8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3,608.1</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5,271.9</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5,706.1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5,591.5</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1,161.5</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1,409.6</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1,731.4</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1,724.8</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650.7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905.1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997.5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931.2</w:t>
            </w:r>
          </w:p>
        </w:tc>
      </w:tr>
      <w:tr w:rsidR="007E4EC5" w:rsidRPr="00CA22CD" w:rsidTr="007E4EC5">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rPr>
            </w:pP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2,282.4</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3,409.3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3,567.1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3,625.3</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3D26CD" w:rsidRDefault="007E4EC5" w:rsidP="007E4EC5">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(7.8)</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49.4</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23.0</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23.1</w:t>
            </w: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4.1</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CA22CD" w:rsidTr="007E4EC5">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7E4EC5" w:rsidRPr="006D5F74" w:rsidRDefault="007E4EC5" w:rsidP="007E4EC5">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1,378.4</w:t>
            </w:r>
          </w:p>
        </w:tc>
        <w:tc>
          <w:tcPr>
            <w:tcW w:w="1216"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2,275.6</w:t>
            </w:r>
          </w:p>
        </w:tc>
        <w:tc>
          <w:tcPr>
            <w:tcW w:w="1137" w:type="dxa"/>
            <w:tcBorders>
              <w:top w:val="nil"/>
              <w:left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2,440.3</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2,486.5</w:t>
            </w:r>
          </w:p>
        </w:tc>
      </w:tr>
      <w:tr w:rsidR="007E4EC5" w:rsidRPr="00CA22CD" w:rsidTr="007E4EC5">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7E4EC5" w:rsidRPr="006D5F74" w:rsidRDefault="007E4EC5" w:rsidP="007E4EC5">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904.0</w:t>
            </w:r>
          </w:p>
        </w:tc>
        <w:tc>
          <w:tcPr>
            <w:tcW w:w="1216"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1,133.7</w:t>
            </w:r>
          </w:p>
        </w:tc>
        <w:tc>
          <w:tcPr>
            <w:tcW w:w="1137" w:type="dxa"/>
            <w:tcBorders>
              <w:top w:val="nil"/>
              <w:left w:val="nil"/>
              <w:bottom w:val="single" w:sz="4"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1,126.8</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1,138.8</w:t>
            </w:r>
          </w:p>
        </w:tc>
      </w:tr>
      <w:tr w:rsidR="007E4EC5" w:rsidRPr="006D5F74" w:rsidTr="007E4EC5">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center"/>
          </w:tcPr>
          <w:p w:rsidR="007E4EC5" w:rsidRPr="005763A2" w:rsidRDefault="007E4EC5" w:rsidP="007E4EC5">
            <w:pPr>
              <w:jc w:val="right"/>
              <w:rPr>
                <w:rFonts w:asciiTheme="majorBidi" w:hAnsiTheme="majorBidi" w:cstheme="majorBidi"/>
                <w:b/>
                <w:sz w:val="16"/>
                <w:szCs w:val="16"/>
              </w:rPr>
            </w:pPr>
          </w:p>
        </w:tc>
        <w:tc>
          <w:tcPr>
            <w:tcW w:w="9811" w:type="dxa"/>
            <w:vAlign w:val="bottom"/>
          </w:tcPr>
          <w:p w:rsidR="007E4EC5" w:rsidRDefault="007E4EC5" w:rsidP="007E4EC5">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7E4EC5" w:rsidRPr="007E4EC5" w:rsidRDefault="007E4EC5" w:rsidP="007E4EC5">
            <w:pPr>
              <w:jc w:val="right"/>
              <w:rPr>
                <w:rFonts w:asciiTheme="majorBidi" w:hAnsiTheme="majorBidi" w:cstheme="majorBidi"/>
                <w:b/>
                <w:sz w:val="14"/>
                <w:szCs w:val="14"/>
              </w:rPr>
            </w:pPr>
          </w:p>
        </w:tc>
      </w:tr>
      <w:tr w:rsidR="007E4EC5" w:rsidRPr="006D5F74" w:rsidTr="007E4EC5">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7E4EC5" w:rsidRPr="006D5F74" w:rsidRDefault="007E4EC5" w:rsidP="007E4EC5">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7E4EC5" w:rsidRDefault="007E4EC5" w:rsidP="007E4EC5">
            <w:pPr>
              <w:jc w:val="right"/>
              <w:rPr>
                <w:b/>
                <w:bCs/>
                <w:color w:val="000000"/>
                <w:sz w:val="16"/>
                <w:szCs w:val="16"/>
              </w:rPr>
            </w:pPr>
          </w:p>
        </w:tc>
        <w:tc>
          <w:tcPr>
            <w:tcW w:w="1216" w:type="dxa"/>
            <w:tcBorders>
              <w:top w:val="single" w:sz="8" w:space="0" w:color="auto"/>
              <w:left w:val="nil"/>
              <w:bottom w:val="single" w:sz="8" w:space="0" w:color="auto"/>
              <w:right w:val="nil"/>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FY21</w:t>
            </w:r>
          </w:p>
        </w:tc>
        <w:tc>
          <w:tcPr>
            <w:tcW w:w="1216" w:type="dxa"/>
            <w:tcBorders>
              <w:top w:val="single" w:sz="8" w:space="0" w:color="auto"/>
              <w:left w:val="nil"/>
              <w:bottom w:val="single" w:sz="8" w:space="0" w:color="auto"/>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FY22</w:t>
            </w:r>
          </w:p>
        </w:tc>
        <w:tc>
          <w:tcPr>
            <w:tcW w:w="1137" w:type="dxa"/>
            <w:tcBorders>
              <w:top w:val="single" w:sz="8" w:space="0" w:color="auto"/>
              <w:bottom w:val="single" w:sz="8" w:space="0" w:color="auto"/>
              <w:right w:val="nil"/>
            </w:tcBorders>
            <w:shd w:val="clear" w:color="auto" w:fill="auto"/>
            <w:vAlign w:val="center"/>
          </w:tcPr>
          <w:p w:rsidR="007E4EC5" w:rsidRPr="005763A2" w:rsidRDefault="007E4EC5" w:rsidP="007E4EC5">
            <w:pPr>
              <w:jc w:val="right"/>
              <w:rPr>
                <w:b/>
                <w:bCs/>
                <w:color w:val="000000"/>
                <w:sz w:val="16"/>
                <w:szCs w:val="16"/>
              </w:rPr>
            </w:pPr>
            <w:r w:rsidRPr="005763A2">
              <w:rPr>
                <w:b/>
                <w:bCs/>
                <w:color w:val="000000"/>
                <w:sz w:val="16"/>
                <w:szCs w:val="16"/>
              </w:rPr>
              <w:t>Q1-FY23</w:t>
            </w:r>
          </w:p>
        </w:tc>
        <w:tc>
          <w:tcPr>
            <w:tcW w:w="1134" w:type="dxa"/>
            <w:tcBorders>
              <w:top w:val="single" w:sz="8" w:space="0" w:color="auto"/>
              <w:bottom w:val="single" w:sz="8" w:space="0" w:color="auto"/>
              <w:right w:val="nil"/>
            </w:tcBorders>
            <w:vAlign w:val="center"/>
          </w:tcPr>
          <w:p w:rsidR="007E4EC5" w:rsidRPr="005763A2" w:rsidRDefault="007E4EC5" w:rsidP="007E4EC5">
            <w:pPr>
              <w:jc w:val="right"/>
              <w:rPr>
                <w:b/>
                <w:bCs/>
                <w:color w:val="000000"/>
                <w:sz w:val="16"/>
                <w:szCs w:val="16"/>
              </w:rPr>
            </w:pPr>
            <w:r w:rsidRPr="005763A2">
              <w:rPr>
                <w:b/>
                <w:bCs/>
                <w:color w:val="000000"/>
                <w:sz w:val="16"/>
                <w:szCs w:val="16"/>
              </w:rPr>
              <w:t>Q2-FY23</w:t>
            </w:r>
          </w:p>
        </w:tc>
      </w:tr>
      <w:tr w:rsidR="007E4EC5" w:rsidRPr="00F9330E" w:rsidTr="007E4EC5">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7E4EC5" w:rsidRPr="006D5F74" w:rsidRDefault="007E4EC5" w:rsidP="007E4EC5">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4,561.7</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5,570.3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1,526.2</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2,893.9</w:t>
            </w:r>
          </w:p>
        </w:tc>
      </w:tr>
      <w:tr w:rsidR="007E4EC5" w:rsidRPr="00F9330E" w:rsidTr="007E4EC5">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7E4EC5" w:rsidRPr="006D5F74" w:rsidRDefault="007E4EC5" w:rsidP="007E4EC5">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2.6</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22.1</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78.5</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101.9</w:t>
            </w:r>
          </w:p>
        </w:tc>
      </w:tr>
      <w:tr w:rsidR="007E4EC5" w:rsidRPr="00F9330E" w:rsidTr="007E4EC5">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7E4EC5" w:rsidRPr="006D5F74" w:rsidRDefault="007E4EC5" w:rsidP="007E4EC5">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8.3</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p>
        </w:tc>
      </w:tr>
      <w:tr w:rsidR="007E4EC5" w:rsidRPr="00F9330E" w:rsidTr="007E4EC5">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7E4EC5" w:rsidRPr="006D5F74" w:rsidRDefault="007E4EC5" w:rsidP="007E4EC5">
            <w:pPr>
              <w:rPr>
                <w:b/>
                <w:bCs/>
                <w:sz w:val="16"/>
              </w:rPr>
            </w:pPr>
            <w:r w:rsidRPr="006D5F74">
              <w:rPr>
                <w:b/>
                <w:bCs/>
                <w:sz w:val="16"/>
              </w:rPr>
              <w:t xml:space="preserve">III. Principal Repayment of External Debt and </w:t>
            </w:r>
          </w:p>
          <w:p w:rsidR="007E4EC5" w:rsidRPr="006D5F74" w:rsidRDefault="007E4EC5" w:rsidP="007E4EC5">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1,634.9</w:t>
            </w:r>
          </w:p>
        </w:tc>
        <w:tc>
          <w:tcPr>
            <w:tcW w:w="1216"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2,096.8</w:t>
            </w:r>
          </w:p>
        </w:tc>
        <w:tc>
          <w:tcPr>
            <w:tcW w:w="1137" w:type="dxa"/>
            <w:tcBorders>
              <w:top w:val="nil"/>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501.1</w:t>
            </w:r>
          </w:p>
        </w:tc>
        <w:tc>
          <w:tcPr>
            <w:tcW w:w="1134" w:type="dxa"/>
            <w:tcBorders>
              <w:top w:val="nil"/>
              <w:left w:val="nil"/>
              <w:bottom w:val="nil"/>
              <w:right w:val="nil"/>
            </w:tcBorders>
            <w:shd w:val="clear" w:color="auto" w:fill="auto"/>
            <w:vAlign w:val="center"/>
          </w:tcPr>
          <w:p w:rsidR="007E4EC5" w:rsidRPr="005763A2" w:rsidRDefault="007E4EC5" w:rsidP="007E4EC5">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1,170.7</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810.5</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1,714.5</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387.0</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1,007.0</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164.3</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196.1</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67.8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100.8</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186.2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46.3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62.9</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487.6</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2,831.6</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3,327.6</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987.7</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1,676.3</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2,510.2</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2,848.2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822.4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1,431.7</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321.4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479.5</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165.3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244.7</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208.5</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335.7</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111.4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169.2</w:t>
            </w:r>
          </w:p>
        </w:tc>
      </w:tr>
      <w:tr w:rsidR="00EE7A49" w:rsidRPr="005F668C"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89.0</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118.9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43.5</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55.4</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23.8</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24.9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10.5</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20.0</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95.2</w:t>
            </w:r>
          </w:p>
        </w:tc>
        <w:tc>
          <w:tcPr>
            <w:tcW w:w="1216"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145.9</w:t>
            </w:r>
          </w:p>
        </w:tc>
        <w:tc>
          <w:tcPr>
            <w:tcW w:w="1137" w:type="dxa"/>
            <w:tcBorders>
              <w:top w:val="nil"/>
              <w:left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37.4</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46.9</w:t>
            </w:r>
          </w:p>
        </w:tc>
      </w:tr>
      <w:tr w:rsidR="00EE7A49" w:rsidRPr="00F9330E"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36.4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59.1</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7.6</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17.2</w:t>
            </w:r>
          </w:p>
        </w:tc>
      </w:tr>
      <w:tr w:rsidR="00EE7A49" w:rsidRPr="00F9330E" w:rsidTr="00EE7A49">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EE7A49" w:rsidRPr="006D5F74" w:rsidRDefault="00EE7A49" w:rsidP="00EE7A49">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58.8</w:t>
            </w: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86.8</w:t>
            </w:r>
          </w:p>
        </w:tc>
        <w:tc>
          <w:tcPr>
            <w:tcW w:w="1137"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29.7</w:t>
            </w:r>
          </w:p>
        </w:tc>
        <w:tc>
          <w:tcPr>
            <w:tcW w:w="1134" w:type="dxa"/>
            <w:tcBorders>
              <w:top w:val="nil"/>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29.7</w:t>
            </w:r>
          </w:p>
        </w:tc>
      </w:tr>
      <w:tr w:rsidR="007E4EC5" w:rsidRPr="006D5F74" w:rsidTr="007E4EC5">
        <w:trPr>
          <w:gridAfter w:val="2"/>
          <w:wAfter w:w="19622" w:type="dxa"/>
          <w:trHeight w:hRule="exact" w:val="288"/>
        </w:trPr>
        <w:tc>
          <w:tcPr>
            <w:tcW w:w="4084" w:type="dxa"/>
            <w:tcBorders>
              <w:top w:val="single" w:sz="12" w:space="0" w:color="auto"/>
              <w:left w:val="nil"/>
              <w:bottom w:val="nil"/>
              <w:right w:val="nil"/>
            </w:tcBorders>
            <w:shd w:val="clear" w:color="auto" w:fill="auto"/>
            <w:noWrap/>
            <w:vAlign w:val="bottom"/>
            <w:hideMark/>
          </w:tcPr>
          <w:p w:rsidR="007E4EC5" w:rsidRPr="006D5F74" w:rsidRDefault="007E4EC5" w:rsidP="007E4EC5">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7E4EC5" w:rsidRPr="005763A2" w:rsidRDefault="007E4EC5" w:rsidP="007E4EC5">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342"/>
        </w:trPr>
        <w:tc>
          <w:tcPr>
            <w:tcW w:w="4084" w:type="dxa"/>
            <w:tcBorders>
              <w:top w:val="nil"/>
              <w:left w:val="nil"/>
              <w:bottom w:val="nil"/>
              <w:right w:val="nil"/>
            </w:tcBorders>
            <w:shd w:val="clear" w:color="auto" w:fill="auto"/>
            <w:noWrap/>
            <w:vAlign w:val="center"/>
            <w:hideMark/>
          </w:tcPr>
          <w:p w:rsidR="00EE7A49" w:rsidRPr="006D5F74" w:rsidRDefault="00EE7A49" w:rsidP="00EE7A49">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162.4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96.3</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79.7</w:t>
            </w:r>
          </w:p>
        </w:tc>
      </w:tr>
      <w:tr w:rsidR="00EE7A49" w:rsidRPr="006D5F74"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127.0</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95.3</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98.8</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79.7</w:t>
            </w: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3,444.7</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5,311.7</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1,611.9</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1,193.1</w:t>
            </w:r>
          </w:p>
        </w:tc>
      </w:tr>
      <w:tr w:rsidR="00EE7A49" w:rsidRPr="004A7D37" w:rsidTr="00EE7A49">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EE7A49" w:rsidRPr="006D5F74" w:rsidRDefault="00EE7A49" w:rsidP="00EE7A49">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(23.1)</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53.2</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(73.3)</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(34.3)</w:t>
            </w:r>
          </w:p>
        </w:tc>
      </w:tr>
      <w:tr w:rsidR="00EE7A49" w:rsidRPr="006D5F74" w:rsidTr="00EE7A49">
        <w:trPr>
          <w:gridAfter w:val="2"/>
          <w:wAfter w:w="19622" w:type="dxa"/>
          <w:trHeight w:hRule="exact" w:val="171"/>
        </w:trPr>
        <w:tc>
          <w:tcPr>
            <w:tcW w:w="4084" w:type="dxa"/>
            <w:tcBorders>
              <w:top w:val="nil"/>
              <w:left w:val="nil"/>
              <w:right w:val="nil"/>
            </w:tcBorders>
            <w:shd w:val="clear" w:color="auto" w:fill="auto"/>
            <w:noWrap/>
            <w:vAlign w:val="bottom"/>
            <w:hideMark/>
          </w:tcPr>
          <w:p w:rsidR="00EE7A49" w:rsidRPr="006D5F74" w:rsidRDefault="00EE7A49" w:rsidP="00EE7A49">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35.4</w:t>
            </w:r>
          </w:p>
        </w:tc>
        <w:tc>
          <w:tcPr>
            <w:tcW w:w="1216"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0.9</w:t>
            </w:r>
          </w:p>
        </w:tc>
        <w:tc>
          <w:tcPr>
            <w:tcW w:w="1137" w:type="dxa"/>
            <w:tcBorders>
              <w:top w:val="nil"/>
              <w:left w:val="nil"/>
              <w:bottom w:val="nil"/>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r>
      <w:tr w:rsidR="00EE7A49" w:rsidRPr="006D5F74" w:rsidTr="00EE7A49">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EE7A49" w:rsidRPr="00BA7594" w:rsidRDefault="00EE7A49" w:rsidP="00EE7A49">
            <w:pPr>
              <w:rPr>
                <w:sz w:val="16"/>
              </w:rPr>
            </w:pPr>
            <w:r w:rsidRPr="00BA7594">
              <w:rPr>
                <w:sz w:val="16"/>
              </w:rPr>
              <w:t>SBP’s on-lending to GOP against SDRs allocation</w:t>
            </w:r>
            <w:r>
              <w:rPr>
                <w:sz w:val="16"/>
                <w:vertAlign w:val="superscript"/>
              </w:rPr>
              <w:t>5</w:t>
            </w:r>
          </w:p>
          <w:p w:rsidR="00EE7A49" w:rsidRPr="006D5F74" w:rsidRDefault="00EE7A49" w:rsidP="00EE7A49">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w:t>
            </w:r>
          </w:p>
        </w:tc>
        <w:tc>
          <w:tcPr>
            <w:tcW w:w="1216"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474.9</w:t>
            </w:r>
          </w:p>
        </w:tc>
      </w:tr>
      <w:tr w:rsidR="007E4EC5" w:rsidRPr="006D5F74" w:rsidTr="007E4EC5">
        <w:trPr>
          <w:gridAfter w:val="2"/>
          <w:wAfter w:w="19622" w:type="dxa"/>
          <w:trHeight w:hRule="exact" w:val="144"/>
        </w:trPr>
        <w:tc>
          <w:tcPr>
            <w:tcW w:w="4084" w:type="dxa"/>
            <w:tcBorders>
              <w:top w:val="single" w:sz="4" w:space="0" w:color="auto"/>
              <w:left w:val="nil"/>
              <w:bottom w:val="nil"/>
              <w:right w:val="nil"/>
            </w:tcBorders>
            <w:shd w:val="clear" w:color="auto" w:fill="auto"/>
            <w:noWrap/>
            <w:vAlign w:val="bottom"/>
            <w:hideMark/>
          </w:tcPr>
          <w:p w:rsidR="007E4EC5" w:rsidRPr="006D5F74" w:rsidRDefault="007E4EC5" w:rsidP="007E4EC5">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7E4EC5" w:rsidRPr="007E4EC5" w:rsidRDefault="007E4EC5" w:rsidP="007E4EC5">
            <w:pPr>
              <w:jc w:val="right"/>
              <w:rPr>
                <w:rFonts w:asciiTheme="majorBidi" w:hAnsiTheme="majorBidi" w:cstheme="majorBidi"/>
                <w:color w:val="000000"/>
                <w:sz w:val="14"/>
                <w:szCs w:val="14"/>
              </w:rPr>
            </w:pPr>
          </w:p>
        </w:tc>
        <w:tc>
          <w:tcPr>
            <w:tcW w:w="1216"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216"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7E4EC5" w:rsidRPr="005763A2" w:rsidRDefault="007E4EC5" w:rsidP="007E4EC5">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7E4EC5" w:rsidRPr="005763A2" w:rsidRDefault="007E4EC5" w:rsidP="007E4EC5">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EE7A49" w:rsidRPr="006D5F74" w:rsidRDefault="00EE7A49" w:rsidP="00EE7A49">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55,795.5</w:t>
            </w:r>
          </w:p>
        </w:tc>
        <w:tc>
          <w:tcPr>
            <w:tcW w:w="1216"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66,949.9</w:t>
            </w:r>
          </w:p>
        </w:tc>
        <w:tc>
          <w:tcPr>
            <w:tcW w:w="1137" w:type="dxa"/>
            <w:tcBorders>
              <w:top w:val="nil"/>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nil"/>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EE7A49" w:rsidRPr="006D5F74" w:rsidTr="00EE7A49">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EE7A49" w:rsidRPr="001A1B09" w:rsidRDefault="00EE7A49" w:rsidP="00EE7A49">
            <w:pPr>
              <w:rPr>
                <w:sz w:val="16"/>
              </w:rPr>
            </w:pPr>
            <w:r w:rsidRPr="001A1B09">
              <w:rPr>
                <w:sz w:val="16"/>
              </w:rPr>
              <w:t>US Dollar, last day Weighted Average Customer (WAC) Exchange Rates</w:t>
            </w:r>
          </w:p>
          <w:p w:rsidR="00EE7A49" w:rsidRPr="00C12DEE" w:rsidRDefault="00EE7A49" w:rsidP="00EE7A49">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EE7A49" w:rsidRPr="007E4EC5" w:rsidRDefault="00EE7A49" w:rsidP="00EE7A49">
            <w:pPr>
              <w:jc w:val="right"/>
              <w:rPr>
                <w:rFonts w:asciiTheme="majorBidi" w:hAnsiTheme="majorBidi" w:cstheme="majorBidi"/>
                <w:color w:val="000000"/>
                <w:sz w:val="14"/>
                <w:szCs w:val="14"/>
              </w:rPr>
            </w:pPr>
          </w:p>
        </w:tc>
        <w:tc>
          <w:tcPr>
            <w:tcW w:w="1216"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157.3</w:t>
            </w:r>
          </w:p>
        </w:tc>
        <w:tc>
          <w:tcPr>
            <w:tcW w:w="1216"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r w:rsidRPr="005763A2">
              <w:rPr>
                <w:rFonts w:asciiTheme="majorBidi" w:hAnsiTheme="majorBidi" w:cstheme="majorBidi"/>
                <w:color w:val="000000"/>
                <w:sz w:val="16"/>
                <w:szCs w:val="16"/>
              </w:rPr>
              <w:t>204.4</w:t>
            </w:r>
          </w:p>
        </w:tc>
        <w:tc>
          <w:tcPr>
            <w:tcW w:w="1137" w:type="dxa"/>
            <w:tcBorders>
              <w:top w:val="single" w:sz="4" w:space="0" w:color="auto"/>
              <w:left w:val="nil"/>
              <w:bottom w:val="single" w:sz="12" w:space="0" w:color="auto"/>
              <w:right w:val="nil"/>
            </w:tcBorders>
            <w:shd w:val="clear" w:color="auto" w:fill="auto"/>
            <w:noWrap/>
            <w:vAlign w:val="center"/>
          </w:tcPr>
          <w:p w:rsidR="00EE7A49" w:rsidRPr="005763A2" w:rsidRDefault="00EE7A49" w:rsidP="00EE7A49">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EE7A49" w:rsidRPr="005763A2" w:rsidRDefault="00EE7A49" w:rsidP="00EE7A49">
            <w:pPr>
              <w:jc w:val="right"/>
              <w:rPr>
                <w:rFonts w:asciiTheme="majorBidi" w:hAnsiTheme="majorBidi" w:cstheme="majorBidi"/>
                <w:color w:val="000000"/>
                <w:sz w:val="16"/>
                <w:szCs w:val="16"/>
              </w:rPr>
            </w:pPr>
          </w:p>
        </w:tc>
      </w:tr>
      <w:tr w:rsidR="003E6815"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3E6815" w:rsidRPr="00D54B09" w:rsidRDefault="003E6815" w:rsidP="003E6815">
            <w:pPr>
              <w:jc w:val="right"/>
              <w:rPr>
                <w:sz w:val="12"/>
                <w:szCs w:val="12"/>
              </w:rPr>
            </w:pPr>
            <w:r w:rsidRPr="00D54B09">
              <w:rPr>
                <w:sz w:val="12"/>
                <w:szCs w:val="12"/>
              </w:rPr>
              <w:t>Source: Core Statistics Department</w:t>
            </w:r>
          </w:p>
        </w:tc>
      </w:tr>
      <w:tr w:rsidR="003E6815"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3E6815" w:rsidRDefault="003E6815" w:rsidP="003E6815">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3E6815" w:rsidRDefault="003E6815" w:rsidP="003E6815">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3E6815" w:rsidRPr="006D5F74" w:rsidRDefault="003E6815" w:rsidP="003E6815">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3E6815" w:rsidRDefault="00E67F07" w:rsidP="003E6815">
            <w:pPr>
              <w:rPr>
                <w:rFonts w:asciiTheme="majorBidi" w:hAnsiTheme="majorBidi" w:cstheme="majorBidi"/>
                <w:color w:val="0000FF"/>
                <w:sz w:val="14"/>
                <w:szCs w:val="14"/>
                <w:u w:val="single"/>
              </w:rPr>
            </w:pPr>
            <w:hyperlink r:id="rId10" w:history="1">
              <w:r w:rsidR="003E6815" w:rsidRPr="00E822CD">
                <w:rPr>
                  <w:rStyle w:val="Hyperlink"/>
                  <w:rFonts w:asciiTheme="majorBidi" w:hAnsiTheme="majorBidi" w:cstheme="majorBidi"/>
                  <w:sz w:val="14"/>
                  <w:szCs w:val="14"/>
                </w:rPr>
                <w:t>http://www.sbp.org.pk/departments/stats/Notice/Press%20Release-external%20debt-_Revised_.pdf</w:t>
              </w:r>
            </w:hyperlink>
          </w:p>
          <w:p w:rsidR="003E6815" w:rsidRDefault="003E6815" w:rsidP="003E6815">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3E6815" w:rsidRDefault="003E6815" w:rsidP="003E6815">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3E6815" w:rsidRPr="0048600A" w:rsidRDefault="003E6815" w:rsidP="003E6815">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3E6815" w:rsidRPr="00FA23F0" w:rsidRDefault="003E6815" w:rsidP="003E6815">
            <w:pPr>
              <w:rPr>
                <w:sz w:val="16"/>
                <w:szCs w:val="16"/>
                <w:vertAlign w:val="superscript"/>
              </w:rPr>
            </w:pPr>
          </w:p>
        </w:tc>
      </w:tr>
      <w:tr w:rsidR="003E6815"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3E6815" w:rsidRDefault="003E6815" w:rsidP="003E6815">
            <w:pPr>
              <w:ind w:left="177" w:hanging="180"/>
              <w:rPr>
                <w:sz w:val="12"/>
                <w:szCs w:val="12"/>
              </w:rPr>
            </w:pPr>
            <w:r w:rsidRPr="006D5F74">
              <w:rPr>
                <w:sz w:val="12"/>
                <w:szCs w:val="12"/>
              </w:rPr>
              <w:t>Notes:</w:t>
            </w:r>
          </w:p>
          <w:p w:rsidR="003E6815" w:rsidRDefault="003E6815" w:rsidP="003E6815">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3E6815" w:rsidRDefault="003E6815" w:rsidP="003E6815">
            <w:pPr>
              <w:rPr>
                <w:sz w:val="12"/>
                <w:szCs w:val="12"/>
              </w:rPr>
            </w:pPr>
            <w:r w:rsidRPr="008513CF">
              <w:rPr>
                <w:sz w:val="12"/>
                <w:szCs w:val="12"/>
              </w:rPr>
              <w:t>2. Debt and liabilities show end-period outstanding stock positions and debt servicing reflects principal and interest payments during the period.</w:t>
            </w:r>
          </w:p>
          <w:p w:rsidR="003E6815" w:rsidRDefault="003E6815" w:rsidP="003E6815">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3E6815" w:rsidRPr="008513CF" w:rsidRDefault="003E6815" w:rsidP="003E6815">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3E6815" w:rsidRPr="006D5F74" w:rsidRDefault="003E6815" w:rsidP="003E6815">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20"/>
        <w:gridCol w:w="900"/>
        <w:gridCol w:w="990"/>
        <w:gridCol w:w="900"/>
        <w:gridCol w:w="108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w:t>
            </w:r>
            <w:bookmarkStart w:id="0" w:name="_GoBack"/>
            <w:bookmarkEnd w:id="0"/>
            <w:r w:rsidRPr="00A10B3E">
              <w:rPr>
                <w:bCs/>
                <w:sz w:val="16"/>
                <w:szCs w:val="16"/>
              </w:rPr>
              <w:t xml:space="preserve">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3E6815" w:rsidRPr="00125FCA" w:rsidTr="00A443B4">
        <w:trPr>
          <w:trHeight w:val="333"/>
        </w:trPr>
        <w:tc>
          <w:tcPr>
            <w:tcW w:w="3109" w:type="dxa"/>
            <w:tcBorders>
              <w:top w:val="nil"/>
              <w:left w:val="nil"/>
              <w:bottom w:val="single" w:sz="8" w:space="0" w:color="auto"/>
            </w:tcBorders>
            <w:shd w:val="clear" w:color="auto" w:fill="auto"/>
            <w:vAlign w:val="bottom"/>
            <w:hideMark/>
          </w:tcPr>
          <w:p w:rsidR="003E6815" w:rsidRPr="00125FCA" w:rsidRDefault="003E6815" w:rsidP="003E6815">
            <w:pPr>
              <w:rPr>
                <w:b/>
                <w:bCs/>
                <w:sz w:val="15"/>
                <w:szCs w:val="15"/>
              </w:rPr>
            </w:pPr>
            <w:r w:rsidRPr="00125FCA">
              <w:rPr>
                <w:b/>
                <w:bCs/>
                <w:sz w:val="15"/>
                <w:szCs w:val="15"/>
              </w:rPr>
              <w:t>Debt Instruments</w:t>
            </w:r>
          </w:p>
        </w:tc>
        <w:tc>
          <w:tcPr>
            <w:tcW w:w="1571" w:type="dxa"/>
            <w:gridSpan w:val="2"/>
            <w:tcBorders>
              <w:top w:val="nil"/>
              <w:bottom w:val="single" w:sz="8" w:space="0" w:color="auto"/>
              <w:right w:val="single" w:sz="8" w:space="0" w:color="auto"/>
            </w:tcBorders>
            <w:shd w:val="clear" w:color="auto" w:fill="auto"/>
            <w:vAlign w:val="center"/>
          </w:tcPr>
          <w:p w:rsidR="003E6815" w:rsidRPr="001E45F0" w:rsidRDefault="003E6815" w:rsidP="003E6815">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3E6815" w:rsidRPr="006D5874" w:rsidRDefault="003E6815" w:rsidP="003E6815">
            <w:pPr>
              <w:jc w:val="right"/>
              <w:rPr>
                <w:b/>
                <w:bCs/>
                <w:sz w:val="15"/>
                <w:szCs w:val="15"/>
              </w:rPr>
            </w:pPr>
            <w:r w:rsidRPr="006D5874">
              <w:rPr>
                <w:b/>
                <w:bCs/>
                <w:sz w:val="15"/>
                <w:szCs w:val="15"/>
              </w:rPr>
              <w:t>Aug-22</w:t>
            </w:r>
          </w:p>
        </w:tc>
        <w:tc>
          <w:tcPr>
            <w:tcW w:w="990" w:type="dxa"/>
            <w:tcBorders>
              <w:top w:val="nil"/>
              <w:bottom w:val="single" w:sz="8" w:space="0" w:color="auto"/>
              <w:right w:val="single" w:sz="8" w:space="0" w:color="auto"/>
            </w:tcBorders>
            <w:shd w:val="clear" w:color="auto" w:fill="auto"/>
            <w:vAlign w:val="center"/>
          </w:tcPr>
          <w:p w:rsidR="003E6815" w:rsidRPr="006D5874" w:rsidRDefault="003E6815" w:rsidP="003E6815">
            <w:pPr>
              <w:jc w:val="right"/>
              <w:rPr>
                <w:b/>
                <w:bCs/>
                <w:sz w:val="15"/>
                <w:szCs w:val="15"/>
              </w:rPr>
            </w:pPr>
            <w:r w:rsidRPr="006D5874">
              <w:rPr>
                <w:b/>
                <w:bCs/>
                <w:sz w:val="15"/>
                <w:szCs w:val="15"/>
              </w:rPr>
              <w:t>Sep-22</w:t>
            </w:r>
          </w:p>
        </w:tc>
        <w:tc>
          <w:tcPr>
            <w:tcW w:w="900" w:type="dxa"/>
            <w:tcBorders>
              <w:top w:val="nil"/>
              <w:bottom w:val="single" w:sz="8" w:space="0" w:color="auto"/>
              <w:right w:val="single" w:sz="8" w:space="0" w:color="auto"/>
            </w:tcBorders>
            <w:shd w:val="clear" w:color="auto" w:fill="auto"/>
            <w:vAlign w:val="center"/>
          </w:tcPr>
          <w:p w:rsidR="003E6815" w:rsidRPr="006D5874" w:rsidRDefault="003E6815" w:rsidP="003E6815">
            <w:pPr>
              <w:jc w:val="right"/>
              <w:rPr>
                <w:b/>
                <w:bCs/>
                <w:sz w:val="15"/>
                <w:szCs w:val="15"/>
              </w:rPr>
            </w:pPr>
            <w:r>
              <w:rPr>
                <w:b/>
                <w:bCs/>
                <w:sz w:val="15"/>
                <w:szCs w:val="15"/>
              </w:rPr>
              <w:t>Oct-22</w:t>
            </w:r>
          </w:p>
        </w:tc>
        <w:tc>
          <w:tcPr>
            <w:tcW w:w="1080" w:type="dxa"/>
            <w:tcBorders>
              <w:top w:val="single" w:sz="8" w:space="0" w:color="auto"/>
              <w:left w:val="nil"/>
              <w:bottom w:val="single" w:sz="8" w:space="0" w:color="auto"/>
              <w:right w:val="single" w:sz="4" w:space="0" w:color="auto"/>
            </w:tcBorders>
            <w:shd w:val="clear" w:color="auto" w:fill="auto"/>
            <w:vAlign w:val="center"/>
          </w:tcPr>
          <w:p w:rsidR="003E6815" w:rsidRPr="006D5874" w:rsidRDefault="003E6815" w:rsidP="003E6815">
            <w:pPr>
              <w:jc w:val="right"/>
              <w:rPr>
                <w:b/>
                <w:bCs/>
                <w:sz w:val="15"/>
                <w:szCs w:val="15"/>
              </w:rPr>
            </w:pPr>
            <w:r>
              <w:rPr>
                <w:b/>
                <w:bCs/>
                <w:sz w:val="15"/>
                <w:szCs w:val="15"/>
              </w:rPr>
              <w:t>Nov-22</w:t>
            </w:r>
          </w:p>
        </w:tc>
        <w:tc>
          <w:tcPr>
            <w:tcW w:w="900" w:type="dxa"/>
            <w:tcBorders>
              <w:top w:val="single" w:sz="8" w:space="0" w:color="auto"/>
              <w:left w:val="single" w:sz="4" w:space="0" w:color="auto"/>
              <w:bottom w:val="single" w:sz="8" w:space="0" w:color="auto"/>
            </w:tcBorders>
            <w:shd w:val="clear" w:color="auto" w:fill="auto"/>
            <w:vAlign w:val="center"/>
          </w:tcPr>
          <w:p w:rsidR="003E6815" w:rsidRPr="006D5874" w:rsidRDefault="003E6815" w:rsidP="003E6815">
            <w:pPr>
              <w:jc w:val="right"/>
              <w:rPr>
                <w:b/>
                <w:bCs/>
                <w:sz w:val="15"/>
                <w:szCs w:val="15"/>
              </w:rPr>
            </w:pPr>
            <w:r>
              <w:rPr>
                <w:b/>
                <w:bCs/>
                <w:sz w:val="15"/>
                <w:szCs w:val="15"/>
              </w:rPr>
              <w:t>Dec-22</w:t>
            </w:r>
            <w:r w:rsidRPr="003E6815">
              <w:rPr>
                <w:b/>
                <w:bCs/>
                <w:sz w:val="15"/>
                <w:szCs w:val="15"/>
                <w:vertAlign w:val="superscript"/>
              </w:rPr>
              <w:t>P</w:t>
            </w:r>
          </w:p>
        </w:tc>
      </w:tr>
      <w:tr w:rsidR="003E6815" w:rsidRPr="00125FCA" w:rsidTr="00C21E6D">
        <w:trPr>
          <w:trHeight w:hRule="exact" w:val="137"/>
        </w:trPr>
        <w:tc>
          <w:tcPr>
            <w:tcW w:w="3109" w:type="dxa"/>
            <w:tcBorders>
              <w:top w:val="single" w:sz="4" w:space="0" w:color="auto"/>
              <w:left w:val="nil"/>
              <w:bottom w:val="nil"/>
              <w:right w:val="nil"/>
            </w:tcBorders>
            <w:shd w:val="clear" w:color="auto" w:fill="auto"/>
            <w:vAlign w:val="center"/>
            <w:hideMark/>
          </w:tcPr>
          <w:p w:rsidR="003E6815" w:rsidRPr="00125FCA" w:rsidRDefault="003E6815" w:rsidP="003E6815">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3E6815" w:rsidRPr="00125FCA" w:rsidRDefault="003E6815" w:rsidP="003E6815">
            <w:pPr>
              <w:rPr>
                <w:rFonts w:ascii="Cambria" w:hAnsi="Cambria"/>
                <w:sz w:val="24"/>
                <w:szCs w:val="24"/>
              </w:rPr>
            </w:pPr>
          </w:p>
        </w:tc>
        <w:tc>
          <w:tcPr>
            <w:tcW w:w="820" w:type="dxa"/>
            <w:tcBorders>
              <w:top w:val="single" w:sz="4" w:space="0" w:color="auto"/>
              <w:left w:val="nil"/>
              <w:bottom w:val="nil"/>
              <w:right w:val="nil"/>
            </w:tcBorders>
            <w:shd w:val="clear" w:color="auto" w:fill="auto"/>
          </w:tcPr>
          <w:p w:rsidR="003E6815" w:rsidRPr="00125FCA" w:rsidRDefault="003E6815" w:rsidP="003E6815">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3E6815" w:rsidRPr="00AC01B4" w:rsidRDefault="003E6815" w:rsidP="003E6815">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3E6815" w:rsidRPr="00AC01B4" w:rsidRDefault="003E6815" w:rsidP="003E6815">
            <w:pPr>
              <w:jc w:val="right"/>
              <w:rPr>
                <w:b/>
                <w:bCs/>
                <w:color w:val="000000"/>
                <w:sz w:val="14"/>
                <w:szCs w:val="14"/>
              </w:rPr>
            </w:pPr>
          </w:p>
        </w:tc>
        <w:tc>
          <w:tcPr>
            <w:tcW w:w="900" w:type="dxa"/>
            <w:tcBorders>
              <w:top w:val="single" w:sz="4" w:space="0" w:color="auto"/>
              <w:left w:val="nil"/>
              <w:bottom w:val="nil"/>
              <w:right w:val="nil"/>
            </w:tcBorders>
            <w:shd w:val="clear" w:color="auto" w:fill="auto"/>
            <w:vAlign w:val="center"/>
          </w:tcPr>
          <w:p w:rsidR="003E6815" w:rsidRPr="009C23DA" w:rsidRDefault="003E6815" w:rsidP="003E6815">
            <w:pPr>
              <w:jc w:val="right"/>
              <w:rPr>
                <w:b/>
                <w:bCs/>
                <w:color w:val="000000"/>
                <w:sz w:val="14"/>
                <w:szCs w:val="14"/>
                <w:highlight w:val="yellow"/>
              </w:rPr>
            </w:pPr>
          </w:p>
        </w:tc>
        <w:tc>
          <w:tcPr>
            <w:tcW w:w="1080" w:type="dxa"/>
            <w:tcBorders>
              <w:top w:val="single" w:sz="8" w:space="0" w:color="auto"/>
              <w:left w:val="nil"/>
              <w:bottom w:val="nil"/>
              <w:right w:val="nil"/>
            </w:tcBorders>
            <w:shd w:val="clear" w:color="auto" w:fill="auto"/>
            <w:vAlign w:val="center"/>
          </w:tcPr>
          <w:p w:rsidR="003E6815" w:rsidRPr="00AC01B4" w:rsidRDefault="003E6815" w:rsidP="003E6815">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3E6815" w:rsidRPr="009C23DA" w:rsidRDefault="003E6815" w:rsidP="003E6815">
            <w:pPr>
              <w:jc w:val="right"/>
              <w:rPr>
                <w:b/>
                <w:bCs/>
                <w:color w:val="000000"/>
                <w:sz w:val="14"/>
                <w:szCs w:val="14"/>
                <w:highlight w:val="yellow"/>
              </w:rPr>
            </w:pPr>
          </w:p>
        </w:tc>
      </w:tr>
      <w:tr w:rsidR="00E3286B" w:rsidRPr="00AC01B4"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21,332.3</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21,466.3</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22,567.9</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22,926.0</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23,829.6</w:t>
            </w:r>
          </w:p>
        </w:tc>
      </w:tr>
      <w:tr w:rsidR="00E3286B" w:rsidRPr="00AC01B4"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2.8</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2.8</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2.8</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2.8</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2.8</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2.8</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2.8</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2.8</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E3286B"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vAlign w:val="center"/>
          </w:tcPr>
          <w:p w:rsidR="00E3286B" w:rsidRDefault="00E3286B" w:rsidP="00E3286B">
            <w:pPr>
              <w:jc w:val="right"/>
            </w:pPr>
            <w:r w:rsidRPr="0045676E">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color w:val="000000"/>
                <w:sz w:val="16"/>
                <w:szCs w:val="16"/>
              </w:rPr>
            </w:pPr>
            <w:r>
              <w:rPr>
                <w:b/>
                <w:bCs/>
                <w:color w:val="000000"/>
                <w:sz w:val="16"/>
                <w:szCs w:val="16"/>
              </w:rPr>
              <w:t>-</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color w:val="000000"/>
                <w:sz w:val="16"/>
                <w:szCs w:val="16"/>
              </w:rPr>
            </w:pPr>
            <w:r>
              <w:rPr>
                <w:b/>
                <w:bCs/>
                <w:color w:val="000000"/>
                <w:sz w:val="16"/>
                <w:szCs w:val="16"/>
              </w:rPr>
              <w:t>-</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20,478.4</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20,610.2</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21,710.9</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22,067.7</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22,970.3</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2,382.9</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2,400.5</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2,447.0</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2,581.1</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2,644.6</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E3286B" w:rsidRPr="007F2297"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23.2</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23.2</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23.2</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23.2</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23.2</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18,071.0</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18,185.2</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19,239.4</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19,462.2</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20,301.2</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1.3</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1.3</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1.3</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1.3</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1.3</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376.2</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378.3</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379.2</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380.5</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381.6</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474.9</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474.9</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474.9</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474.9</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474.9</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E3286B" w:rsidRPr="007F2297"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7,483.2</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6,726.6</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6,763.3</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6,849.8</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6,156.3</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noWrap/>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noWrap/>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Pr>
                <w:rFonts w:asciiTheme="majorBidi" w:hAnsiTheme="majorBidi" w:cstheme="majorBidi"/>
                <w:b/>
                <w:bCs/>
                <w:color w:val="000000"/>
                <w:sz w:val="16"/>
                <w:szCs w:val="16"/>
              </w:rPr>
              <w:t>-</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7,431.6</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6,672.3</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6,707.0</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6,792.9</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6,091.1</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leftChars="100" w:left="245" w:hangingChars="28" w:hanging="45"/>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51.6</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54.3</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56.3</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56.8</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65.2</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Outright Sale of MRTBs to Banks </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sz w:val="16"/>
                <w:szCs w:val="16"/>
              </w:rPr>
            </w:pPr>
            <w:r>
              <w:rPr>
                <w:rFonts w:asciiTheme="majorBidi" w:hAnsiTheme="majorBidi" w:cstheme="majorBidi"/>
                <w:sz w:val="16"/>
                <w:szCs w:val="16"/>
              </w:rPr>
              <w:t>-</w:t>
            </w: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108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r>
              <w:rPr>
                <w:rFonts w:asciiTheme="majorBidi" w:hAnsiTheme="majorBidi" w:cstheme="majorBidi"/>
                <w:b/>
                <w:bCs/>
                <w:color w:val="000000"/>
                <w:sz w:val="16"/>
                <w:szCs w:val="16"/>
              </w:rPr>
              <w:t>-</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Pr>
                <w:rFonts w:asciiTheme="majorBidi" w:hAnsiTheme="majorBidi" w:cstheme="majorBidi"/>
                <w:b/>
                <w:bCs/>
                <w:color w:val="000000"/>
                <w:sz w:val="16"/>
                <w:szCs w:val="16"/>
              </w:rPr>
              <w:t>-</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3,220.4</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3,150.2</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3,112.7</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3,098.6</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3,073.2</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3,095.7</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3,031.2</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2,996.2</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2,984.0</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2,961.1</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47.2</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47.2</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47.2</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47.2</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47.2</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sz w:val="16"/>
                <w:szCs w:val="16"/>
              </w:rPr>
            </w:pPr>
            <w:r w:rsidRPr="006D5874">
              <w:rPr>
                <w:rFonts w:asciiTheme="majorBidi" w:hAnsiTheme="majorBidi" w:cstheme="majorBidi"/>
                <w:sz w:val="16"/>
                <w:szCs w:val="16"/>
              </w:rPr>
              <w:t>77.5</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sz w:val="16"/>
                <w:szCs w:val="16"/>
              </w:rPr>
            </w:pPr>
            <w:r w:rsidRPr="00F02050">
              <w:rPr>
                <w:rFonts w:asciiTheme="majorBidi" w:hAnsiTheme="majorBidi" w:cstheme="majorBidi"/>
                <w:sz w:val="16"/>
                <w:szCs w:val="16"/>
              </w:rPr>
              <w:t>71.8</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sz w:val="16"/>
                <w:szCs w:val="16"/>
              </w:rPr>
            </w:pPr>
            <w:r w:rsidRPr="00D5681A">
              <w:rPr>
                <w:sz w:val="16"/>
                <w:szCs w:val="16"/>
              </w:rPr>
              <w:t>69.2</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sz w:val="16"/>
                <w:szCs w:val="16"/>
              </w:rPr>
            </w:pPr>
            <w:r w:rsidRPr="00635F32">
              <w:rPr>
                <w:sz w:val="16"/>
                <w:szCs w:val="16"/>
              </w:rPr>
              <w:t>67.4</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sz w:val="16"/>
                <w:szCs w:val="16"/>
              </w:rPr>
            </w:pPr>
            <w:r w:rsidRPr="00E3286B">
              <w:rPr>
                <w:rFonts w:asciiTheme="majorBidi" w:hAnsiTheme="majorBidi" w:cstheme="majorBidi"/>
                <w:sz w:val="16"/>
                <w:szCs w:val="16"/>
              </w:rPr>
              <w:t>64.9</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E3286B" w:rsidRPr="00AF1D3E" w:rsidRDefault="00E3286B" w:rsidP="00E3286B">
            <w:pPr>
              <w:jc w:val="right"/>
              <w:rPr>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9.3</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9.6</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9.3</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9.4</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9.5</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5155E3" w:rsidRDefault="00E3286B" w:rsidP="00E3286B">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E3286B" w:rsidRPr="005155E3" w:rsidRDefault="00E3286B" w:rsidP="00E3286B">
            <w:pPr>
              <w:jc w:val="right"/>
              <w:rPr>
                <w:rFonts w:asciiTheme="majorBidi" w:hAnsiTheme="majorBidi" w:cstheme="majorBidi"/>
                <w:b/>
                <w:bCs/>
                <w:sz w:val="16"/>
                <w:szCs w:val="16"/>
              </w:rPr>
            </w:pPr>
            <w:r w:rsidRPr="005155E3">
              <w:rPr>
                <w:rFonts w:asciiTheme="majorBidi" w:hAnsiTheme="majorBidi" w:cstheme="majorBidi"/>
                <w:b/>
                <w:bCs/>
                <w:sz w:val="16"/>
                <w:szCs w:val="16"/>
              </w:rPr>
              <w:t>53.3</w:t>
            </w:r>
          </w:p>
        </w:tc>
        <w:tc>
          <w:tcPr>
            <w:tcW w:w="990" w:type="dxa"/>
            <w:tcBorders>
              <w:top w:val="nil"/>
              <w:left w:val="nil"/>
              <w:bottom w:val="nil"/>
              <w:right w:val="nil"/>
            </w:tcBorders>
            <w:shd w:val="clear" w:color="auto" w:fill="auto"/>
            <w:noWrap/>
            <w:vAlign w:val="center"/>
          </w:tcPr>
          <w:p w:rsidR="00E3286B" w:rsidRPr="00D5681A" w:rsidRDefault="00E3286B" w:rsidP="00E3286B">
            <w:pPr>
              <w:jc w:val="right"/>
              <w:rPr>
                <w:rFonts w:asciiTheme="majorBidi" w:hAnsiTheme="majorBidi" w:cstheme="majorBidi"/>
                <w:b/>
                <w:bCs/>
                <w:sz w:val="16"/>
                <w:szCs w:val="16"/>
              </w:rPr>
            </w:pPr>
            <w:r w:rsidRPr="00D5681A">
              <w:rPr>
                <w:rFonts w:asciiTheme="majorBidi" w:hAnsiTheme="majorBidi" w:cstheme="majorBidi"/>
                <w:b/>
                <w:bCs/>
                <w:sz w:val="16"/>
                <w:szCs w:val="16"/>
              </w:rPr>
              <w:t>51.9</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47.6</w:t>
            </w:r>
          </w:p>
        </w:tc>
        <w:tc>
          <w:tcPr>
            <w:tcW w:w="108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46.0</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47.5</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32,098.5</w:t>
            </w:r>
          </w:p>
        </w:tc>
        <w:tc>
          <w:tcPr>
            <w:tcW w:w="990" w:type="dxa"/>
            <w:tcBorders>
              <w:top w:val="nil"/>
              <w:left w:val="nil"/>
              <w:bottom w:val="nil"/>
              <w:right w:val="nil"/>
            </w:tcBorders>
            <w:shd w:val="clear" w:color="auto" w:fill="auto"/>
            <w:noWrap/>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31,404.6</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32,500.8</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32,929.9</w:t>
            </w:r>
          </w:p>
        </w:tc>
        <w:tc>
          <w:tcPr>
            <w:tcW w:w="900" w:type="dxa"/>
            <w:tcBorders>
              <w:top w:val="nil"/>
              <w:left w:val="nil"/>
              <w:bottom w:val="nil"/>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33,116.3</w:t>
            </w:r>
          </w:p>
        </w:tc>
      </w:tr>
      <w:tr w:rsidR="00E3286B" w:rsidRPr="002F19BE" w:rsidTr="00E3286B">
        <w:trPr>
          <w:trHeight w:val="288"/>
        </w:trPr>
        <w:tc>
          <w:tcPr>
            <w:tcW w:w="3109" w:type="dxa"/>
            <w:tcBorders>
              <w:top w:val="nil"/>
              <w:left w:val="nil"/>
              <w:bottom w:val="nil"/>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nil"/>
              <w:left w:val="nil"/>
              <w:bottom w:val="nil"/>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p>
        </w:tc>
        <w:tc>
          <w:tcPr>
            <w:tcW w:w="900" w:type="dxa"/>
            <w:tcBorders>
              <w:top w:val="nil"/>
              <w:left w:val="nil"/>
              <w:bottom w:val="single" w:sz="12" w:space="0" w:color="auto"/>
              <w:right w:val="nil"/>
            </w:tcBorders>
            <w:shd w:val="clear" w:color="auto" w:fill="auto"/>
            <w:vAlign w:val="center"/>
          </w:tcPr>
          <w:p w:rsidR="00E3286B" w:rsidRPr="006D5874" w:rsidRDefault="00E3286B" w:rsidP="00E3286B">
            <w:pPr>
              <w:jc w:val="right"/>
              <w:rPr>
                <w:rFonts w:asciiTheme="majorBidi" w:hAnsiTheme="majorBidi" w:cstheme="majorBidi"/>
                <w:b/>
                <w:bCs/>
                <w:sz w:val="16"/>
                <w:szCs w:val="16"/>
              </w:rPr>
            </w:pPr>
            <w:r w:rsidRPr="006D5874">
              <w:rPr>
                <w:rFonts w:asciiTheme="majorBidi" w:hAnsiTheme="majorBidi" w:cstheme="majorBidi"/>
                <w:b/>
                <w:bCs/>
                <w:sz w:val="16"/>
                <w:szCs w:val="16"/>
              </w:rPr>
              <w:t>738.7</w:t>
            </w:r>
          </w:p>
        </w:tc>
        <w:tc>
          <w:tcPr>
            <w:tcW w:w="990" w:type="dxa"/>
            <w:tcBorders>
              <w:top w:val="nil"/>
              <w:left w:val="nil"/>
              <w:bottom w:val="nil"/>
              <w:right w:val="nil"/>
            </w:tcBorders>
            <w:shd w:val="clear" w:color="auto" w:fill="auto"/>
            <w:vAlign w:val="center"/>
          </w:tcPr>
          <w:p w:rsidR="00E3286B" w:rsidRPr="00F02050" w:rsidRDefault="00E3286B" w:rsidP="00E3286B">
            <w:pPr>
              <w:jc w:val="right"/>
              <w:rPr>
                <w:rFonts w:asciiTheme="majorBidi" w:hAnsiTheme="majorBidi" w:cstheme="majorBidi"/>
                <w:b/>
                <w:bCs/>
                <w:sz w:val="16"/>
                <w:szCs w:val="16"/>
              </w:rPr>
            </w:pPr>
            <w:r w:rsidRPr="00F02050">
              <w:rPr>
                <w:rFonts w:asciiTheme="majorBidi" w:hAnsiTheme="majorBidi" w:cstheme="majorBidi"/>
                <w:b/>
                <w:bCs/>
                <w:sz w:val="16"/>
                <w:szCs w:val="16"/>
              </w:rPr>
              <w:t>717.6</w:t>
            </w:r>
          </w:p>
        </w:tc>
        <w:tc>
          <w:tcPr>
            <w:tcW w:w="900" w:type="dxa"/>
            <w:tcBorders>
              <w:top w:val="nil"/>
              <w:left w:val="nil"/>
              <w:bottom w:val="nil"/>
              <w:right w:val="nil"/>
            </w:tcBorders>
            <w:shd w:val="clear" w:color="auto" w:fill="auto"/>
            <w:vAlign w:val="center"/>
          </w:tcPr>
          <w:p w:rsidR="00E3286B" w:rsidRPr="00D5681A" w:rsidRDefault="00E3286B" w:rsidP="00E3286B">
            <w:pPr>
              <w:jc w:val="right"/>
              <w:rPr>
                <w:b/>
                <w:bCs/>
                <w:sz w:val="16"/>
                <w:szCs w:val="16"/>
              </w:rPr>
            </w:pPr>
            <w:r w:rsidRPr="00D5681A">
              <w:rPr>
                <w:b/>
                <w:bCs/>
                <w:sz w:val="16"/>
                <w:szCs w:val="16"/>
              </w:rPr>
              <w:t>683.9</w:t>
            </w:r>
          </w:p>
        </w:tc>
        <w:tc>
          <w:tcPr>
            <w:tcW w:w="1080" w:type="dxa"/>
            <w:tcBorders>
              <w:top w:val="nil"/>
              <w:left w:val="nil"/>
              <w:bottom w:val="nil"/>
              <w:right w:val="nil"/>
            </w:tcBorders>
            <w:shd w:val="clear" w:color="auto" w:fill="auto"/>
            <w:vAlign w:val="center"/>
          </w:tcPr>
          <w:p w:rsidR="00E3286B" w:rsidRPr="00635F32" w:rsidRDefault="00E3286B" w:rsidP="00E3286B">
            <w:pPr>
              <w:jc w:val="right"/>
              <w:rPr>
                <w:b/>
                <w:bCs/>
                <w:sz w:val="16"/>
                <w:szCs w:val="16"/>
              </w:rPr>
            </w:pPr>
            <w:r w:rsidRPr="00635F32">
              <w:rPr>
                <w:b/>
                <w:bCs/>
                <w:sz w:val="16"/>
                <w:szCs w:val="16"/>
              </w:rPr>
              <w:t>666.2</w:t>
            </w:r>
          </w:p>
        </w:tc>
        <w:tc>
          <w:tcPr>
            <w:tcW w:w="900" w:type="dxa"/>
            <w:tcBorders>
              <w:top w:val="nil"/>
              <w:left w:val="nil"/>
              <w:bottom w:val="single" w:sz="12" w:space="0" w:color="auto"/>
              <w:right w:val="nil"/>
            </w:tcBorders>
            <w:shd w:val="clear" w:color="auto" w:fill="auto"/>
            <w:vAlign w:val="center"/>
          </w:tcPr>
          <w:p w:rsidR="00E3286B" w:rsidRPr="00E3286B" w:rsidRDefault="00E3286B" w:rsidP="00E3286B">
            <w:pPr>
              <w:jc w:val="right"/>
              <w:rPr>
                <w:rFonts w:asciiTheme="majorBidi" w:hAnsiTheme="majorBidi" w:cstheme="majorBidi"/>
                <w:b/>
                <w:bCs/>
                <w:sz w:val="16"/>
                <w:szCs w:val="16"/>
              </w:rPr>
            </w:pPr>
            <w:r w:rsidRPr="00E3286B">
              <w:rPr>
                <w:rFonts w:asciiTheme="majorBidi" w:hAnsiTheme="majorBidi" w:cstheme="majorBidi"/>
                <w:b/>
                <w:bCs/>
                <w:sz w:val="16"/>
                <w:szCs w:val="16"/>
              </w:rPr>
              <w:t>640.8</w:t>
            </w:r>
          </w:p>
        </w:tc>
      </w:tr>
      <w:tr w:rsidR="00E3286B" w:rsidRPr="002F19BE" w:rsidTr="00E3286B">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E3286B" w:rsidRPr="009670B7" w:rsidRDefault="00E3286B" w:rsidP="00E3286B">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E3286B" w:rsidRPr="009670B7" w:rsidRDefault="00E3286B" w:rsidP="00E3286B">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E3286B" w:rsidRDefault="00E3286B" w:rsidP="00E3286B">
            <w:pPr>
              <w:jc w:val="right"/>
              <w:rPr>
                <w:b/>
                <w:bCs/>
                <w:color w:val="000000"/>
                <w:sz w:val="14"/>
                <w:szCs w:val="14"/>
              </w:rPr>
            </w:pPr>
          </w:p>
        </w:tc>
        <w:tc>
          <w:tcPr>
            <w:tcW w:w="820" w:type="dxa"/>
            <w:tcBorders>
              <w:top w:val="single" w:sz="12" w:space="0" w:color="auto"/>
              <w:left w:val="nil"/>
              <w:bottom w:val="single" w:sz="12" w:space="0" w:color="auto"/>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p>
        </w:tc>
        <w:tc>
          <w:tcPr>
            <w:tcW w:w="900" w:type="dxa"/>
            <w:tcBorders>
              <w:top w:val="single" w:sz="12" w:space="0" w:color="auto"/>
              <w:left w:val="nil"/>
              <w:bottom w:val="single" w:sz="8" w:space="0" w:color="auto"/>
              <w:right w:val="nil"/>
            </w:tcBorders>
            <w:shd w:val="clear" w:color="auto" w:fill="auto"/>
            <w:vAlign w:val="center"/>
          </w:tcPr>
          <w:p w:rsidR="00E3286B" w:rsidRPr="006D5874" w:rsidRDefault="00E3286B" w:rsidP="00E3286B">
            <w:pPr>
              <w:jc w:val="right"/>
              <w:rPr>
                <w:rFonts w:asciiTheme="majorBidi" w:hAnsiTheme="majorBidi" w:cstheme="majorBidi"/>
                <w:b/>
                <w:bCs/>
                <w:color w:val="000000"/>
                <w:sz w:val="16"/>
                <w:szCs w:val="16"/>
              </w:rPr>
            </w:pPr>
            <w:r w:rsidRPr="006D5874">
              <w:rPr>
                <w:rFonts w:asciiTheme="majorBidi" w:hAnsiTheme="majorBidi" w:cstheme="majorBidi"/>
                <w:b/>
                <w:bCs/>
                <w:color w:val="000000"/>
                <w:sz w:val="16"/>
                <w:szCs w:val="16"/>
              </w:rPr>
              <w:t>32,837.14</w:t>
            </w:r>
          </w:p>
        </w:tc>
        <w:tc>
          <w:tcPr>
            <w:tcW w:w="990" w:type="dxa"/>
            <w:tcBorders>
              <w:top w:val="single" w:sz="12" w:space="0" w:color="auto"/>
              <w:left w:val="nil"/>
              <w:bottom w:val="single" w:sz="12" w:space="0" w:color="auto"/>
              <w:right w:val="nil"/>
            </w:tcBorders>
            <w:shd w:val="clear" w:color="auto" w:fill="auto"/>
            <w:vAlign w:val="center"/>
          </w:tcPr>
          <w:p w:rsidR="00E3286B" w:rsidRPr="00F02050" w:rsidRDefault="00E3286B" w:rsidP="00E3286B">
            <w:pPr>
              <w:jc w:val="right"/>
              <w:rPr>
                <w:rFonts w:asciiTheme="majorBidi" w:hAnsiTheme="majorBidi" w:cstheme="majorBidi"/>
                <w:b/>
                <w:bCs/>
                <w:color w:val="000000"/>
                <w:sz w:val="16"/>
                <w:szCs w:val="16"/>
              </w:rPr>
            </w:pPr>
            <w:r w:rsidRPr="00F02050">
              <w:rPr>
                <w:rFonts w:asciiTheme="majorBidi" w:hAnsiTheme="majorBidi" w:cstheme="majorBidi"/>
                <w:b/>
                <w:bCs/>
                <w:color w:val="000000"/>
                <w:sz w:val="16"/>
                <w:szCs w:val="16"/>
              </w:rPr>
              <w:t>32,122.2</w:t>
            </w:r>
          </w:p>
        </w:tc>
        <w:tc>
          <w:tcPr>
            <w:tcW w:w="900" w:type="dxa"/>
            <w:tcBorders>
              <w:top w:val="single" w:sz="12" w:space="0" w:color="auto"/>
              <w:left w:val="nil"/>
              <w:bottom w:val="single" w:sz="12" w:space="0" w:color="auto"/>
              <w:right w:val="nil"/>
            </w:tcBorders>
            <w:shd w:val="clear" w:color="auto" w:fill="auto"/>
            <w:vAlign w:val="center"/>
          </w:tcPr>
          <w:p w:rsidR="00E3286B" w:rsidRPr="00D5681A" w:rsidRDefault="00E3286B" w:rsidP="00E3286B">
            <w:pPr>
              <w:jc w:val="right"/>
              <w:rPr>
                <w:b/>
                <w:bCs/>
                <w:color w:val="000000"/>
                <w:sz w:val="16"/>
                <w:szCs w:val="16"/>
              </w:rPr>
            </w:pPr>
            <w:r w:rsidRPr="00D5681A">
              <w:rPr>
                <w:b/>
                <w:bCs/>
                <w:color w:val="000000"/>
                <w:sz w:val="16"/>
                <w:szCs w:val="16"/>
              </w:rPr>
              <w:t>33,184.6</w:t>
            </w:r>
          </w:p>
        </w:tc>
        <w:tc>
          <w:tcPr>
            <w:tcW w:w="1080" w:type="dxa"/>
            <w:tcBorders>
              <w:top w:val="single" w:sz="12" w:space="0" w:color="auto"/>
              <w:left w:val="nil"/>
              <w:bottom w:val="single" w:sz="12" w:space="0" w:color="auto"/>
              <w:right w:val="nil"/>
            </w:tcBorders>
            <w:shd w:val="clear" w:color="auto" w:fill="auto"/>
            <w:vAlign w:val="center"/>
          </w:tcPr>
          <w:p w:rsidR="00E3286B" w:rsidRPr="00635F32" w:rsidRDefault="00E3286B" w:rsidP="00E3286B">
            <w:pPr>
              <w:jc w:val="right"/>
              <w:rPr>
                <w:b/>
                <w:bCs/>
                <w:color w:val="000000"/>
                <w:sz w:val="16"/>
                <w:szCs w:val="16"/>
              </w:rPr>
            </w:pPr>
            <w:r w:rsidRPr="00635F32">
              <w:rPr>
                <w:b/>
                <w:bCs/>
                <w:color w:val="000000"/>
                <w:sz w:val="16"/>
                <w:szCs w:val="16"/>
              </w:rPr>
              <w:t>33,596.1</w:t>
            </w:r>
          </w:p>
        </w:tc>
        <w:tc>
          <w:tcPr>
            <w:tcW w:w="900" w:type="dxa"/>
            <w:tcBorders>
              <w:top w:val="single" w:sz="12" w:space="0" w:color="auto"/>
              <w:left w:val="nil"/>
              <w:bottom w:val="single" w:sz="8" w:space="0" w:color="auto"/>
              <w:right w:val="nil"/>
            </w:tcBorders>
            <w:shd w:val="clear" w:color="auto" w:fill="auto"/>
            <w:vAlign w:val="center"/>
          </w:tcPr>
          <w:p w:rsidR="00E3286B" w:rsidRPr="00E3286B" w:rsidRDefault="00E3286B" w:rsidP="00E3286B">
            <w:pPr>
              <w:jc w:val="right"/>
              <w:rPr>
                <w:rFonts w:asciiTheme="majorBidi" w:hAnsiTheme="majorBidi" w:cstheme="majorBidi"/>
                <w:b/>
                <w:bCs/>
                <w:color w:val="000000"/>
                <w:sz w:val="16"/>
                <w:szCs w:val="16"/>
              </w:rPr>
            </w:pPr>
            <w:r w:rsidRPr="00E3286B">
              <w:rPr>
                <w:rFonts w:asciiTheme="majorBidi" w:hAnsiTheme="majorBidi" w:cstheme="majorBidi"/>
                <w:b/>
                <w:bCs/>
                <w:color w:val="000000"/>
                <w:sz w:val="16"/>
                <w:szCs w:val="16"/>
              </w:rPr>
              <w:t>33,757.1</w:t>
            </w:r>
          </w:p>
        </w:tc>
      </w:tr>
      <w:tr w:rsidR="003E6815"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3E6815" w:rsidRPr="00F648AD" w:rsidRDefault="003E6815" w:rsidP="003E6815">
            <w:pPr>
              <w:spacing w:line="276" w:lineRule="auto"/>
              <w:rPr>
                <w:rFonts w:asciiTheme="majorBidi" w:hAnsiTheme="majorBidi" w:cstheme="majorBidi"/>
                <w:sz w:val="12"/>
                <w:szCs w:val="12"/>
              </w:rPr>
            </w:pPr>
            <w:r w:rsidRPr="00F648AD">
              <w:rPr>
                <w:rFonts w:asciiTheme="majorBidi" w:hAnsiTheme="majorBidi" w:cstheme="majorBidi"/>
                <w:sz w:val="12"/>
                <w:szCs w:val="12"/>
              </w:rPr>
              <w:t>Notes</w:t>
            </w:r>
            <w:r w:rsidR="00B17F8F" w:rsidRPr="00F648AD">
              <w:rPr>
                <w:rFonts w:asciiTheme="majorBidi" w:hAnsiTheme="majorBidi" w:cstheme="majorBidi"/>
                <w:sz w:val="12"/>
                <w:szCs w:val="12"/>
              </w:rPr>
              <w:t>:</w:t>
            </w:r>
            <w:r w:rsidRPr="00F648AD">
              <w:rPr>
                <w:rFonts w:asciiTheme="majorBidi" w:hAnsiTheme="majorBidi" w:cstheme="majorBidi"/>
                <w:sz w:val="12"/>
                <w:szCs w:val="12"/>
              </w:rPr>
              <w:t xml:space="preserve">          </w:t>
            </w:r>
            <w:r w:rsidR="00B17F8F" w:rsidRPr="00F648AD">
              <w:rPr>
                <w:rFonts w:asciiTheme="majorBidi" w:hAnsiTheme="majorBidi" w:cstheme="majorBidi"/>
                <w:sz w:val="12"/>
                <w:szCs w:val="12"/>
              </w:rPr>
              <w:t xml:space="preserve">                                                                                           </w:t>
            </w:r>
            <w:r w:rsidRPr="00F648AD">
              <w:rPr>
                <w:rFonts w:asciiTheme="majorBidi" w:hAnsiTheme="majorBidi" w:cstheme="majorBidi"/>
                <w:sz w:val="12"/>
                <w:szCs w:val="12"/>
              </w:rPr>
              <w:t xml:space="preserve">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3E6815" w:rsidRPr="00F648AD" w:rsidTr="009670B7">
              <w:trPr>
                <w:trHeight w:val="20"/>
              </w:trPr>
              <w:tc>
                <w:tcPr>
                  <w:tcW w:w="4900" w:type="dxa"/>
                  <w:tcBorders>
                    <w:top w:val="nil"/>
                    <w:left w:val="nil"/>
                    <w:bottom w:val="nil"/>
                    <w:right w:val="nil"/>
                  </w:tcBorders>
                  <w:shd w:val="clear" w:color="auto" w:fill="auto"/>
                  <w:hideMark/>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3E6815" w:rsidRPr="00F648AD" w:rsidRDefault="003E6815" w:rsidP="00AC0F0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3E6815" w:rsidRPr="00F648AD" w:rsidRDefault="003E6815" w:rsidP="00AC0F0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3E6815" w:rsidRPr="00F648AD" w:rsidRDefault="003E6815" w:rsidP="00AC0F0A">
                  <w:pPr>
                    <w:framePr w:hSpace="180" w:wrap="around" w:vAnchor="text" w:hAnchor="margin" w:xAlign="center" w:y="95"/>
                    <w:rPr>
                      <w:rFonts w:asciiTheme="majorBidi" w:hAnsiTheme="majorBidi" w:cstheme="majorBidi"/>
                      <w:sz w:val="12"/>
                      <w:szCs w:val="12"/>
                    </w:rPr>
                  </w:pPr>
                </w:p>
              </w:tc>
            </w:tr>
            <w:tr w:rsidR="003E6815" w:rsidRPr="00F648AD" w:rsidTr="009670B7">
              <w:trPr>
                <w:trHeight w:val="20"/>
              </w:trPr>
              <w:tc>
                <w:tcPr>
                  <w:tcW w:w="4900" w:type="dxa"/>
                  <w:tcBorders>
                    <w:top w:val="nil"/>
                    <w:left w:val="nil"/>
                    <w:bottom w:val="nil"/>
                    <w:right w:val="nil"/>
                  </w:tcBorders>
                  <w:shd w:val="clear" w:color="auto" w:fill="auto"/>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3E6815" w:rsidRPr="00F648AD" w:rsidRDefault="003E6815" w:rsidP="00AC0F0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3E6815" w:rsidRPr="00F648AD" w:rsidRDefault="003E6815" w:rsidP="00AC0F0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3E6815" w:rsidRPr="00F648AD" w:rsidRDefault="003E6815" w:rsidP="00AC0F0A">
                  <w:pPr>
                    <w:framePr w:hSpace="180" w:wrap="around" w:vAnchor="text" w:hAnchor="margin" w:xAlign="center" w:y="95"/>
                    <w:rPr>
                      <w:rFonts w:asciiTheme="majorBidi" w:hAnsiTheme="majorBidi" w:cstheme="majorBidi"/>
                      <w:sz w:val="12"/>
                      <w:szCs w:val="12"/>
                    </w:rPr>
                  </w:pPr>
                </w:p>
              </w:tc>
            </w:tr>
            <w:tr w:rsidR="003E6815" w:rsidRPr="00F648AD" w:rsidTr="009670B7">
              <w:trPr>
                <w:trHeight w:val="20"/>
              </w:trPr>
              <w:tc>
                <w:tcPr>
                  <w:tcW w:w="8900" w:type="dxa"/>
                  <w:gridSpan w:val="5"/>
                  <w:tcBorders>
                    <w:top w:val="nil"/>
                    <w:left w:val="nil"/>
                    <w:bottom w:val="nil"/>
                    <w:right w:val="nil"/>
                  </w:tcBorders>
                  <w:shd w:val="clear" w:color="auto" w:fill="auto"/>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3E6815" w:rsidRPr="00F648AD" w:rsidTr="009670B7">
              <w:trPr>
                <w:trHeight w:val="20"/>
              </w:trPr>
              <w:tc>
                <w:tcPr>
                  <w:tcW w:w="8900" w:type="dxa"/>
                  <w:gridSpan w:val="5"/>
                  <w:tcBorders>
                    <w:top w:val="nil"/>
                    <w:left w:val="nil"/>
                    <w:bottom w:val="nil"/>
                    <w:right w:val="nil"/>
                  </w:tcBorders>
                  <w:shd w:val="clear" w:color="auto" w:fill="auto"/>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3E6815" w:rsidRPr="00F648AD" w:rsidTr="009670B7">
              <w:trPr>
                <w:trHeight w:val="20"/>
              </w:trPr>
              <w:tc>
                <w:tcPr>
                  <w:tcW w:w="8900" w:type="dxa"/>
                  <w:gridSpan w:val="5"/>
                  <w:tcBorders>
                    <w:top w:val="nil"/>
                    <w:left w:val="nil"/>
                    <w:bottom w:val="nil"/>
                    <w:right w:val="nil"/>
                  </w:tcBorders>
                  <w:shd w:val="clear" w:color="auto" w:fill="auto"/>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3E6815" w:rsidRPr="00F648AD" w:rsidTr="009670B7">
              <w:trPr>
                <w:trHeight w:val="20"/>
              </w:trPr>
              <w:tc>
                <w:tcPr>
                  <w:tcW w:w="8900" w:type="dxa"/>
                  <w:gridSpan w:val="5"/>
                  <w:tcBorders>
                    <w:top w:val="nil"/>
                    <w:left w:val="nil"/>
                    <w:bottom w:val="nil"/>
                    <w:right w:val="nil"/>
                  </w:tcBorders>
                  <w:shd w:val="clear" w:color="auto" w:fill="auto"/>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3E6815" w:rsidRPr="00F648AD" w:rsidTr="009670B7">
              <w:trPr>
                <w:trHeight w:val="20"/>
              </w:trPr>
              <w:tc>
                <w:tcPr>
                  <w:tcW w:w="8900" w:type="dxa"/>
                  <w:gridSpan w:val="5"/>
                  <w:tcBorders>
                    <w:top w:val="nil"/>
                    <w:left w:val="nil"/>
                    <w:bottom w:val="nil"/>
                    <w:right w:val="nil"/>
                  </w:tcBorders>
                  <w:shd w:val="clear" w:color="auto" w:fill="auto"/>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F648AD">
                    <w:rPr>
                      <w:rFonts w:asciiTheme="majorBidi" w:hAnsiTheme="majorBidi" w:cstheme="majorBidi"/>
                      <w:color w:val="000000"/>
                      <w:sz w:val="12"/>
                      <w:szCs w:val="12"/>
                    </w:rPr>
                    <w:t>Naya</w:t>
                  </w:r>
                  <w:proofErr w:type="spellEnd"/>
                  <w:r w:rsidRPr="00F648AD">
                    <w:rPr>
                      <w:rFonts w:asciiTheme="majorBidi" w:hAnsiTheme="majorBidi" w:cstheme="majorBidi"/>
                      <w:color w:val="000000"/>
                      <w:sz w:val="12"/>
                      <w:szCs w:val="12"/>
                    </w:rPr>
                    <w:t xml:space="preserve"> Pakistan Certificate held by residents only. </w:t>
                  </w:r>
                </w:p>
              </w:tc>
            </w:tr>
            <w:tr w:rsidR="003E6815" w:rsidRPr="00F648AD" w:rsidTr="009670B7">
              <w:trPr>
                <w:trHeight w:val="20"/>
              </w:trPr>
              <w:tc>
                <w:tcPr>
                  <w:tcW w:w="8900" w:type="dxa"/>
                  <w:gridSpan w:val="5"/>
                  <w:tcBorders>
                    <w:top w:val="nil"/>
                    <w:left w:val="nil"/>
                    <w:bottom w:val="nil"/>
                    <w:right w:val="nil"/>
                  </w:tcBorders>
                  <w:shd w:val="clear" w:color="auto" w:fill="auto"/>
                </w:tcPr>
                <w:p w:rsidR="003E6815" w:rsidRPr="00F648AD" w:rsidRDefault="003E6815" w:rsidP="00AC0F0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3E6815" w:rsidRPr="009670B7" w:rsidTr="009670B7">
              <w:trPr>
                <w:trHeight w:val="20"/>
              </w:trPr>
              <w:tc>
                <w:tcPr>
                  <w:tcW w:w="8900" w:type="dxa"/>
                  <w:gridSpan w:val="5"/>
                  <w:tcBorders>
                    <w:top w:val="nil"/>
                    <w:left w:val="nil"/>
                    <w:bottom w:val="nil"/>
                    <w:right w:val="nil"/>
                  </w:tcBorders>
                  <w:shd w:val="clear" w:color="auto" w:fill="auto"/>
                </w:tcPr>
                <w:p w:rsidR="003E6815" w:rsidRPr="009670B7" w:rsidRDefault="003E6815" w:rsidP="00AC0F0A">
                  <w:pPr>
                    <w:framePr w:hSpace="180" w:wrap="around" w:vAnchor="text" w:hAnchor="margin" w:xAlign="center" w:y="95"/>
                    <w:rPr>
                      <w:rFonts w:ascii="Calibri" w:hAnsi="Calibri" w:cs="Calibri"/>
                      <w:color w:val="000000"/>
                      <w:sz w:val="12"/>
                      <w:szCs w:val="12"/>
                    </w:rPr>
                  </w:pPr>
                </w:p>
              </w:tc>
            </w:tr>
          </w:tbl>
          <w:p w:rsidR="003E6815" w:rsidRPr="00C447D8" w:rsidRDefault="003E6815" w:rsidP="003E6815">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22"/>
        </w:trPr>
        <w:tc>
          <w:tcPr>
            <w:tcW w:w="9540" w:type="dxa"/>
            <w:gridSpan w:val="7"/>
          </w:tcPr>
          <w:p w:rsidR="00D71E6F" w:rsidRPr="006C46CE" w:rsidRDefault="00D71E6F" w:rsidP="00BF1C1B">
            <w:pPr>
              <w:ind w:firstLineChars="400" w:firstLine="520"/>
              <w:rPr>
                <w:sz w:val="13"/>
                <w:szCs w:val="13"/>
              </w:rPr>
            </w:pP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6A114F" w:rsidRPr="006D5F74" w:rsidTr="00BF1C1B">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6A114F" w:rsidRPr="006D5F74" w:rsidRDefault="006A114F" w:rsidP="00BF1C1B">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bottom"/>
          </w:tcPr>
          <w:p w:rsidR="006A114F" w:rsidRPr="00AB0881" w:rsidRDefault="006A114F" w:rsidP="00BF1C1B">
            <w:pPr>
              <w:jc w:val="right"/>
              <w:rPr>
                <w:b/>
                <w:bCs/>
                <w:sz w:val="14"/>
                <w:szCs w:val="14"/>
              </w:rPr>
            </w:pPr>
            <w:r w:rsidRPr="00DC3D07">
              <w:rPr>
                <w:b/>
                <w:bCs/>
                <w:sz w:val="14"/>
                <w:szCs w:val="14"/>
              </w:rPr>
              <w:t>30-Jun-21</w:t>
            </w:r>
          </w:p>
        </w:tc>
        <w:tc>
          <w:tcPr>
            <w:tcW w:w="1080" w:type="dxa"/>
            <w:tcBorders>
              <w:top w:val="single" w:sz="12" w:space="0" w:color="auto"/>
              <w:left w:val="single" w:sz="4" w:space="0" w:color="auto"/>
              <w:bottom w:val="single" w:sz="12" w:space="0" w:color="auto"/>
            </w:tcBorders>
            <w:shd w:val="clear" w:color="000000" w:fill="FFFFFF"/>
            <w:noWrap/>
            <w:vAlign w:val="bottom"/>
          </w:tcPr>
          <w:p w:rsidR="006A114F" w:rsidRPr="00AB0881" w:rsidRDefault="006A114F" w:rsidP="00BF1C1B">
            <w:pPr>
              <w:jc w:val="right"/>
              <w:rPr>
                <w:b/>
                <w:bCs/>
                <w:sz w:val="14"/>
                <w:szCs w:val="14"/>
              </w:rPr>
            </w:pPr>
            <w:r w:rsidRPr="00DC3D07">
              <w:rPr>
                <w:b/>
                <w:bCs/>
                <w:sz w:val="14"/>
                <w:szCs w:val="14"/>
              </w:rPr>
              <w:t>31-Dec-21</w:t>
            </w:r>
            <w:r w:rsidRPr="00BF4968">
              <w:rPr>
                <w:b/>
                <w:bCs/>
                <w:sz w:val="14"/>
                <w:szCs w:val="14"/>
              </w:rPr>
              <w:t xml:space="preserve"> </w:t>
            </w:r>
          </w:p>
        </w:tc>
        <w:tc>
          <w:tcPr>
            <w:tcW w:w="810" w:type="dxa"/>
            <w:tcBorders>
              <w:top w:val="single" w:sz="12" w:space="0" w:color="auto"/>
              <w:left w:val="nil"/>
              <w:bottom w:val="single" w:sz="12" w:space="0" w:color="auto"/>
            </w:tcBorders>
            <w:shd w:val="clear" w:color="000000" w:fill="FFFFFF"/>
            <w:noWrap/>
            <w:vAlign w:val="center"/>
          </w:tcPr>
          <w:p w:rsidR="006A114F" w:rsidRPr="00AB0881" w:rsidRDefault="006A114F" w:rsidP="00BF1C1B">
            <w:pPr>
              <w:jc w:val="right"/>
              <w:rPr>
                <w:b/>
                <w:bCs/>
                <w:sz w:val="14"/>
                <w:szCs w:val="14"/>
              </w:rPr>
            </w:pPr>
            <w:r w:rsidRPr="00CC4E37">
              <w:rPr>
                <w:b/>
                <w:bCs/>
                <w:sz w:val="14"/>
                <w:szCs w:val="14"/>
              </w:rPr>
              <w:t>31-Mar-2</w:t>
            </w:r>
            <w:r>
              <w:rPr>
                <w:b/>
                <w:bCs/>
                <w:sz w:val="14"/>
                <w:szCs w:val="14"/>
              </w:rPr>
              <w:t>2</w:t>
            </w:r>
            <w:r w:rsidRPr="003822AF">
              <w:rPr>
                <w:rFonts w:asciiTheme="majorBidi" w:hAnsiTheme="majorBidi" w:cstheme="majorBidi"/>
                <w:b/>
                <w:bCs/>
                <w:sz w:val="16"/>
                <w:szCs w:val="16"/>
                <w:vertAlign w:val="superscript"/>
              </w:rPr>
              <w:t xml:space="preserve"> </w:t>
            </w:r>
          </w:p>
        </w:tc>
        <w:tc>
          <w:tcPr>
            <w:tcW w:w="900" w:type="dxa"/>
            <w:tcBorders>
              <w:top w:val="single" w:sz="12" w:space="0" w:color="auto"/>
              <w:left w:val="nil"/>
              <w:bottom w:val="single" w:sz="12" w:space="0" w:color="auto"/>
            </w:tcBorders>
            <w:shd w:val="clear" w:color="000000" w:fill="FFFFFF"/>
            <w:noWrap/>
            <w:vAlign w:val="center"/>
          </w:tcPr>
          <w:p w:rsidR="006A114F" w:rsidRPr="00BF4968" w:rsidRDefault="006A114F" w:rsidP="00BF1C1B">
            <w:pPr>
              <w:jc w:val="right"/>
              <w:rPr>
                <w:b/>
                <w:bCs/>
                <w:sz w:val="14"/>
                <w:szCs w:val="14"/>
              </w:rPr>
            </w:pPr>
            <w:r w:rsidRPr="00DC3D07">
              <w:rPr>
                <w:b/>
                <w:bCs/>
                <w:sz w:val="14"/>
                <w:szCs w:val="14"/>
              </w:rPr>
              <w:t>30-Jun-2</w:t>
            </w:r>
            <w:r>
              <w:rPr>
                <w:b/>
                <w:bCs/>
                <w:sz w:val="14"/>
                <w:szCs w:val="14"/>
              </w:rPr>
              <w:t>2</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6A114F" w:rsidRPr="00BF4968" w:rsidRDefault="006A114F" w:rsidP="00BF1C1B">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r>
              <w:rPr>
                <w:rFonts w:asciiTheme="majorBidi" w:hAnsiTheme="majorBidi" w:cstheme="majorBidi"/>
                <w:b/>
                <w:bCs/>
                <w:sz w:val="16"/>
                <w:szCs w:val="16"/>
                <w:vertAlign w:val="superscript"/>
              </w:rPr>
              <w:t xml:space="preserve"> R</w:t>
            </w:r>
          </w:p>
        </w:tc>
        <w:tc>
          <w:tcPr>
            <w:tcW w:w="1260" w:type="dxa"/>
            <w:tcBorders>
              <w:top w:val="single" w:sz="12" w:space="0" w:color="auto"/>
              <w:left w:val="nil"/>
              <w:bottom w:val="single" w:sz="12" w:space="0" w:color="auto"/>
            </w:tcBorders>
            <w:shd w:val="clear" w:color="auto" w:fill="auto"/>
            <w:noWrap/>
            <w:vAlign w:val="center"/>
          </w:tcPr>
          <w:p w:rsidR="006A114F" w:rsidRPr="00BF4968" w:rsidRDefault="006A114F" w:rsidP="00BF1C1B">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P</w:t>
            </w:r>
          </w:p>
        </w:tc>
      </w:tr>
      <w:tr w:rsidR="006A114F" w:rsidRPr="006D5F74" w:rsidTr="00E12D8B">
        <w:trPr>
          <w:gridAfter w:val="6"/>
          <w:wAfter w:w="9960" w:type="dxa"/>
          <w:trHeight w:hRule="exact" w:val="202"/>
        </w:trPr>
        <w:tc>
          <w:tcPr>
            <w:tcW w:w="3240" w:type="dxa"/>
            <w:tcBorders>
              <w:top w:val="single" w:sz="12" w:space="0" w:color="auto"/>
            </w:tcBorders>
            <w:shd w:val="clear" w:color="auto" w:fill="auto"/>
            <w:noWrap/>
            <w:vAlign w:val="bottom"/>
            <w:hideMark/>
          </w:tcPr>
          <w:p w:rsidR="006A114F" w:rsidRPr="006D5F74" w:rsidRDefault="006A114F" w:rsidP="00BF1C1B">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95,219</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102,198</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100,392 </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99,972 </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97,244</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97,544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79,073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83,824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81,389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81,941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78,951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78,949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78,215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82,547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79,959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80,592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77,951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78,261</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10,726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10,146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9,708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9,232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8,283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8,459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33,836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34,634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34,513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34,023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33,363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36,376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14,821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17,929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17,151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18,053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17,717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18,035</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7,800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8,800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8,800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8,800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7,800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9,696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10,218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8,210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9,481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8,950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6,894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463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419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35</w:t>
            </w:r>
          </w:p>
        </w:tc>
      </w:tr>
      <w:tr w:rsidR="006A114F" w:rsidRPr="006D5F74" w:rsidTr="00E12D8B">
        <w:trPr>
          <w:gridAfter w:val="6"/>
          <w:wAfter w:w="9960" w:type="dxa"/>
          <w:trHeight w:hRule="exact" w:val="160"/>
        </w:trPr>
        <w:tc>
          <w:tcPr>
            <w:tcW w:w="3240" w:type="dxa"/>
            <w:shd w:val="clear" w:color="auto" w:fill="auto"/>
            <w:noWrap/>
            <w:vAlign w:val="bottom"/>
          </w:tcPr>
          <w:p w:rsidR="006A114F" w:rsidRPr="00D46960" w:rsidRDefault="006A114F" w:rsidP="00BF1C1B">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809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1,338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1,423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953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795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658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858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1,277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1,431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1,349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688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1,067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1,301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1,327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982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352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210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130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7,384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6,732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7,471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6,897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7,592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7,616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3,437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3,372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4,368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4,195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5,188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5,387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3,947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3,360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3,103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2,702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2,404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2,229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8,763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11,642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11,532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11,134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10,701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10,979</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2,700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2,700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4,650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4,787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4,772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4,535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4,240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4,368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1,410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4,149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4,058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3,897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3,757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3,906</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6,768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6,828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7,307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8,199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7,918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7,914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5,351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5,586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6,065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7,083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6,906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6,891</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4,760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5,026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5,505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6,533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6,374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6,374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591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560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560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550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532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517</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1,417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1,242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1,242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1,115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1,012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1,023</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248</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245</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214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204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163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669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497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528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412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350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381</w:t>
            </w:r>
          </w:p>
        </w:tc>
      </w:tr>
      <w:tr w:rsidR="006A114F" w:rsidRPr="006D5F74" w:rsidTr="00E12D8B">
        <w:trPr>
          <w:gridAfter w:val="6"/>
          <w:wAfter w:w="9960" w:type="dxa"/>
          <w:trHeight w:hRule="exact" w:val="160"/>
        </w:trPr>
        <w:tc>
          <w:tcPr>
            <w:tcW w:w="3240" w:type="dxa"/>
            <w:shd w:val="clear" w:color="auto" w:fill="auto"/>
            <w:noWrap/>
            <w:vAlign w:val="bottom"/>
          </w:tcPr>
          <w:p w:rsidR="006A114F" w:rsidRPr="00104D07" w:rsidRDefault="006A114F" w:rsidP="00BF1C1B">
            <w:pPr>
              <w:ind w:firstLineChars="400" w:firstLine="520"/>
              <w:rPr>
                <w:sz w:val="13"/>
                <w:szCs w:val="13"/>
              </w:rPr>
            </w:pPr>
            <w:r w:rsidRPr="00104D07">
              <w:rPr>
                <w:sz w:val="13"/>
                <w:szCs w:val="13"/>
              </w:rPr>
              <w:t>iii) non-guaranteed bonds</w:t>
            </w:r>
          </w:p>
          <w:p w:rsidR="006A114F" w:rsidRPr="006D5F74" w:rsidRDefault="006A114F" w:rsidP="00BF1C1B">
            <w:pPr>
              <w:ind w:firstLineChars="400" w:firstLine="520"/>
              <w:rPr>
                <w:sz w:val="13"/>
                <w:szCs w:val="13"/>
              </w:rPr>
            </w:pP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500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500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500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5,267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5,929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5,786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5,947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5,431</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5,283</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2,650</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3,052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2,875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2,952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2,623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2,472</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 xml:space="preserve">                  -</w:t>
            </w: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color w:val="000000"/>
                <w:sz w:val="14"/>
                <w:szCs w:val="14"/>
              </w:rPr>
              <w:t xml:space="preserve">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BF1C1B" w:rsidP="00BF1C1B">
            <w:pPr>
              <w:jc w:val="right"/>
              <w:rPr>
                <w:rFonts w:asciiTheme="majorBidi" w:hAnsiTheme="majorBidi" w:cstheme="majorBidi"/>
                <w:sz w:val="14"/>
                <w:szCs w:val="14"/>
              </w:rPr>
            </w:pPr>
            <w:r w:rsidRPr="00E12D8B">
              <w:rPr>
                <w:rFonts w:asciiTheme="majorBidi" w:hAnsiTheme="majorBidi" w:cstheme="majorBidi"/>
                <w:sz w:val="14"/>
                <w:szCs w:val="14"/>
              </w:rPr>
              <w:t>..</w:t>
            </w:r>
          </w:p>
        </w:tc>
      </w:tr>
      <w:tr w:rsidR="006A114F" w:rsidRPr="006D5F74" w:rsidTr="00E12D8B">
        <w:trPr>
          <w:gridAfter w:val="6"/>
          <w:wAfter w:w="9960" w:type="dxa"/>
          <w:trHeight w:hRule="exact" w:val="192"/>
        </w:trPr>
        <w:tc>
          <w:tcPr>
            <w:tcW w:w="3240" w:type="dxa"/>
            <w:shd w:val="clear" w:color="auto" w:fill="auto"/>
            <w:noWrap/>
            <w:vAlign w:val="center"/>
            <w:hideMark/>
          </w:tcPr>
          <w:p w:rsidR="006A114F" w:rsidRPr="006D5F74" w:rsidRDefault="006A114F" w:rsidP="00BF1C1B">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2,646</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3,051</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2,874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2,952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2,623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2,471</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183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239</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193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75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57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68</w:t>
            </w:r>
          </w:p>
        </w:tc>
      </w:tr>
      <w:tr w:rsidR="006A114F" w:rsidRPr="006D5F74" w:rsidTr="00E12D8B">
        <w:trPr>
          <w:gridAfter w:val="6"/>
          <w:wAfter w:w="9960" w:type="dxa"/>
          <w:trHeight w:hRule="exact" w:val="160"/>
        </w:trPr>
        <w:tc>
          <w:tcPr>
            <w:tcW w:w="3240" w:type="dxa"/>
            <w:shd w:val="clear" w:color="auto" w:fill="auto"/>
            <w:noWrap/>
            <w:vAlign w:val="center"/>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2,462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2,812</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2,682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2,877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2,566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2,404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2,617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2,877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2,911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2,994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2,808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2,812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64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85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94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100</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2,553</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2,798</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2,826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2,901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2,715</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2,712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11,234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11,298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11,649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11,672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11,492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10,902</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11,234</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11,298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11,649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11,672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11,492</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9,815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9,983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10,066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10,434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10,386</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10,128</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9,675</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9,846</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9,924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10,290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10,242</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9,984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141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color w:val="000000"/>
                <w:sz w:val="14"/>
                <w:szCs w:val="14"/>
              </w:rPr>
            </w:pPr>
            <w:r w:rsidRPr="00E12D8B">
              <w:rPr>
                <w:rFonts w:asciiTheme="majorBidi" w:hAnsiTheme="majorBidi" w:cstheme="majorBidi"/>
                <w:sz w:val="14"/>
                <w:szCs w:val="14"/>
              </w:rPr>
              <w:t xml:space="preserve">142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 xml:space="preserve">                144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144</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r w:rsidRPr="00E12D8B">
              <w:rPr>
                <w:rFonts w:asciiTheme="majorBidi" w:hAnsiTheme="majorBidi" w:cstheme="majorBidi"/>
                <w:sz w:val="14"/>
                <w:szCs w:val="14"/>
              </w:rPr>
              <w:t>144</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E12D8B">
        <w:trPr>
          <w:gridAfter w:val="6"/>
          <w:wAfter w:w="9960" w:type="dxa"/>
          <w:trHeight w:hRule="exact" w:val="160"/>
        </w:trPr>
        <w:tc>
          <w:tcPr>
            <w:tcW w:w="3240" w:type="dxa"/>
            <w:shd w:val="clear" w:color="auto" w:fill="auto"/>
            <w:noWrap/>
            <w:vAlign w:val="bottom"/>
            <w:hideMark/>
          </w:tcPr>
          <w:p w:rsidR="006A114F" w:rsidRPr="006D5F74" w:rsidRDefault="006A114F" w:rsidP="00BF1C1B">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827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827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827</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827</w:t>
            </w:r>
          </w:p>
        </w:tc>
      </w:tr>
      <w:tr w:rsidR="006A114F" w:rsidRPr="006D5F74" w:rsidTr="00E12D8B">
        <w:trPr>
          <w:gridAfter w:val="6"/>
          <w:wAfter w:w="9960" w:type="dxa"/>
          <w:trHeight w:hRule="exact" w:val="203"/>
        </w:trPr>
        <w:tc>
          <w:tcPr>
            <w:tcW w:w="3240" w:type="dxa"/>
            <w:shd w:val="clear" w:color="auto" w:fill="auto"/>
            <w:noWrap/>
            <w:vAlign w:val="center"/>
            <w:hideMark/>
          </w:tcPr>
          <w:p w:rsidR="006A114F" w:rsidRPr="006D5F74" w:rsidRDefault="006A114F" w:rsidP="00BF1C1B">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259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423</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405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389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458</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537</w:t>
            </w:r>
          </w:p>
        </w:tc>
      </w:tr>
      <w:tr w:rsidR="006A114F" w:rsidRPr="006D5F74" w:rsidTr="00E12D8B">
        <w:trPr>
          <w:gridAfter w:val="6"/>
          <w:wAfter w:w="9960" w:type="dxa"/>
          <w:trHeight w:hRule="exact" w:val="160"/>
        </w:trPr>
        <w:tc>
          <w:tcPr>
            <w:tcW w:w="3240" w:type="dxa"/>
            <w:tcBorders>
              <w:bottom w:val="single" w:sz="8" w:space="0" w:color="auto"/>
            </w:tcBorders>
            <w:shd w:val="clear" w:color="auto" w:fill="auto"/>
            <w:noWrap/>
            <w:vAlign w:val="bottom"/>
            <w:hideMark/>
          </w:tcPr>
          <w:p w:rsidR="006A114F" w:rsidRPr="006D5F74" w:rsidRDefault="006A114F" w:rsidP="00BF1C1B">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4,137</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4,447</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4,230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4,429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4,374</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4,112</w:t>
            </w:r>
          </w:p>
        </w:tc>
      </w:tr>
      <w:tr w:rsidR="006A114F" w:rsidRPr="006D5F74" w:rsidTr="00E12D8B">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6A114F" w:rsidRPr="006D5F74" w:rsidRDefault="006A114F" w:rsidP="00BF1C1B">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122,292</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130,636</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129,014 </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130,196 </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126,640</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126,345</w:t>
            </w:r>
          </w:p>
        </w:tc>
      </w:tr>
      <w:tr w:rsidR="006A114F" w:rsidRPr="006D5F74" w:rsidTr="00E12D8B">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6A114F" w:rsidRPr="006D5F74" w:rsidRDefault="006A114F" w:rsidP="00BF1C1B">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w:t>
            </w: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sz w:val="14"/>
                <w:szCs w:val="14"/>
              </w:rPr>
            </w:pPr>
          </w:p>
        </w:tc>
      </w:tr>
      <w:tr w:rsidR="006A114F" w:rsidRPr="006D5F74" w:rsidTr="00E12D8B">
        <w:trPr>
          <w:gridAfter w:val="6"/>
          <w:wAfter w:w="9960" w:type="dxa"/>
          <w:trHeight w:hRule="exact" w:val="187"/>
        </w:trPr>
        <w:tc>
          <w:tcPr>
            <w:tcW w:w="3240" w:type="dxa"/>
            <w:tcBorders>
              <w:top w:val="single" w:sz="8" w:space="0" w:color="auto"/>
            </w:tcBorders>
            <w:shd w:val="clear" w:color="auto" w:fill="auto"/>
            <w:noWrap/>
          </w:tcPr>
          <w:p w:rsidR="006A114F" w:rsidRPr="00707108" w:rsidRDefault="006A114F" w:rsidP="00BF1C1B">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85,642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89,927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88,634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88,811</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86,520</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86,560</w:t>
            </w:r>
          </w:p>
        </w:tc>
      </w:tr>
      <w:tr w:rsidR="006A114F" w:rsidRPr="00E6463F" w:rsidTr="00E12D8B">
        <w:trPr>
          <w:gridAfter w:val="6"/>
          <w:wAfter w:w="9960" w:type="dxa"/>
          <w:trHeight w:hRule="exact" w:val="212"/>
        </w:trPr>
        <w:tc>
          <w:tcPr>
            <w:tcW w:w="3240" w:type="dxa"/>
            <w:shd w:val="clear" w:color="auto" w:fill="auto"/>
            <w:noWrap/>
            <w:hideMark/>
          </w:tcPr>
          <w:p w:rsidR="006A114F" w:rsidRPr="006D5F74" w:rsidRDefault="006A114F" w:rsidP="00BF1C1B">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102,234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109,345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107,977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108,339</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105,313</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105,626</w:t>
            </w:r>
          </w:p>
        </w:tc>
      </w:tr>
      <w:tr w:rsidR="006A114F" w:rsidRPr="00C102C5" w:rsidTr="00E12D8B">
        <w:trPr>
          <w:gridAfter w:val="6"/>
          <w:wAfter w:w="9960" w:type="dxa"/>
          <w:trHeight w:hRule="exact" w:val="213"/>
        </w:trPr>
        <w:tc>
          <w:tcPr>
            <w:tcW w:w="3240" w:type="dxa"/>
            <w:shd w:val="clear" w:color="auto" w:fill="auto"/>
            <w:noWrap/>
            <w:vAlign w:val="center"/>
            <w:hideMark/>
          </w:tcPr>
          <w:p w:rsidR="006A114F" w:rsidRPr="00C102C5" w:rsidRDefault="006A114F" w:rsidP="00BF1C1B">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17,441 </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17,778 </w:t>
            </w:r>
          </w:p>
        </w:tc>
        <w:tc>
          <w:tcPr>
            <w:tcW w:w="81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sz w:val="14"/>
                <w:szCs w:val="14"/>
              </w:rPr>
              <w:t xml:space="preserve">11,563 </w:t>
            </w:r>
          </w:p>
        </w:tc>
        <w:tc>
          <w:tcPr>
            <w:tcW w:w="90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9,934</w:t>
            </w:r>
          </w:p>
        </w:tc>
        <w:tc>
          <w:tcPr>
            <w:tcW w:w="108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7,969</w:t>
            </w:r>
          </w:p>
        </w:tc>
        <w:tc>
          <w:tcPr>
            <w:tcW w:w="1260" w:type="dxa"/>
            <w:tcBorders>
              <w:top w:val="nil"/>
              <w:left w:val="nil"/>
              <w:bottom w:val="nil"/>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5,661</w:t>
            </w:r>
          </w:p>
        </w:tc>
      </w:tr>
      <w:tr w:rsidR="006A114F" w:rsidRPr="00C102C5" w:rsidTr="00E12D8B">
        <w:trPr>
          <w:gridAfter w:val="6"/>
          <w:wAfter w:w="9960" w:type="dxa"/>
          <w:trHeight w:hRule="exact" w:val="160"/>
        </w:trPr>
        <w:tc>
          <w:tcPr>
            <w:tcW w:w="3240" w:type="dxa"/>
            <w:tcBorders>
              <w:bottom w:val="single" w:sz="12" w:space="0" w:color="auto"/>
            </w:tcBorders>
            <w:shd w:val="clear" w:color="auto" w:fill="auto"/>
            <w:noWrap/>
            <w:vAlign w:val="center"/>
          </w:tcPr>
          <w:p w:rsidR="006A114F" w:rsidRPr="00C102C5" w:rsidRDefault="006A114F" w:rsidP="00BF1C1B">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354,684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color w:val="000000"/>
                <w:sz w:val="14"/>
                <w:szCs w:val="14"/>
              </w:rPr>
            </w:pPr>
            <w:r w:rsidRPr="00E12D8B">
              <w:rPr>
                <w:rFonts w:asciiTheme="majorBidi" w:hAnsiTheme="majorBidi" w:cstheme="majorBidi"/>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 xml:space="preserve">         327,578 </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6A114F" w:rsidRPr="00E12D8B" w:rsidRDefault="006A114F" w:rsidP="00BF1C1B">
            <w:pPr>
              <w:jc w:val="right"/>
              <w:rPr>
                <w:rFonts w:asciiTheme="majorBidi" w:hAnsiTheme="majorBidi" w:cstheme="majorBidi"/>
                <w:b/>
                <w:bCs/>
                <w:sz w:val="14"/>
                <w:szCs w:val="14"/>
              </w:rPr>
            </w:pPr>
            <w:r w:rsidRPr="00E12D8B">
              <w:rPr>
                <w:rFonts w:asciiTheme="majorBidi" w:hAnsiTheme="majorBidi" w:cstheme="majorBidi"/>
                <w:b/>
                <w:bCs/>
                <w:sz w:val="14"/>
                <w:szCs w:val="14"/>
              </w:rPr>
              <w:t>-</w:t>
            </w:r>
          </w:p>
        </w:tc>
      </w:tr>
      <w:tr w:rsidR="006A114F" w:rsidRPr="006D5F74" w:rsidTr="00BF1C1B">
        <w:trPr>
          <w:trHeight w:val="1500"/>
        </w:trPr>
        <w:tc>
          <w:tcPr>
            <w:tcW w:w="9540" w:type="dxa"/>
            <w:gridSpan w:val="7"/>
            <w:tcBorders>
              <w:top w:val="single" w:sz="12" w:space="0" w:color="auto"/>
            </w:tcBorders>
          </w:tcPr>
          <w:p w:rsidR="006A114F" w:rsidRPr="00E12D8B" w:rsidRDefault="006A114F" w:rsidP="00BF1C1B">
            <w:pPr>
              <w:spacing w:line="276" w:lineRule="auto"/>
              <w:ind w:left="93" w:hanging="93"/>
              <w:jc w:val="right"/>
              <w:rPr>
                <w:sz w:val="12"/>
                <w:szCs w:val="12"/>
              </w:rPr>
            </w:pPr>
            <w:r w:rsidRPr="00E12D8B">
              <w:rPr>
                <w:sz w:val="12"/>
                <w:szCs w:val="12"/>
              </w:rPr>
              <w:t>Source: Core Statistics Department</w:t>
            </w:r>
          </w:p>
          <w:p w:rsidR="006A114F" w:rsidRPr="00E12D8B" w:rsidRDefault="00E12D8B" w:rsidP="00E12D8B">
            <w:pPr>
              <w:spacing w:line="276" w:lineRule="auto"/>
              <w:ind w:left="93" w:hanging="93"/>
              <w:rPr>
                <w:sz w:val="12"/>
                <w:szCs w:val="12"/>
              </w:rPr>
            </w:pPr>
            <w:r>
              <w:rPr>
                <w:sz w:val="13"/>
                <w:szCs w:val="13"/>
              </w:rPr>
              <w:t>*</w:t>
            </w:r>
            <w:r w:rsidR="006A114F" w:rsidRPr="00E12D8B">
              <w:rPr>
                <w:sz w:val="12"/>
                <w:szCs w:val="12"/>
              </w:rPr>
              <w:t xml:space="preserve">Pakistan </w:t>
            </w:r>
            <w:proofErr w:type="spellStart"/>
            <w:r w:rsidR="006A114F" w:rsidRPr="00E12D8B">
              <w:rPr>
                <w:sz w:val="12"/>
                <w:szCs w:val="12"/>
              </w:rPr>
              <w:t>Banao</w:t>
            </w:r>
            <w:proofErr w:type="spellEnd"/>
            <w:r w:rsidR="006A114F" w:rsidRPr="00E12D8B">
              <w:rPr>
                <w:sz w:val="12"/>
                <w:szCs w:val="12"/>
              </w:rPr>
              <w:t xml:space="preserve"> Certificates (PBC) and </w:t>
            </w:r>
            <w:proofErr w:type="spellStart"/>
            <w:r w:rsidR="006A114F" w:rsidRPr="00E12D8B">
              <w:rPr>
                <w:sz w:val="12"/>
                <w:szCs w:val="12"/>
              </w:rPr>
              <w:t>Naya</w:t>
            </w:r>
            <w:proofErr w:type="spellEnd"/>
            <w:r w:rsidR="006A114F" w:rsidRPr="00E12D8B">
              <w:rPr>
                <w:sz w:val="12"/>
                <w:szCs w:val="12"/>
              </w:rPr>
              <w:t xml:space="preserve"> Pakistan Certificates (NPC) are issued by Government of Pakistan for overseas Pakistanis.</w:t>
            </w:r>
            <w:r w:rsidR="006A114F" w:rsidRPr="00E12D8B">
              <w:rPr>
                <w:sz w:val="12"/>
                <w:szCs w:val="12"/>
              </w:rPr>
              <w:tab/>
            </w:r>
            <w:r w:rsidR="006A114F" w:rsidRPr="00E12D8B">
              <w:rPr>
                <w:sz w:val="12"/>
                <w:szCs w:val="12"/>
              </w:rPr>
              <w:tab/>
            </w:r>
            <w:r w:rsidR="006A114F" w:rsidRPr="00E12D8B">
              <w:rPr>
                <w:sz w:val="12"/>
                <w:szCs w:val="12"/>
              </w:rPr>
              <w:tab/>
            </w:r>
            <w:r w:rsidR="006A114F" w:rsidRPr="00E12D8B">
              <w:rPr>
                <w:sz w:val="12"/>
                <w:szCs w:val="12"/>
              </w:rPr>
              <w:tab/>
            </w:r>
          </w:p>
          <w:p w:rsidR="006A114F" w:rsidRPr="00E12D8B" w:rsidRDefault="006A114F" w:rsidP="00E12D8B">
            <w:pPr>
              <w:spacing w:line="276" w:lineRule="auto"/>
              <w:ind w:left="93" w:hanging="93"/>
              <w:rPr>
                <w:sz w:val="12"/>
                <w:szCs w:val="12"/>
              </w:rPr>
            </w:pPr>
            <w:r w:rsidRPr="00E12D8B">
              <w:rPr>
                <w:sz w:val="12"/>
                <w:szCs w:val="12"/>
              </w:rPr>
              <w:t>1. 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6A114F" w:rsidRPr="00E12D8B" w:rsidRDefault="006A114F" w:rsidP="00BF1C1B">
            <w:pPr>
              <w:spacing w:line="276" w:lineRule="auto"/>
              <w:ind w:left="93" w:hanging="93"/>
              <w:rPr>
                <w:sz w:val="12"/>
                <w:szCs w:val="12"/>
              </w:rPr>
            </w:pPr>
            <w:r w:rsidRPr="00E12D8B">
              <w:rPr>
                <w:sz w:val="12"/>
                <w:szCs w:val="12"/>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6A114F" w:rsidRPr="00E12D8B" w:rsidRDefault="006A114F" w:rsidP="00BF1C1B">
            <w:pPr>
              <w:spacing w:line="276" w:lineRule="auto"/>
              <w:ind w:left="93" w:hanging="93"/>
              <w:rPr>
                <w:sz w:val="12"/>
                <w:szCs w:val="12"/>
              </w:rPr>
            </w:pPr>
            <w:proofErr w:type="gramStart"/>
            <w:r w:rsidRPr="00E12D8B">
              <w:rPr>
                <w:sz w:val="12"/>
                <w:szCs w:val="12"/>
              </w:rPr>
              <w:t>3.Other</w:t>
            </w:r>
            <w:proofErr w:type="gramEnd"/>
            <w:r w:rsidRPr="00E12D8B">
              <w:rPr>
                <w:sz w:val="12"/>
                <w:szCs w:val="12"/>
              </w:rPr>
              <w:t xml:space="preserve">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6A114F" w:rsidRPr="00E12D8B" w:rsidRDefault="006A114F" w:rsidP="00BF1C1B">
            <w:pPr>
              <w:spacing w:line="276" w:lineRule="auto"/>
              <w:ind w:left="93" w:hanging="93"/>
              <w:rPr>
                <w:sz w:val="12"/>
                <w:szCs w:val="12"/>
              </w:rPr>
            </w:pPr>
            <w:r w:rsidRPr="00E12D8B">
              <w:rPr>
                <w:sz w:val="12"/>
                <w:szCs w:val="12"/>
              </w:rPr>
              <w:t>4. Includes cash foreign currency and excludes CRR.</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6A114F" w:rsidRPr="00E12D8B" w:rsidRDefault="006A114F" w:rsidP="00BF1C1B">
            <w:pPr>
              <w:spacing w:line="276" w:lineRule="auto"/>
              <w:ind w:left="93" w:hanging="93"/>
              <w:rPr>
                <w:sz w:val="12"/>
                <w:szCs w:val="12"/>
              </w:rPr>
            </w:pPr>
            <w:r w:rsidRPr="00E12D8B">
              <w:rPr>
                <w:sz w:val="12"/>
                <w:szCs w:val="12"/>
              </w:rPr>
              <w:t xml:space="preserve">5. As per revised </w:t>
            </w:r>
            <w:proofErr w:type="gramStart"/>
            <w:r w:rsidRPr="00E12D8B">
              <w:rPr>
                <w:sz w:val="12"/>
                <w:szCs w:val="12"/>
              </w:rPr>
              <w:t>GDP(</w:t>
            </w:r>
            <w:proofErr w:type="gramEnd"/>
            <w:r w:rsidRPr="00E12D8B">
              <w:rPr>
                <w:sz w:val="12"/>
                <w:szCs w:val="12"/>
              </w:rPr>
              <w:t>MP) at current prices (base 2015-16) released by PBS, converted using US$ last day weighted avg. exchange rate.</w:t>
            </w:r>
            <w:r w:rsidRPr="00E12D8B">
              <w:rPr>
                <w:sz w:val="12"/>
                <w:szCs w:val="12"/>
              </w:rPr>
              <w:tab/>
            </w:r>
            <w:r w:rsidRPr="00E12D8B">
              <w:rPr>
                <w:sz w:val="12"/>
                <w:szCs w:val="12"/>
              </w:rPr>
              <w:tab/>
            </w:r>
            <w:r w:rsidRPr="00E12D8B">
              <w:rPr>
                <w:sz w:val="12"/>
                <w:szCs w:val="12"/>
              </w:rPr>
              <w:tab/>
            </w:r>
            <w:r w:rsidRPr="00E12D8B">
              <w:rPr>
                <w:sz w:val="12"/>
                <w:szCs w:val="12"/>
              </w:rPr>
              <w:tab/>
            </w:r>
          </w:p>
          <w:p w:rsidR="00D54B09" w:rsidRDefault="006A114F" w:rsidP="00D54B09">
            <w:pPr>
              <w:spacing w:line="276" w:lineRule="auto"/>
              <w:ind w:left="93" w:hanging="93"/>
              <w:rPr>
                <w:sz w:val="12"/>
                <w:szCs w:val="12"/>
              </w:rPr>
            </w:pPr>
            <w:r w:rsidRPr="00E12D8B">
              <w:rPr>
                <w:sz w:val="12"/>
                <w:szCs w:val="12"/>
              </w:rPr>
              <w:t>Notes</w:t>
            </w:r>
            <w:proofErr w:type="gramStart"/>
            <w:r w:rsidRPr="00E12D8B">
              <w:rPr>
                <w:sz w:val="12"/>
                <w:szCs w:val="12"/>
              </w:rPr>
              <w:t>:1</w:t>
            </w:r>
            <w:proofErr w:type="gramEnd"/>
            <w:r w:rsidRPr="00E12D8B">
              <w:rPr>
                <w:sz w:val="12"/>
                <w:szCs w:val="12"/>
              </w:rPr>
              <w:t xml:space="preserve">. SBP enhanced the coverage and quality of external debt statistics </w:t>
            </w:r>
            <w:proofErr w:type="spellStart"/>
            <w:r w:rsidRPr="00E12D8B">
              <w:rPr>
                <w:sz w:val="12"/>
                <w:szCs w:val="12"/>
              </w:rPr>
              <w:t>w.e.f</w:t>
            </w:r>
            <w:proofErr w:type="spellEnd"/>
            <w:r w:rsidRPr="00E12D8B">
              <w:rPr>
                <w:sz w:val="12"/>
                <w:szCs w:val="12"/>
              </w:rPr>
              <w:t xml:space="preserve"> March 31, 2010. For Revision study, see the link at : </w:t>
            </w:r>
            <w:hyperlink r:id="rId12" w:history="1">
              <w:r w:rsidR="00E12D8B" w:rsidRPr="00C9491B">
                <w:rPr>
                  <w:rStyle w:val="Hyperlink"/>
                  <w:sz w:val="12"/>
                  <w:szCs w:val="12"/>
                </w:rPr>
                <w:t>http://www.sbp.org.pk/ecodata/Revision-EDS.pdf</w:t>
              </w:r>
            </w:hyperlink>
            <w:r w:rsidR="00E12D8B">
              <w:rPr>
                <w:sz w:val="12"/>
                <w:szCs w:val="12"/>
              </w:rPr>
              <w:t xml:space="preserve"> </w:t>
            </w:r>
            <w:r w:rsidR="00D54B09">
              <w:rPr>
                <w:sz w:val="12"/>
                <w:szCs w:val="12"/>
              </w:rPr>
              <w:tab/>
            </w:r>
          </w:p>
          <w:p w:rsidR="006A114F" w:rsidRPr="00E12D8B" w:rsidRDefault="00D54B09" w:rsidP="00322780">
            <w:pPr>
              <w:spacing w:line="276" w:lineRule="auto"/>
              <w:ind w:left="93" w:hanging="93"/>
              <w:rPr>
                <w:sz w:val="12"/>
                <w:szCs w:val="12"/>
              </w:rPr>
            </w:pPr>
            <w:r>
              <w:rPr>
                <w:sz w:val="12"/>
                <w:szCs w:val="12"/>
              </w:rPr>
              <w:t xml:space="preserve">2. </w:t>
            </w:r>
            <w:r w:rsidR="006A114F" w:rsidRPr="00E12D8B">
              <w:rPr>
                <w:sz w:val="12"/>
                <w:szCs w:val="12"/>
              </w:rPr>
              <w:t xml:space="preserve">Bills-Treasury Bills, PIBs-Pakistan Investment </w:t>
            </w:r>
            <w:proofErr w:type="spellStart"/>
            <w:r w:rsidR="006A114F" w:rsidRPr="00E12D8B">
              <w:rPr>
                <w:sz w:val="12"/>
                <w:szCs w:val="12"/>
              </w:rPr>
              <w:t>Bonds,NHA</w:t>
            </w:r>
            <w:proofErr w:type="spellEnd"/>
            <w:r w:rsidR="006A114F" w:rsidRPr="00E12D8B">
              <w:rPr>
                <w:sz w:val="12"/>
                <w:szCs w:val="12"/>
              </w:rPr>
              <w:t>-National Highway Authority, NC-National Construction, LCY= Local Currency, FCY=Foreign Currency.</w:t>
            </w:r>
            <w:r w:rsidR="006A114F" w:rsidRPr="00E12D8B">
              <w:rPr>
                <w:sz w:val="12"/>
                <w:szCs w:val="12"/>
              </w:rPr>
              <w:tab/>
            </w:r>
          </w:p>
          <w:p w:rsidR="006A114F" w:rsidRPr="00E12D8B" w:rsidRDefault="006A114F" w:rsidP="00BF1C1B">
            <w:pPr>
              <w:spacing w:line="276" w:lineRule="auto"/>
              <w:ind w:left="93" w:hanging="93"/>
              <w:rPr>
                <w:sz w:val="12"/>
                <w:szCs w:val="12"/>
              </w:rPr>
            </w:pPr>
            <w:r w:rsidRPr="00E12D8B">
              <w:rPr>
                <w:sz w:val="12"/>
                <w:szCs w:val="12"/>
              </w:rPr>
              <w:t xml:space="preserve">3. External debt statistics is revised </w:t>
            </w:r>
            <w:proofErr w:type="spellStart"/>
            <w:proofErr w:type="gramStart"/>
            <w:r w:rsidRPr="00E12D8B">
              <w:rPr>
                <w:sz w:val="12"/>
                <w:szCs w:val="12"/>
              </w:rPr>
              <w:t>w.e.f</w:t>
            </w:r>
            <w:proofErr w:type="spellEnd"/>
            <w:r w:rsidRPr="00E12D8B">
              <w:rPr>
                <w:sz w:val="12"/>
                <w:szCs w:val="12"/>
              </w:rPr>
              <w:t xml:space="preserve">  Sept</w:t>
            </w:r>
            <w:proofErr w:type="gramEnd"/>
            <w:r w:rsidRPr="00E12D8B">
              <w:rPr>
                <w:sz w:val="12"/>
                <w:szCs w:val="12"/>
              </w:rPr>
              <w:t>, 2014 by incorporating the transaction made through offshore accounts. Detail of changes are available at following link:</w:t>
            </w:r>
            <w:r w:rsidRPr="00E12D8B">
              <w:rPr>
                <w:sz w:val="12"/>
                <w:szCs w:val="12"/>
              </w:rPr>
              <w:tab/>
            </w:r>
          </w:p>
          <w:p w:rsidR="006A114F" w:rsidRPr="00CD021E" w:rsidRDefault="00E67F07" w:rsidP="00BF1C1B">
            <w:pPr>
              <w:spacing w:line="276" w:lineRule="auto"/>
              <w:ind w:left="93" w:hanging="93"/>
              <w:rPr>
                <w:sz w:val="13"/>
                <w:szCs w:val="13"/>
              </w:rPr>
            </w:pPr>
            <w:hyperlink r:id="rId13" w:history="1">
              <w:r w:rsidR="007C3CB1" w:rsidRPr="00C9491B">
                <w:rPr>
                  <w:rStyle w:val="Hyperlink"/>
                  <w:sz w:val="12"/>
                  <w:szCs w:val="12"/>
                </w:rPr>
                <w:t>http://www.sbp.org.pk/departments/stats/Notice/Rev-Study-External-Sector.p</w:t>
              </w:r>
              <w:r w:rsidR="007C3CB1" w:rsidRPr="00C9491B">
                <w:rPr>
                  <w:rStyle w:val="Hyperlink"/>
                  <w:sz w:val="13"/>
                  <w:szCs w:val="13"/>
                </w:rPr>
                <w:t>df</w:t>
              </w:r>
            </w:hyperlink>
            <w:r w:rsidR="007C3CB1">
              <w:rPr>
                <w:sz w:val="13"/>
                <w:szCs w:val="13"/>
              </w:rPr>
              <w:t xml:space="preserve"> </w:t>
            </w:r>
            <w:r w:rsidR="006A114F" w:rsidRPr="00DF36DC">
              <w:rPr>
                <w:sz w:val="13"/>
                <w:szCs w:val="13"/>
              </w:rPr>
              <w:tab/>
            </w:r>
            <w:r w:rsidR="006A114F" w:rsidRPr="00DF36DC">
              <w:rPr>
                <w:sz w:val="13"/>
                <w:szCs w:val="13"/>
              </w:rPr>
              <w:tab/>
            </w:r>
            <w:r w:rsidR="006A114F" w:rsidRPr="00DF36DC">
              <w:rPr>
                <w:sz w:val="13"/>
                <w:szCs w:val="13"/>
              </w:rPr>
              <w:tab/>
            </w:r>
            <w:r w:rsidR="006A114F" w:rsidRPr="00DF36DC">
              <w:rPr>
                <w:sz w:val="13"/>
                <w:szCs w:val="13"/>
              </w:rPr>
              <w:tab/>
            </w:r>
            <w:r w:rsidR="006A114F" w:rsidRPr="00DF36DC">
              <w:rPr>
                <w:sz w:val="13"/>
                <w:szCs w:val="13"/>
              </w:rPr>
              <w:tab/>
            </w:r>
            <w:r w:rsidR="006A114F" w:rsidRPr="00DF36DC">
              <w:rPr>
                <w:sz w:val="13"/>
                <w:szCs w:val="13"/>
              </w:rPr>
              <w:tab/>
            </w:r>
          </w:p>
        </w:tc>
        <w:tc>
          <w:tcPr>
            <w:tcW w:w="1660" w:type="dxa"/>
          </w:tcPr>
          <w:p w:rsidR="006A114F" w:rsidRPr="006D5F74" w:rsidRDefault="006A114F" w:rsidP="00BF1C1B"/>
        </w:tc>
        <w:tc>
          <w:tcPr>
            <w:tcW w:w="1660" w:type="dxa"/>
          </w:tcPr>
          <w:p w:rsidR="006A114F" w:rsidRPr="006D5F74" w:rsidRDefault="006A114F" w:rsidP="00BF1C1B"/>
        </w:tc>
        <w:tc>
          <w:tcPr>
            <w:tcW w:w="1660" w:type="dxa"/>
          </w:tcPr>
          <w:p w:rsidR="006A114F" w:rsidRPr="006D5F74" w:rsidRDefault="006A114F" w:rsidP="00BF1C1B"/>
        </w:tc>
        <w:tc>
          <w:tcPr>
            <w:tcW w:w="1660" w:type="dxa"/>
          </w:tcPr>
          <w:p w:rsidR="006A114F" w:rsidRPr="006D5F74" w:rsidRDefault="006A114F" w:rsidP="00BF1C1B"/>
        </w:tc>
        <w:tc>
          <w:tcPr>
            <w:tcW w:w="1660" w:type="dxa"/>
            <w:tcBorders>
              <w:top w:val="nil"/>
              <w:left w:val="nil"/>
              <w:bottom w:val="single" w:sz="4" w:space="0" w:color="auto"/>
              <w:right w:val="nil"/>
            </w:tcBorders>
            <w:shd w:val="clear" w:color="000000" w:fill="FFFFFF"/>
            <w:vAlign w:val="center"/>
          </w:tcPr>
          <w:p w:rsidR="006A114F" w:rsidRPr="006D5F74" w:rsidRDefault="006A114F" w:rsidP="00BF1C1B">
            <w:r>
              <w:rPr>
                <w:b/>
                <w:bCs/>
                <w:sz w:val="14"/>
                <w:szCs w:val="14"/>
              </w:rPr>
              <w:t> </w:t>
            </w:r>
          </w:p>
        </w:tc>
        <w:tc>
          <w:tcPr>
            <w:tcW w:w="1660" w:type="dxa"/>
            <w:tcBorders>
              <w:top w:val="nil"/>
              <w:left w:val="nil"/>
              <w:bottom w:val="single" w:sz="4" w:space="0" w:color="auto"/>
              <w:right w:val="nil"/>
            </w:tcBorders>
            <w:shd w:val="clear" w:color="000000" w:fill="FFFFFF"/>
            <w:vAlign w:val="center"/>
          </w:tcPr>
          <w:p w:rsidR="006A114F" w:rsidRPr="006D5F74" w:rsidRDefault="006A114F" w:rsidP="00BF1C1B">
            <w:r>
              <w:rPr>
                <w:b/>
                <w:bCs/>
                <w:sz w:val="14"/>
                <w:szCs w:val="14"/>
              </w:rPr>
              <w:t> </w:t>
            </w:r>
          </w:p>
        </w:tc>
      </w:tr>
    </w:tbl>
    <w:p w:rsidR="00A268B5" w:rsidRDefault="00A268B5" w:rsidP="003A1AE0"/>
    <w:p w:rsidR="00104D07" w:rsidRDefault="00104D07" w:rsidP="003A1AE0"/>
    <w:p w:rsidR="00104D07" w:rsidRPr="006D5F74" w:rsidRDefault="00104D07"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6E1B92"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6E1B92" w:rsidRPr="006D5F74" w:rsidRDefault="006E1B92" w:rsidP="006E1B92">
            <w:pPr>
              <w:jc w:val="right"/>
              <w:rPr>
                <w:b/>
                <w:bCs/>
                <w:sz w:val="15"/>
                <w:szCs w:val="15"/>
              </w:rPr>
            </w:pPr>
            <w:r>
              <w:rPr>
                <w:b/>
                <w:bCs/>
                <w:sz w:val="15"/>
                <w:szCs w:val="15"/>
              </w:rPr>
              <w:t>FY22</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6E1B92" w:rsidRDefault="006E1B92" w:rsidP="006E1B92">
            <w:pPr>
              <w:jc w:val="right"/>
              <w:rPr>
                <w:b/>
                <w:bCs/>
                <w:sz w:val="15"/>
                <w:szCs w:val="15"/>
              </w:rPr>
            </w:pPr>
            <w:r>
              <w:rPr>
                <w:b/>
                <w:bCs/>
                <w:sz w:val="15"/>
                <w:szCs w:val="15"/>
              </w:rPr>
              <w:t>Apr-Jun 22</w:t>
            </w:r>
          </w:p>
        </w:tc>
        <w:tc>
          <w:tcPr>
            <w:tcW w:w="1038" w:type="dxa"/>
            <w:gridSpan w:val="2"/>
            <w:tcBorders>
              <w:top w:val="single" w:sz="4" w:space="0" w:color="auto"/>
              <w:left w:val="nil"/>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Jul-Sep 22</w:t>
            </w:r>
            <w:r w:rsidRPr="00CD5595">
              <w:rPr>
                <w:b/>
                <w:bCs/>
                <w:sz w:val="15"/>
                <w:szCs w:val="15"/>
                <w:vertAlign w:val="superscript"/>
              </w:rPr>
              <w:t xml:space="preserve"> </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6E1B92" w:rsidRPr="006D5F74" w:rsidRDefault="006E1B92" w:rsidP="006E1B92">
            <w:pPr>
              <w:jc w:val="right"/>
              <w:rPr>
                <w:b/>
                <w:bCs/>
                <w:sz w:val="15"/>
                <w:szCs w:val="15"/>
              </w:rPr>
            </w:pPr>
            <w:r>
              <w:rPr>
                <w:b/>
                <w:bCs/>
                <w:sz w:val="15"/>
                <w:szCs w:val="15"/>
              </w:rPr>
              <w:t>Oct-Dec 22</w:t>
            </w:r>
            <w:r>
              <w:rPr>
                <w:b/>
                <w:bCs/>
                <w:sz w:val="15"/>
                <w:szCs w:val="15"/>
                <w:vertAlign w:val="superscript"/>
              </w:rPr>
              <w:t>P</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10,469</w:t>
            </w:r>
          </w:p>
        </w:tc>
        <w:tc>
          <w:tcPr>
            <w:tcW w:w="1049" w:type="dxa"/>
            <w:tcBorders>
              <w:top w:val="single" w:sz="12" w:space="0" w:color="auto"/>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2,770</w:t>
            </w:r>
          </w:p>
        </w:tc>
        <w:tc>
          <w:tcPr>
            <w:tcW w:w="1038" w:type="dxa"/>
            <w:gridSpan w:val="2"/>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1,926</w:t>
            </w:r>
          </w:p>
        </w:tc>
        <w:tc>
          <w:tcPr>
            <w:tcW w:w="1039" w:type="dxa"/>
            <w:gridSpan w:val="3"/>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4,786</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9,455</w:t>
            </w:r>
          </w:p>
        </w:tc>
        <w:tc>
          <w:tcPr>
            <w:tcW w:w="1049" w:type="dxa"/>
            <w:tcBorders>
              <w:top w:val="nil"/>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2,489</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1,725</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4,506</w:t>
            </w:r>
          </w:p>
        </w:tc>
      </w:tr>
      <w:tr w:rsidR="006E1B92" w:rsidRPr="00406935"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503</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462</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484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1,649</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340</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476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344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507</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51</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503</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55</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1,000</w:t>
            </w:r>
          </w:p>
        </w:tc>
        <w:tc>
          <w:tcPr>
            <w:tcW w:w="1049" w:type="dxa"/>
            <w:tcBorders>
              <w:top w:val="nil"/>
              <w:left w:val="nil"/>
              <w:bottom w:val="nil"/>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1,000</w:t>
            </w:r>
          </w:p>
        </w:tc>
      </w:tr>
      <w:tr w:rsidR="006E1B92" w:rsidRPr="006D5F74" w:rsidTr="006E1B92">
        <w:trPr>
          <w:gridAfter w:val="1"/>
          <w:wAfter w:w="30" w:type="dxa"/>
          <w:trHeight w:hRule="exact" w:val="211"/>
        </w:trPr>
        <w:tc>
          <w:tcPr>
            <w:tcW w:w="3111" w:type="dxa"/>
            <w:tcBorders>
              <w:top w:val="nil"/>
            </w:tcBorders>
            <w:shd w:val="clear" w:color="auto" w:fill="auto"/>
            <w:noWrap/>
            <w:vAlign w:val="center"/>
            <w:hideMark/>
          </w:tcPr>
          <w:p w:rsidR="006E1B92" w:rsidRPr="006D5F74" w:rsidRDefault="006E1B92" w:rsidP="006E1B92">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C21F4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C21F4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5,152</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Pr>
                <w:sz w:val="14"/>
                <w:szCs w:val="14"/>
              </w:rPr>
              <w:t xml:space="preserve">991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400</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2,322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645</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645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309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301</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1,014</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Pr>
                <w:b/>
                <w:bCs/>
                <w:sz w:val="14"/>
                <w:szCs w:val="14"/>
              </w:rPr>
              <w:t xml:space="preserve">281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201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280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sidRPr="00F02A88">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1,014</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Pr>
                <w:sz w:val="14"/>
                <w:szCs w:val="14"/>
              </w:rPr>
              <w:t xml:space="preserve">281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201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280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sidRPr="00FA0B01">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69</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color w:val="000000"/>
                <w:sz w:val="14"/>
                <w:szCs w:val="14"/>
              </w:rPr>
            </w:pPr>
            <w:r>
              <w:rPr>
                <w:sz w:val="14"/>
                <w:szCs w:val="14"/>
              </w:rPr>
              <w:t>-</w:t>
            </w:r>
            <w:r>
              <w:rPr>
                <w:b/>
                <w:bCs/>
                <w:sz w:val="14"/>
                <w:szCs w:val="14"/>
              </w:rPr>
              <w:t xml:space="preserve">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176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sidRPr="00876DAA">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sidRPr="00876DAA">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52</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55</w:t>
            </w:r>
          </w:p>
        </w:tc>
        <w:tc>
          <w:tcPr>
            <w:tcW w:w="1049" w:type="dxa"/>
            <w:tcBorders>
              <w:top w:val="nil"/>
              <w:left w:val="nil"/>
              <w:bottom w:val="nil"/>
            </w:tcBorders>
            <w:shd w:val="clear" w:color="auto" w:fill="auto"/>
            <w:noWrap/>
            <w:vAlign w:val="center"/>
          </w:tcPr>
          <w:p w:rsidR="006E1B92" w:rsidRPr="0061702E" w:rsidRDefault="006E1B92" w:rsidP="006E1B92">
            <w:pPr>
              <w:jc w:val="right"/>
              <w:rPr>
                <w:sz w:val="14"/>
                <w:szCs w:val="14"/>
              </w:rPr>
            </w:pPr>
            <w:r w:rsidRPr="0061702E">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150</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58</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color w:val="000000"/>
                <w:sz w:val="14"/>
                <w:szCs w:val="14"/>
              </w:rPr>
            </w:pPr>
            <w:r w:rsidRPr="0061702E">
              <w:rPr>
                <w:color w:val="000000"/>
                <w:sz w:val="14"/>
                <w:szCs w:val="14"/>
              </w:rPr>
              <w:t>14</w:t>
            </w:r>
          </w:p>
        </w:tc>
        <w:tc>
          <w:tcPr>
            <w:tcW w:w="1049" w:type="dxa"/>
            <w:tcBorders>
              <w:top w:val="nil"/>
              <w:left w:val="nil"/>
              <w:bottom w:val="nil"/>
            </w:tcBorders>
            <w:shd w:val="clear" w:color="auto" w:fill="auto"/>
            <w:noWrap/>
            <w:vAlign w:val="center"/>
          </w:tcPr>
          <w:p w:rsidR="006E1B92" w:rsidRPr="0061702E" w:rsidRDefault="006E1B92" w:rsidP="006E1B92">
            <w:pPr>
              <w:jc w:val="right"/>
              <w:rPr>
                <w:sz w:val="14"/>
                <w:szCs w:val="14"/>
              </w:rPr>
            </w:pPr>
            <w:r w:rsidRPr="0061702E">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3E2FAA" w:rsidRDefault="006E1B92" w:rsidP="006E1B92">
            <w:pPr>
              <w:jc w:val="right"/>
              <w:rPr>
                <w:sz w:val="14"/>
                <w:szCs w:val="14"/>
              </w:rPr>
            </w:pPr>
            <w:r w:rsidRPr="00931D6B">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44</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10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21</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4</w:t>
            </w:r>
          </w:p>
        </w:tc>
        <w:tc>
          <w:tcPr>
            <w:tcW w:w="1049" w:type="dxa"/>
            <w:tcBorders>
              <w:top w:val="nil"/>
              <w:left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nil"/>
            </w:tcBorders>
            <w:shd w:val="clear" w:color="auto" w:fill="auto"/>
            <w:noWrap/>
            <w:vAlign w:val="center"/>
          </w:tcPr>
          <w:p w:rsidR="006E1B92" w:rsidRPr="00084FF6" w:rsidRDefault="006E1B92" w:rsidP="006E1B92">
            <w:pPr>
              <w:jc w:val="right"/>
              <w:rPr>
                <w:color w:val="000000"/>
                <w:sz w:val="14"/>
                <w:szCs w:val="14"/>
              </w:rPr>
            </w:pPr>
            <w:r w:rsidRPr="00084FF6">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968</w:t>
            </w:r>
          </w:p>
        </w:tc>
        <w:tc>
          <w:tcPr>
            <w:tcW w:w="1049" w:type="dxa"/>
            <w:tcBorders>
              <w:top w:val="nil"/>
              <w:left w:val="nil"/>
              <w:bottom w:val="nil"/>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391 </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442</w:t>
            </w:r>
          </w:p>
        </w:tc>
      </w:tr>
      <w:tr w:rsidR="006E1B92" w:rsidRPr="006D5F74" w:rsidTr="006E1B92">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w:t>
            </w:r>
          </w:p>
        </w:tc>
        <w:tc>
          <w:tcPr>
            <w:tcW w:w="1049" w:type="dxa"/>
            <w:tcBorders>
              <w:top w:val="nil"/>
              <w:left w:val="nil"/>
              <w:bottom w:val="single" w:sz="12" w:space="0" w:color="auto"/>
            </w:tcBorders>
            <w:shd w:val="clear" w:color="auto" w:fill="auto"/>
            <w:noWrap/>
            <w:vAlign w:val="center"/>
          </w:tcPr>
          <w:p w:rsidR="006E1B92" w:rsidRPr="003E2FAA" w:rsidRDefault="006E1B92" w:rsidP="006E1B92">
            <w:pPr>
              <w:jc w:val="right"/>
              <w:rPr>
                <w:b/>
                <w:bCs/>
                <w:sz w:val="14"/>
                <w:szCs w:val="14"/>
              </w:rPr>
            </w:pPr>
            <w:r w:rsidRPr="00280CDB">
              <w:rPr>
                <w:sz w:val="14"/>
                <w:szCs w:val="14"/>
              </w:rPr>
              <w:t>-</w:t>
            </w:r>
          </w:p>
        </w:tc>
        <w:tc>
          <w:tcPr>
            <w:tcW w:w="1038" w:type="dxa"/>
            <w:gridSpan w:val="2"/>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6E1B92" w:rsidRPr="006D5F74" w:rsidRDefault="006E1B92" w:rsidP="006E1B92">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6E1B92" w:rsidRPr="003E2FAA" w:rsidRDefault="006E1B92" w:rsidP="006E1B92">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6E1B92" w:rsidRPr="0061702E" w:rsidRDefault="006E1B92" w:rsidP="006E1B92">
            <w:pPr>
              <w:jc w:val="right"/>
              <w:rPr>
                <w:b/>
                <w:bCs/>
                <w:color w:val="000000"/>
                <w:sz w:val="14"/>
                <w:szCs w:val="14"/>
              </w:rPr>
            </w:pPr>
            <w:r w:rsidRPr="0061702E">
              <w:rPr>
                <w:b/>
                <w:bCs/>
                <w:color w:val="000000"/>
                <w:sz w:val="14"/>
                <w:szCs w:val="14"/>
              </w:rPr>
              <w:t>11,555</w:t>
            </w:r>
          </w:p>
        </w:tc>
        <w:tc>
          <w:tcPr>
            <w:tcW w:w="1049" w:type="dxa"/>
            <w:tcBorders>
              <w:top w:val="single" w:sz="12" w:space="0" w:color="auto"/>
              <w:left w:val="nil"/>
              <w:bottom w:val="single" w:sz="12" w:space="0" w:color="auto"/>
            </w:tcBorders>
            <w:shd w:val="clear" w:color="auto" w:fill="auto"/>
            <w:noWrap/>
            <w:vAlign w:val="center"/>
          </w:tcPr>
          <w:p w:rsidR="006E1B92" w:rsidRPr="003E2FAA" w:rsidRDefault="006E1B92" w:rsidP="006E1B92">
            <w:pPr>
              <w:jc w:val="right"/>
              <w:rPr>
                <w:b/>
                <w:bCs/>
                <w:sz w:val="14"/>
                <w:szCs w:val="14"/>
              </w:rPr>
            </w:pPr>
            <w:r>
              <w:rPr>
                <w:b/>
                <w:bCs/>
                <w:sz w:val="14"/>
                <w:szCs w:val="14"/>
              </w:rPr>
              <w:t xml:space="preserve">3,171 </w:t>
            </w:r>
          </w:p>
        </w:tc>
        <w:tc>
          <w:tcPr>
            <w:tcW w:w="1038" w:type="dxa"/>
            <w:gridSpan w:val="2"/>
            <w:tcBorders>
              <w:top w:val="single" w:sz="12"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2,231</w:t>
            </w:r>
          </w:p>
        </w:tc>
        <w:tc>
          <w:tcPr>
            <w:tcW w:w="1039" w:type="dxa"/>
            <w:gridSpan w:val="3"/>
            <w:tcBorders>
              <w:top w:val="single" w:sz="12"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5,240</w:t>
            </w:r>
          </w:p>
        </w:tc>
      </w:tr>
      <w:tr w:rsidR="006E1B92" w:rsidRPr="006D5F74" w:rsidTr="006E1B92">
        <w:trPr>
          <w:gridAfter w:val="1"/>
          <w:wAfter w:w="30" w:type="dxa"/>
          <w:trHeight w:hRule="exact" w:val="131"/>
        </w:trPr>
        <w:tc>
          <w:tcPr>
            <w:tcW w:w="3111" w:type="dxa"/>
            <w:tcBorders>
              <w:top w:val="single" w:sz="12" w:space="0" w:color="auto"/>
              <w:left w:val="nil"/>
              <w:bottom w:val="nil"/>
              <w:right w:val="nil"/>
            </w:tcBorders>
          </w:tcPr>
          <w:p w:rsidR="006E1B92" w:rsidRPr="006D5F74" w:rsidRDefault="006E1B92" w:rsidP="006E1B92">
            <w:pPr>
              <w:rPr>
                <w:b/>
                <w:bCs/>
                <w:sz w:val="22"/>
                <w:szCs w:val="22"/>
              </w:rPr>
            </w:pPr>
          </w:p>
        </w:tc>
        <w:tc>
          <w:tcPr>
            <w:tcW w:w="1115" w:type="dxa"/>
            <w:tcBorders>
              <w:top w:val="single" w:sz="12" w:space="0" w:color="auto"/>
              <w:left w:val="nil"/>
              <w:bottom w:val="nil"/>
              <w:right w:val="nil"/>
            </w:tcBorders>
            <w:vAlign w:val="center"/>
          </w:tcPr>
          <w:p w:rsidR="006E1B92" w:rsidRDefault="006E1B92" w:rsidP="006E1B92">
            <w:pPr>
              <w:jc w:val="right"/>
              <w:rPr>
                <w:b/>
                <w:bCs/>
                <w:color w:val="000000"/>
                <w:sz w:val="14"/>
                <w:szCs w:val="14"/>
              </w:rPr>
            </w:pPr>
          </w:p>
        </w:tc>
        <w:tc>
          <w:tcPr>
            <w:tcW w:w="954" w:type="dxa"/>
            <w:tcBorders>
              <w:top w:val="single" w:sz="12" w:space="0" w:color="auto"/>
              <w:left w:val="nil"/>
              <w:bottom w:val="nil"/>
              <w:right w:val="nil"/>
            </w:tcBorders>
            <w:vAlign w:val="center"/>
          </w:tcPr>
          <w:p w:rsidR="006E1B92" w:rsidRDefault="006E1B92" w:rsidP="006E1B92">
            <w:pPr>
              <w:jc w:val="right"/>
            </w:pPr>
          </w:p>
        </w:tc>
        <w:tc>
          <w:tcPr>
            <w:tcW w:w="1049" w:type="dxa"/>
            <w:tcBorders>
              <w:top w:val="single" w:sz="12" w:space="0" w:color="auto"/>
              <w:left w:val="nil"/>
              <w:bottom w:val="nil"/>
            </w:tcBorders>
            <w:vAlign w:val="center"/>
          </w:tcPr>
          <w:p w:rsidR="006E1B92" w:rsidRDefault="006E1B92" w:rsidP="006E1B92">
            <w:pPr>
              <w:jc w:val="right"/>
            </w:pPr>
          </w:p>
        </w:tc>
        <w:tc>
          <w:tcPr>
            <w:tcW w:w="1038" w:type="dxa"/>
            <w:gridSpan w:val="2"/>
            <w:tcBorders>
              <w:top w:val="single" w:sz="12" w:space="0" w:color="auto"/>
              <w:left w:val="nil"/>
              <w:bottom w:val="nil"/>
            </w:tcBorders>
            <w:vAlign w:val="center"/>
          </w:tcPr>
          <w:p w:rsidR="006E1B92" w:rsidRPr="006E1B92" w:rsidRDefault="006E1B92" w:rsidP="006E1B92">
            <w:pPr>
              <w:jc w:val="right"/>
              <w:rPr>
                <w:rFonts w:asciiTheme="majorBidi" w:hAnsiTheme="majorBidi" w:cstheme="majorBidi"/>
                <w:b/>
                <w:bCs/>
                <w:sz w:val="14"/>
                <w:szCs w:val="14"/>
              </w:rPr>
            </w:pPr>
          </w:p>
        </w:tc>
        <w:tc>
          <w:tcPr>
            <w:tcW w:w="1039" w:type="dxa"/>
            <w:gridSpan w:val="3"/>
            <w:tcBorders>
              <w:top w:val="single" w:sz="12" w:space="0" w:color="auto"/>
              <w:left w:val="nil"/>
              <w:bottom w:val="nil"/>
              <w:right w:val="nil"/>
            </w:tcBorders>
            <w:vAlign w:val="center"/>
          </w:tcPr>
          <w:p w:rsidR="006E1B92" w:rsidRPr="006E1B92" w:rsidRDefault="006E1B92" w:rsidP="006E1B92">
            <w:pPr>
              <w:jc w:val="right"/>
              <w:rPr>
                <w:rFonts w:asciiTheme="majorBidi" w:hAnsiTheme="majorBidi" w:cstheme="majorBidi"/>
                <w:sz w:val="14"/>
                <w:szCs w:val="14"/>
              </w:rPr>
            </w:pPr>
          </w:p>
        </w:tc>
      </w:tr>
      <w:tr w:rsidR="006E1B92" w:rsidRPr="006D5F74" w:rsidTr="006E1B92">
        <w:trPr>
          <w:gridAfter w:val="1"/>
          <w:wAfter w:w="30" w:type="dxa"/>
          <w:trHeight w:hRule="exact" w:val="247"/>
        </w:trPr>
        <w:tc>
          <w:tcPr>
            <w:tcW w:w="3111" w:type="dxa"/>
            <w:tcBorders>
              <w:top w:val="nil"/>
              <w:left w:val="nil"/>
              <w:bottom w:val="single" w:sz="8" w:space="0" w:color="auto"/>
              <w:right w:val="nil"/>
            </w:tcBorders>
          </w:tcPr>
          <w:p w:rsidR="006E1B92" w:rsidRPr="006D5F74" w:rsidRDefault="006E1B92" w:rsidP="006E1B92">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6E1B92" w:rsidRDefault="006E1B92" w:rsidP="006E1B92">
            <w:pPr>
              <w:jc w:val="right"/>
            </w:pPr>
          </w:p>
        </w:tc>
        <w:tc>
          <w:tcPr>
            <w:tcW w:w="954" w:type="dxa"/>
            <w:tcBorders>
              <w:top w:val="nil"/>
              <w:left w:val="nil"/>
              <w:bottom w:val="single" w:sz="8" w:space="0" w:color="auto"/>
              <w:right w:val="nil"/>
            </w:tcBorders>
            <w:vAlign w:val="center"/>
          </w:tcPr>
          <w:p w:rsidR="006E1B92" w:rsidRDefault="006E1B92" w:rsidP="006E1B92">
            <w:pPr>
              <w:jc w:val="right"/>
            </w:pPr>
          </w:p>
        </w:tc>
        <w:tc>
          <w:tcPr>
            <w:tcW w:w="1049" w:type="dxa"/>
            <w:tcBorders>
              <w:top w:val="nil"/>
              <w:left w:val="nil"/>
              <w:bottom w:val="single" w:sz="8" w:space="0" w:color="auto"/>
            </w:tcBorders>
            <w:vAlign w:val="center"/>
          </w:tcPr>
          <w:p w:rsidR="006E1B92" w:rsidRDefault="006E1B92" w:rsidP="006E1B92">
            <w:pPr>
              <w:jc w:val="right"/>
            </w:pPr>
          </w:p>
        </w:tc>
        <w:tc>
          <w:tcPr>
            <w:tcW w:w="1038" w:type="dxa"/>
            <w:gridSpan w:val="2"/>
            <w:tcBorders>
              <w:top w:val="nil"/>
              <w:left w:val="nil"/>
              <w:bottom w:val="single" w:sz="8" w:space="0" w:color="auto"/>
            </w:tcBorders>
            <w:vAlign w:val="center"/>
          </w:tcPr>
          <w:p w:rsidR="006E1B92" w:rsidRPr="006E1B92" w:rsidRDefault="006E1B92" w:rsidP="006E1B92">
            <w:pPr>
              <w:jc w:val="right"/>
              <w:rPr>
                <w:rFonts w:asciiTheme="majorBidi" w:hAnsiTheme="majorBidi" w:cstheme="majorBidi"/>
                <w:sz w:val="14"/>
                <w:szCs w:val="14"/>
              </w:rPr>
            </w:pPr>
          </w:p>
        </w:tc>
        <w:tc>
          <w:tcPr>
            <w:tcW w:w="1039" w:type="dxa"/>
            <w:gridSpan w:val="3"/>
            <w:tcBorders>
              <w:top w:val="nil"/>
              <w:left w:val="nil"/>
              <w:bottom w:val="single" w:sz="8" w:space="0" w:color="auto"/>
              <w:right w:val="nil"/>
            </w:tcBorders>
            <w:vAlign w:val="center"/>
          </w:tcPr>
          <w:p w:rsidR="006E1B92" w:rsidRPr="006E1B92" w:rsidRDefault="006E1B92" w:rsidP="006E1B92">
            <w:pPr>
              <w:jc w:val="right"/>
              <w:rPr>
                <w:rFonts w:asciiTheme="majorBidi" w:hAnsiTheme="majorBidi" w:cstheme="majorBidi"/>
                <w:sz w:val="14"/>
                <w:szCs w:val="14"/>
              </w:rPr>
            </w:pPr>
          </w:p>
        </w:tc>
      </w:tr>
      <w:tr w:rsidR="006E1B92" w:rsidRPr="006D5F74" w:rsidTr="006E1B92">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6E1B92" w:rsidRPr="006D5F74" w:rsidRDefault="006E1B92" w:rsidP="006E1B92">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6E1B92" w:rsidRPr="00EB1B3B" w:rsidRDefault="006E1B92" w:rsidP="006E1B92">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6E1B92" w:rsidRDefault="006E1B92" w:rsidP="006E1B92">
            <w:pPr>
              <w:jc w:val="right"/>
              <w:rPr>
                <w:b/>
                <w:bCs/>
                <w:color w:val="000000"/>
                <w:sz w:val="14"/>
                <w:szCs w:val="14"/>
              </w:rPr>
            </w:pPr>
            <w:r>
              <w:rPr>
                <w:b/>
                <w:bCs/>
                <w:color w:val="000000"/>
                <w:sz w:val="14"/>
                <w:szCs w:val="14"/>
              </w:rPr>
              <w:t>538</w:t>
            </w:r>
          </w:p>
        </w:tc>
        <w:tc>
          <w:tcPr>
            <w:tcW w:w="1049" w:type="dxa"/>
            <w:tcBorders>
              <w:top w:val="nil"/>
              <w:left w:val="nil"/>
              <w:bottom w:val="single" w:sz="12" w:space="0" w:color="auto"/>
            </w:tcBorders>
            <w:shd w:val="clear" w:color="auto" w:fill="auto"/>
            <w:noWrap/>
            <w:vAlign w:val="center"/>
          </w:tcPr>
          <w:p w:rsidR="006E1B92" w:rsidRPr="00E84D00" w:rsidRDefault="006E1B92" w:rsidP="006E1B92">
            <w:pPr>
              <w:jc w:val="right"/>
              <w:rPr>
                <w:b/>
                <w:bCs/>
                <w:sz w:val="14"/>
                <w:szCs w:val="14"/>
              </w:rPr>
            </w:pPr>
            <w:r w:rsidRPr="00E84D00">
              <w:rPr>
                <w:b/>
                <w:bCs/>
                <w:sz w:val="14"/>
                <w:szCs w:val="14"/>
              </w:rPr>
              <w:t>94</w:t>
            </w:r>
          </w:p>
        </w:tc>
        <w:tc>
          <w:tcPr>
            <w:tcW w:w="1038" w:type="dxa"/>
            <w:gridSpan w:val="2"/>
            <w:tcBorders>
              <w:top w:val="single" w:sz="4"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446</w:t>
            </w:r>
          </w:p>
        </w:tc>
        <w:tc>
          <w:tcPr>
            <w:tcW w:w="1039" w:type="dxa"/>
            <w:gridSpan w:val="3"/>
            <w:tcBorders>
              <w:top w:val="single" w:sz="8" w:space="0" w:color="auto"/>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354</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6E1B92" w:rsidRPr="006D5F74" w:rsidRDefault="006E1B92" w:rsidP="006E1B92">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6E1B92" w:rsidRPr="0061702E" w:rsidRDefault="006E1B92" w:rsidP="006E1B92">
            <w:pPr>
              <w:jc w:val="right"/>
              <w:rPr>
                <w:sz w:val="14"/>
                <w:szCs w:val="14"/>
              </w:rPr>
            </w:pPr>
            <w:r w:rsidRPr="0061702E">
              <w:rPr>
                <w:sz w:val="14"/>
                <w:szCs w:val="14"/>
              </w:rPr>
              <w:t>783</w:t>
            </w:r>
          </w:p>
        </w:tc>
        <w:tc>
          <w:tcPr>
            <w:tcW w:w="954" w:type="dxa"/>
            <w:tcBorders>
              <w:top w:val="single" w:sz="12" w:space="0" w:color="auto"/>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533</w:t>
            </w:r>
          </w:p>
        </w:tc>
        <w:tc>
          <w:tcPr>
            <w:tcW w:w="1049" w:type="dxa"/>
            <w:tcBorders>
              <w:top w:val="single" w:sz="12" w:space="0" w:color="auto"/>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94</w:t>
            </w:r>
          </w:p>
        </w:tc>
        <w:tc>
          <w:tcPr>
            <w:tcW w:w="1038" w:type="dxa"/>
            <w:gridSpan w:val="2"/>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446</w:t>
            </w:r>
          </w:p>
        </w:tc>
        <w:tc>
          <w:tcPr>
            <w:tcW w:w="1039" w:type="dxa"/>
            <w:gridSpan w:val="3"/>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6E1B92" w:rsidRDefault="006E1B92" w:rsidP="006E1B92">
            <w:pPr>
              <w:jc w:val="right"/>
              <w:rPr>
                <w:color w:val="000000"/>
                <w:sz w:val="14"/>
                <w:szCs w:val="14"/>
              </w:rPr>
            </w:pP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446</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354</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29,812</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6,985</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7,187</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5,347</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6E1B92" w:rsidRPr="00EB1B3B" w:rsidRDefault="006E1B92" w:rsidP="006E1B92">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306</w:t>
            </w:r>
          </w:p>
        </w:tc>
        <w:tc>
          <w:tcPr>
            <w:tcW w:w="1049" w:type="dxa"/>
            <w:tcBorders>
              <w:top w:val="nil"/>
              <w:left w:val="nil"/>
              <w:bottom w:val="nil"/>
            </w:tcBorders>
            <w:shd w:val="clear" w:color="auto" w:fill="auto"/>
            <w:noWrap/>
            <w:vAlign w:val="center"/>
          </w:tcPr>
          <w:p w:rsidR="006E1B92" w:rsidRPr="00E84D00" w:rsidRDefault="006E1B92" w:rsidP="006E1B92">
            <w:pPr>
              <w:jc w:val="right"/>
              <w:rPr>
                <w:sz w:val="14"/>
                <w:szCs w:val="14"/>
              </w:rPr>
            </w:pPr>
            <w:r w:rsidRPr="00E84D00">
              <w:rPr>
                <w:sz w:val="14"/>
                <w:szCs w:val="14"/>
              </w:rPr>
              <w:t>78</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(329)</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(152)</w:t>
            </w:r>
          </w:p>
        </w:tc>
      </w:tr>
      <w:tr w:rsidR="006E1B92" w:rsidRPr="006D5F74" w:rsidTr="006E1B92">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6E1B92" w:rsidRPr="006D5F74" w:rsidRDefault="006E1B92" w:rsidP="006E1B92">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6E1B92" w:rsidRPr="00EB1B3B" w:rsidRDefault="006E1B92" w:rsidP="006E1B92">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6E1B92" w:rsidRPr="0061702E" w:rsidRDefault="006E1B92" w:rsidP="006E1B92">
            <w:pPr>
              <w:jc w:val="right"/>
              <w:rPr>
                <w:sz w:val="14"/>
                <w:szCs w:val="14"/>
              </w:rPr>
            </w:pPr>
            <w:r w:rsidRPr="0061702E">
              <w:rPr>
                <w:sz w:val="14"/>
                <w:szCs w:val="14"/>
              </w:rPr>
              <w:t>6</w:t>
            </w:r>
          </w:p>
        </w:tc>
        <w:tc>
          <w:tcPr>
            <w:tcW w:w="1049" w:type="dxa"/>
            <w:tcBorders>
              <w:top w:val="nil"/>
              <w:left w:val="nil"/>
              <w:bottom w:val="single" w:sz="12" w:space="0" w:color="auto"/>
            </w:tcBorders>
            <w:shd w:val="clear" w:color="auto" w:fill="auto"/>
            <w:noWrap/>
            <w:vAlign w:val="center"/>
          </w:tcPr>
          <w:p w:rsidR="006E1B92" w:rsidRPr="00E84D00" w:rsidRDefault="006E1B92" w:rsidP="006E1B92">
            <w:pPr>
              <w:jc w:val="right"/>
              <w:rPr>
                <w:sz w:val="14"/>
                <w:szCs w:val="14"/>
              </w:rPr>
            </w:pPr>
            <w:r w:rsidRPr="00E84D00">
              <w:rPr>
                <w:sz w:val="14"/>
                <w:szCs w:val="14"/>
              </w:rPr>
              <w:t>1</w:t>
            </w:r>
          </w:p>
        </w:tc>
        <w:tc>
          <w:tcPr>
            <w:tcW w:w="1038" w:type="dxa"/>
            <w:gridSpan w:val="2"/>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9" w:type="dxa"/>
            <w:gridSpan w:val="3"/>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6E1B92" w:rsidRPr="003E2FAA" w:rsidRDefault="006E1B92" w:rsidP="006E1B92">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6E1B92" w:rsidRPr="006E1B92" w:rsidRDefault="006E1B92" w:rsidP="006E1B92">
            <w:pPr>
              <w:jc w:val="right"/>
              <w:rPr>
                <w:rFonts w:asciiTheme="majorBidi" w:hAnsiTheme="majorBidi" w:cstheme="majorBidi"/>
                <w:b/>
                <w:bCs/>
                <w:color w:val="000000"/>
                <w:sz w:val="14"/>
                <w:szCs w:val="14"/>
              </w:rPr>
            </w:pPr>
            <w:r w:rsidRPr="006E1B92">
              <w:rPr>
                <w:rFonts w:asciiTheme="majorBidi" w:hAnsiTheme="majorBidi" w:cstheme="majorBidi"/>
                <w:b/>
                <w:bCs/>
                <w:color w:val="000000"/>
                <w:sz w:val="14"/>
                <w:szCs w:val="14"/>
              </w:rPr>
              <w:t>-</w:t>
            </w:r>
          </w:p>
        </w:tc>
        <w:tc>
          <w:tcPr>
            <w:tcW w:w="1039" w:type="dxa"/>
            <w:gridSpan w:val="3"/>
            <w:tcBorders>
              <w:top w:val="single" w:sz="12" w:space="0" w:color="auto"/>
              <w:left w:val="nil"/>
            </w:tcBorders>
            <w:shd w:val="clear" w:color="auto" w:fill="auto"/>
            <w:vAlign w:val="center"/>
          </w:tcPr>
          <w:p w:rsidR="006E1B92" w:rsidRPr="006E1B92" w:rsidRDefault="006E1B92" w:rsidP="006E1B92">
            <w:pPr>
              <w:jc w:val="right"/>
              <w:rPr>
                <w:rFonts w:asciiTheme="majorBidi" w:hAnsiTheme="majorBidi" w:cstheme="majorBidi"/>
                <w:b/>
                <w:bCs/>
                <w:color w:val="000000"/>
                <w:sz w:val="14"/>
                <w:szCs w:val="14"/>
              </w:rPr>
            </w:pPr>
            <w:r w:rsidRPr="006E1B92">
              <w:rPr>
                <w:rFonts w:asciiTheme="majorBidi" w:hAnsiTheme="majorBidi" w:cstheme="majorBidi"/>
                <w:b/>
                <w:bCs/>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bottom"/>
            <w:hideMark/>
          </w:tcPr>
          <w:p w:rsidR="006E1B92" w:rsidRPr="006D5F74" w:rsidRDefault="006E1B92" w:rsidP="006E1B92">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11"/>
        </w:trPr>
        <w:tc>
          <w:tcPr>
            <w:tcW w:w="3111"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6E1B92">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6E1B92" w:rsidRPr="006D5F74" w:rsidRDefault="006E1B92" w:rsidP="006E1B92">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6E1B92" w:rsidRPr="00CB0872" w:rsidRDefault="006E1B92" w:rsidP="006E1B92">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6E1B92" w:rsidRPr="00CB0872" w:rsidRDefault="006E1B92" w:rsidP="006E1B92">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6E1B92" w:rsidRDefault="006E1B92" w:rsidP="006E1B92">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c>
          <w:tcPr>
            <w:tcW w:w="1039" w:type="dxa"/>
            <w:gridSpan w:val="3"/>
            <w:tcBorders>
              <w:top w:val="nil"/>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color w:val="000000"/>
                <w:sz w:val="14"/>
                <w:szCs w:val="14"/>
              </w:rPr>
            </w:pPr>
            <w:r w:rsidRPr="006E1B92">
              <w:rPr>
                <w:rFonts w:asciiTheme="majorBidi" w:hAnsiTheme="majorBidi" w:cstheme="majorBidi"/>
                <w:color w:val="000000"/>
                <w:sz w:val="14"/>
                <w:szCs w:val="14"/>
              </w:rPr>
              <w:t>-</w:t>
            </w:r>
          </w:p>
        </w:tc>
      </w:tr>
      <w:tr w:rsidR="006E1B92"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6E1B92" w:rsidRPr="00527252" w:rsidRDefault="006E1B92" w:rsidP="006E1B92">
            <w:pPr>
              <w:jc w:val="right"/>
              <w:rPr>
                <w:sz w:val="14"/>
                <w:szCs w:val="14"/>
              </w:rPr>
            </w:pPr>
            <w:r w:rsidRPr="00527252">
              <w:rPr>
                <w:sz w:val="14"/>
                <w:szCs w:val="14"/>
              </w:rPr>
              <w:t xml:space="preserve">Source: </w:t>
            </w:r>
            <w:r>
              <w:rPr>
                <w:sz w:val="14"/>
                <w:szCs w:val="14"/>
              </w:rPr>
              <w:t>Core Statistics Department</w:t>
            </w:r>
          </w:p>
        </w:tc>
      </w:tr>
      <w:tr w:rsidR="006E1B92" w:rsidRPr="006D5F74" w:rsidTr="00FD3456">
        <w:trPr>
          <w:trHeight w:hRule="exact" w:val="954"/>
        </w:trPr>
        <w:tc>
          <w:tcPr>
            <w:tcW w:w="7183" w:type="dxa"/>
            <w:gridSpan w:val="5"/>
            <w:tcBorders>
              <w:top w:val="nil"/>
              <w:left w:val="nil"/>
              <w:bottom w:val="nil"/>
              <w:right w:val="nil"/>
            </w:tcBorders>
            <w:vAlign w:val="center"/>
          </w:tcPr>
          <w:p w:rsidR="006E1B92" w:rsidRPr="006D5F74" w:rsidRDefault="006E1B92" w:rsidP="006E1B92">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6E1B92" w:rsidRPr="00E81106" w:rsidRDefault="00E67F07" w:rsidP="006E1B92">
            <w:pPr>
              <w:rPr>
                <w:sz w:val="14"/>
                <w:szCs w:val="14"/>
                <w:u w:val="single"/>
              </w:rPr>
            </w:pPr>
            <w:hyperlink r:id="rId14" w:history="1">
              <w:r w:rsidR="006E1B92" w:rsidRPr="00E81106">
                <w:rPr>
                  <w:rStyle w:val="Hyperlink"/>
                  <w:color w:val="auto"/>
                  <w:sz w:val="14"/>
                  <w:szCs w:val="14"/>
                </w:rPr>
                <w:t>http://www.sbp.org.pk/departments/stats/Notice/Notice-17-May-2012.pdf</w:t>
              </w:r>
            </w:hyperlink>
          </w:p>
          <w:p w:rsidR="006E1B92" w:rsidRPr="006D5F74" w:rsidRDefault="006E1B92" w:rsidP="006E1B92">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hRule="exact" w:val="352"/>
        </w:trPr>
        <w:tc>
          <w:tcPr>
            <w:tcW w:w="7183" w:type="dxa"/>
            <w:gridSpan w:val="5"/>
            <w:tcBorders>
              <w:top w:val="nil"/>
              <w:left w:val="nil"/>
              <w:bottom w:val="nil"/>
              <w:right w:val="nil"/>
            </w:tcBorders>
            <w:vAlign w:val="center"/>
          </w:tcPr>
          <w:p w:rsidR="006E1B92" w:rsidRPr="006D5F74" w:rsidRDefault="006E1B92" w:rsidP="006E1B92">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hRule="exact" w:val="588"/>
        </w:trPr>
        <w:tc>
          <w:tcPr>
            <w:tcW w:w="7183" w:type="dxa"/>
            <w:gridSpan w:val="5"/>
            <w:tcBorders>
              <w:top w:val="nil"/>
              <w:left w:val="nil"/>
              <w:bottom w:val="nil"/>
              <w:right w:val="nil"/>
            </w:tcBorders>
            <w:vAlign w:val="center"/>
          </w:tcPr>
          <w:p w:rsidR="006E1B92" w:rsidRPr="00E81106" w:rsidRDefault="006E1B92" w:rsidP="006E1B92">
            <w:pPr>
              <w:rPr>
                <w:sz w:val="14"/>
                <w:szCs w:val="18"/>
              </w:rPr>
            </w:pPr>
          </w:p>
        </w:tc>
        <w:tc>
          <w:tcPr>
            <w:tcW w:w="1038" w:type="dxa"/>
            <w:gridSpan w:val="2"/>
            <w:tcBorders>
              <w:top w:val="nil"/>
              <w:left w:val="nil"/>
              <w:bottom w:val="nil"/>
              <w:right w:val="nil"/>
            </w:tcBorders>
          </w:tcPr>
          <w:p w:rsidR="006E1B92" w:rsidRPr="00E81106" w:rsidRDefault="006E1B92" w:rsidP="006E1B92">
            <w:pPr>
              <w:rPr>
                <w:sz w:val="14"/>
                <w:szCs w:val="18"/>
              </w:rPr>
            </w:pPr>
          </w:p>
        </w:tc>
        <w:tc>
          <w:tcPr>
            <w:tcW w:w="115" w:type="dxa"/>
            <w:gridSpan w:val="3"/>
            <w:tcBorders>
              <w:top w:val="nil"/>
              <w:left w:val="nil"/>
              <w:bottom w:val="nil"/>
              <w:right w:val="nil"/>
            </w:tcBorders>
          </w:tcPr>
          <w:p w:rsidR="006E1B92" w:rsidRPr="00E81106" w:rsidRDefault="006E1B92" w:rsidP="006E1B92">
            <w:pPr>
              <w:rPr>
                <w:sz w:val="14"/>
                <w:szCs w:val="18"/>
              </w:rPr>
            </w:pPr>
          </w:p>
        </w:tc>
      </w:tr>
      <w:tr w:rsidR="006E1B92" w:rsidRPr="006D5F74" w:rsidTr="00FD3456">
        <w:trPr>
          <w:trHeight w:val="250"/>
        </w:trPr>
        <w:tc>
          <w:tcPr>
            <w:tcW w:w="7183" w:type="dxa"/>
            <w:gridSpan w:val="5"/>
            <w:tcBorders>
              <w:top w:val="nil"/>
              <w:left w:val="nil"/>
              <w:bottom w:val="nil"/>
              <w:right w:val="nil"/>
            </w:tcBorders>
            <w:vAlign w:val="center"/>
          </w:tcPr>
          <w:p w:rsidR="006E1B92" w:rsidRPr="00C447D8" w:rsidRDefault="006E1B92" w:rsidP="006E1B92">
            <w:pPr>
              <w:rPr>
                <w:rFonts w:ascii="Calibri" w:hAnsi="Calibri"/>
                <w:color w:val="0000FF"/>
                <w:sz w:val="22"/>
                <w:szCs w:val="22"/>
                <w:u w:val="single"/>
              </w:rPr>
            </w:pPr>
          </w:p>
        </w:tc>
        <w:tc>
          <w:tcPr>
            <w:tcW w:w="1038" w:type="dxa"/>
            <w:gridSpan w:val="2"/>
            <w:tcBorders>
              <w:top w:val="nil"/>
              <w:left w:val="nil"/>
              <w:bottom w:val="nil"/>
              <w:right w:val="nil"/>
            </w:tcBorders>
          </w:tcPr>
          <w:p w:rsidR="006E1B92" w:rsidRPr="00C447D8" w:rsidRDefault="006E1B92" w:rsidP="006E1B92">
            <w:pPr>
              <w:rPr>
                <w:rFonts w:ascii="Calibri" w:hAnsi="Calibri"/>
                <w:color w:val="0000FF"/>
                <w:sz w:val="22"/>
                <w:szCs w:val="22"/>
                <w:u w:val="single"/>
              </w:rPr>
            </w:pPr>
          </w:p>
        </w:tc>
        <w:tc>
          <w:tcPr>
            <w:tcW w:w="115" w:type="dxa"/>
            <w:gridSpan w:val="3"/>
            <w:tcBorders>
              <w:top w:val="nil"/>
              <w:left w:val="nil"/>
              <w:bottom w:val="nil"/>
              <w:right w:val="nil"/>
            </w:tcBorders>
          </w:tcPr>
          <w:p w:rsidR="006E1B92" w:rsidRPr="00C447D8" w:rsidRDefault="006E1B92" w:rsidP="006E1B92">
            <w:pPr>
              <w:rPr>
                <w:rFonts w:ascii="Calibri" w:hAnsi="Calibri"/>
                <w:color w:val="0000FF"/>
                <w:sz w:val="22"/>
                <w:szCs w:val="22"/>
                <w:u w:val="single"/>
              </w:rPr>
            </w:pPr>
          </w:p>
        </w:tc>
      </w:tr>
    </w:tbl>
    <w:p w:rsidR="00201630" w:rsidRDefault="00201630" w:rsidP="003A1AE0"/>
    <w:p w:rsidR="00C36073" w:rsidRDefault="00C36073"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838B9">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6E1B92" w:rsidRPr="006D5F74" w:rsidTr="006E1B92">
        <w:trPr>
          <w:trHeight w:hRule="exact" w:val="404"/>
        </w:trPr>
        <w:tc>
          <w:tcPr>
            <w:tcW w:w="3424" w:type="dxa"/>
            <w:tcBorders>
              <w:top w:val="single" w:sz="12" w:space="0" w:color="auto"/>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6E1B92" w:rsidRPr="006D5F74" w:rsidRDefault="006E1B92" w:rsidP="006E1B92">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6E1B92" w:rsidRPr="006D5F74" w:rsidRDefault="006E1B92" w:rsidP="006E1B92">
            <w:pPr>
              <w:jc w:val="right"/>
              <w:rPr>
                <w:b/>
                <w:bCs/>
                <w:sz w:val="15"/>
                <w:szCs w:val="15"/>
              </w:rPr>
            </w:pPr>
            <w:r w:rsidRPr="00FF7C0F">
              <w:rPr>
                <w:b/>
                <w:bCs/>
                <w:sz w:val="15"/>
                <w:szCs w:val="15"/>
              </w:rPr>
              <w:t>FY-21</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6E1B92" w:rsidRPr="006D5F74" w:rsidRDefault="006E1B92" w:rsidP="006E1B92">
            <w:pPr>
              <w:jc w:val="right"/>
              <w:rPr>
                <w:b/>
                <w:bCs/>
                <w:sz w:val="15"/>
                <w:szCs w:val="15"/>
              </w:rPr>
            </w:pPr>
            <w:r w:rsidRPr="00FF7C0F">
              <w:rPr>
                <w:b/>
                <w:bCs/>
                <w:sz w:val="15"/>
                <w:szCs w:val="15"/>
              </w:rPr>
              <w:t>FY-2</w:t>
            </w:r>
            <w:r>
              <w:rPr>
                <w:b/>
                <w:bCs/>
                <w:sz w:val="15"/>
                <w:szCs w:val="15"/>
              </w:rPr>
              <w:t>2</w:t>
            </w:r>
          </w:p>
        </w:tc>
        <w:tc>
          <w:tcPr>
            <w:tcW w:w="1035"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6E1B92" w:rsidRDefault="006E1B92" w:rsidP="006E1B92">
            <w:pPr>
              <w:jc w:val="right"/>
              <w:rPr>
                <w:b/>
                <w:bCs/>
                <w:sz w:val="15"/>
                <w:szCs w:val="15"/>
              </w:rPr>
            </w:pPr>
            <w:r>
              <w:rPr>
                <w:b/>
                <w:bCs/>
                <w:sz w:val="15"/>
                <w:szCs w:val="15"/>
              </w:rPr>
              <w:t>Apr-Jun 22</w:t>
            </w:r>
            <w:r>
              <w:rPr>
                <w:b/>
                <w:bCs/>
                <w:sz w:val="15"/>
                <w:szCs w:val="15"/>
                <w:vertAlign w:val="superscript"/>
              </w:rPr>
              <w:t>R</w:t>
            </w:r>
          </w:p>
        </w:tc>
        <w:tc>
          <w:tcPr>
            <w:tcW w:w="1033" w:type="dxa"/>
            <w:tcBorders>
              <w:top w:val="single" w:sz="12" w:space="0" w:color="auto"/>
              <w:left w:val="nil"/>
              <w:bottom w:val="single" w:sz="12" w:space="0" w:color="auto"/>
            </w:tcBorders>
            <w:shd w:val="clear" w:color="auto" w:fill="auto"/>
            <w:vAlign w:val="center"/>
          </w:tcPr>
          <w:p w:rsidR="006E1B92" w:rsidRPr="006D5F74" w:rsidRDefault="006E1B92" w:rsidP="006E1B92">
            <w:pPr>
              <w:jc w:val="right"/>
              <w:rPr>
                <w:b/>
                <w:bCs/>
                <w:sz w:val="15"/>
                <w:szCs w:val="15"/>
              </w:rPr>
            </w:pPr>
            <w:r>
              <w:rPr>
                <w:b/>
                <w:bCs/>
                <w:sz w:val="15"/>
                <w:szCs w:val="15"/>
              </w:rPr>
              <w:t>Jul-Sep 22</w:t>
            </w:r>
            <w:r w:rsidRPr="00CD5595">
              <w:rPr>
                <w:b/>
                <w:bCs/>
                <w:sz w:val="15"/>
                <w:szCs w:val="15"/>
                <w:vertAlign w:val="superscript"/>
              </w:rPr>
              <w:t xml:space="preserve"> P</w:t>
            </w:r>
          </w:p>
        </w:tc>
        <w:tc>
          <w:tcPr>
            <w:tcW w:w="1034" w:type="dxa"/>
            <w:tcBorders>
              <w:top w:val="single" w:sz="12" w:space="0" w:color="auto"/>
              <w:left w:val="nil"/>
              <w:bottom w:val="single" w:sz="12" w:space="0" w:color="auto"/>
            </w:tcBorders>
            <w:vAlign w:val="center"/>
          </w:tcPr>
          <w:p w:rsidR="006E1B92" w:rsidRPr="006D5F74" w:rsidRDefault="006E1B92" w:rsidP="006E1B92">
            <w:pPr>
              <w:jc w:val="right"/>
              <w:rPr>
                <w:b/>
                <w:bCs/>
                <w:sz w:val="15"/>
                <w:szCs w:val="15"/>
              </w:rPr>
            </w:pPr>
            <w:r>
              <w:rPr>
                <w:b/>
                <w:bCs/>
                <w:sz w:val="15"/>
                <w:szCs w:val="15"/>
              </w:rPr>
              <w:t>Oct-Dec 22</w:t>
            </w:r>
            <w:r>
              <w:rPr>
                <w:b/>
                <w:bCs/>
                <w:sz w:val="15"/>
                <w:szCs w:val="15"/>
                <w:vertAlign w:val="superscript"/>
              </w:rPr>
              <w:t>P</w:t>
            </w:r>
          </w:p>
        </w:tc>
      </w:tr>
      <w:tr w:rsidR="006E1B92" w:rsidRPr="006D5F74" w:rsidTr="006E1B92">
        <w:trPr>
          <w:trHeight w:hRule="exact" w:val="252"/>
        </w:trPr>
        <w:tc>
          <w:tcPr>
            <w:tcW w:w="3424" w:type="dxa"/>
            <w:tcBorders>
              <w:top w:val="single" w:sz="12" w:space="0" w:color="auto"/>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1,678</w:t>
            </w:r>
          </w:p>
        </w:tc>
        <w:tc>
          <w:tcPr>
            <w:tcW w:w="1033" w:type="dxa"/>
            <w:tcBorders>
              <w:top w:val="single" w:sz="12" w:space="0" w:color="auto"/>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2,318</w:t>
            </w:r>
          </w:p>
        </w:tc>
        <w:tc>
          <w:tcPr>
            <w:tcW w:w="1035" w:type="dxa"/>
            <w:tcBorders>
              <w:top w:val="single" w:sz="12" w:space="0" w:color="auto"/>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734 </w:t>
            </w:r>
          </w:p>
        </w:tc>
        <w:tc>
          <w:tcPr>
            <w:tcW w:w="1033" w:type="dxa"/>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577</w:t>
            </w:r>
          </w:p>
        </w:tc>
        <w:tc>
          <w:tcPr>
            <w:tcW w:w="1034" w:type="dxa"/>
            <w:tcBorders>
              <w:top w:val="single" w:sz="12" w:space="0" w:color="auto"/>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925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1,303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1,848</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651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495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759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1,261</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1,821</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648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481</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748</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97</w:t>
            </w:r>
          </w:p>
        </w:tc>
        <w:tc>
          <w:tcPr>
            <w:tcW w:w="1035" w:type="dxa"/>
            <w:tcBorders>
              <w:top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90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96</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448</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439</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118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112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164</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114</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269</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46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190</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71</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362</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587</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247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247</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8401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8401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336</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357</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75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86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152</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9E7637">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73</w:t>
            </w:r>
          </w:p>
        </w:tc>
        <w:tc>
          <w:tcPr>
            <w:tcW w:w="1035" w:type="dxa"/>
            <w:tcBorders>
              <w:top w:val="nil"/>
              <w:bottom w:val="nil"/>
            </w:tcBorders>
            <w:shd w:val="clear" w:color="auto" w:fill="auto"/>
            <w:noWrap/>
            <w:vAlign w:val="center"/>
          </w:tcPr>
          <w:p w:rsidR="006E1B92" w:rsidRDefault="006E1B92" w:rsidP="006E1B92">
            <w:pPr>
              <w:jc w:val="right"/>
              <w:rPr>
                <w:color w:val="000000"/>
                <w:sz w:val="14"/>
                <w:szCs w:val="14"/>
              </w:rPr>
            </w:pPr>
            <w:r>
              <w:rPr>
                <w:sz w:val="14"/>
                <w:szCs w:val="14"/>
              </w:rPr>
              <w:t xml:space="preserve">73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17</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18</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42</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28</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sz w:val="14"/>
                <w:szCs w:val="14"/>
              </w:rPr>
            </w:pPr>
            <w:r w:rsidRPr="002E52AC">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150</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140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39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47</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97</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29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54</w:t>
            </w:r>
          </w:p>
        </w:tc>
      </w:tr>
      <w:tr w:rsidR="006E1B92" w:rsidRPr="006D5F74" w:rsidTr="006E1B92">
        <w:trPr>
          <w:trHeight w:hRule="exact" w:val="395"/>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52</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42</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13</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225</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330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43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35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77</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156</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62</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color w:val="000000"/>
                <w:sz w:val="14"/>
                <w:szCs w:val="14"/>
              </w:rPr>
              <w:t>-</w:t>
            </w:r>
            <w:r>
              <w:rPr>
                <w:sz w:val="14"/>
                <w:szCs w:val="14"/>
              </w:rPr>
              <w:t xml:space="preserve">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35</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4</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D46510">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26"/>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69</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268</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43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73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83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120</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93</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5346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15346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58</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94</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color w:val="000000"/>
                <w:sz w:val="14"/>
                <w:szCs w:val="14"/>
              </w:rPr>
              <w:t>-</w:t>
            </w:r>
            <w:r>
              <w:rPr>
                <w:sz w:val="14"/>
                <w:szCs w:val="14"/>
              </w:rPr>
              <w:t xml:space="preserve">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91</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25</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26</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10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10</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D60FB6">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10</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44</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10</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44</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19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19</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w:t>
            </w:r>
          </w:p>
        </w:tc>
        <w:tc>
          <w:tcPr>
            <w:tcW w:w="1035" w:type="dxa"/>
            <w:tcBorders>
              <w:top w:val="nil"/>
              <w:bottom w:val="nil"/>
            </w:tcBorders>
            <w:shd w:val="clear" w:color="auto" w:fill="auto"/>
            <w:noWrap/>
          </w:tcPr>
          <w:p w:rsidR="006E1B92" w:rsidRDefault="006E1B92" w:rsidP="006E1B92">
            <w:pPr>
              <w:jc w:val="right"/>
              <w:rPr>
                <w:color w:val="000000"/>
                <w:sz w:val="14"/>
                <w:szCs w:val="14"/>
              </w:rPr>
            </w:pPr>
            <w:r w:rsidRPr="00976FB9">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25</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14</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4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15</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w:t>
            </w:r>
          </w:p>
        </w:tc>
        <w:tc>
          <w:tcPr>
            <w:tcW w:w="1033" w:type="dxa"/>
            <w:tcBorders>
              <w:top w:val="nil"/>
              <w:left w:val="nil"/>
              <w:bottom w:val="nil"/>
            </w:tcBorders>
            <w:shd w:val="clear" w:color="auto" w:fill="auto"/>
            <w:noWrap/>
            <w:vAlign w:val="center"/>
          </w:tcPr>
          <w:p w:rsidR="006E1B92" w:rsidRDefault="006E1B92" w:rsidP="006E1B92">
            <w:pPr>
              <w:jc w:val="right"/>
            </w:pPr>
            <w:r w:rsidRPr="00B374AF">
              <w:rPr>
                <w:color w:val="000000"/>
                <w:sz w:val="14"/>
                <w:szCs w:val="14"/>
              </w:rPr>
              <w:t>..</w:t>
            </w:r>
          </w:p>
        </w:tc>
        <w:tc>
          <w:tcPr>
            <w:tcW w:w="1035" w:type="dxa"/>
            <w:tcBorders>
              <w:top w:val="nil"/>
              <w:bottom w:val="nil"/>
            </w:tcBorders>
            <w:shd w:val="clear" w:color="auto" w:fill="auto"/>
            <w:noWrap/>
            <w:vAlign w:val="center"/>
          </w:tcPr>
          <w:p w:rsidR="006E1B92" w:rsidRDefault="006E1B92" w:rsidP="006E1B92">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24</w:t>
            </w:r>
          </w:p>
        </w:tc>
        <w:tc>
          <w:tcPr>
            <w:tcW w:w="1033" w:type="dxa"/>
            <w:tcBorders>
              <w:top w:val="nil"/>
              <w:left w:val="nil"/>
              <w:bottom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13</w:t>
            </w:r>
          </w:p>
        </w:tc>
        <w:tc>
          <w:tcPr>
            <w:tcW w:w="1035" w:type="dxa"/>
            <w:tcBorders>
              <w:top w:val="nil"/>
              <w:bottom w:val="nil"/>
            </w:tcBorders>
            <w:shd w:val="clear" w:color="auto" w:fill="auto"/>
            <w:noWrap/>
            <w:vAlign w:val="center"/>
          </w:tcPr>
          <w:p w:rsidR="006E1B92" w:rsidRDefault="006E1B92" w:rsidP="006E1B92">
            <w:pPr>
              <w:jc w:val="right"/>
              <w:rPr>
                <w:sz w:val="14"/>
                <w:szCs w:val="14"/>
              </w:rPr>
            </w:pPr>
            <w:r>
              <w:rPr>
                <w:sz w:val="14"/>
                <w:szCs w:val="14"/>
              </w:rPr>
              <w:t xml:space="preserve">4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6</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15</w:t>
            </w:r>
          </w:p>
        </w:tc>
      </w:tr>
      <w:tr w:rsidR="006E1B92" w:rsidRPr="00116710"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w:t>
            </w:r>
          </w:p>
        </w:tc>
        <w:tc>
          <w:tcPr>
            <w:tcW w:w="1035" w:type="dxa"/>
            <w:tcBorders>
              <w:top w:val="nil"/>
              <w:bottom w:val="nil"/>
            </w:tcBorders>
            <w:shd w:val="clear" w:color="auto" w:fill="auto"/>
            <w:noWrap/>
          </w:tcPr>
          <w:p w:rsidR="006E1B92" w:rsidRDefault="006E1B92" w:rsidP="006E1B92">
            <w:pPr>
              <w:jc w:val="right"/>
              <w:rPr>
                <w:b/>
                <w:bCs/>
                <w:color w:val="000000"/>
                <w:sz w:val="14"/>
                <w:szCs w:val="14"/>
              </w:rPr>
            </w:pPr>
            <w:r w:rsidRPr="00F17D99">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b/>
                <w:bCs/>
                <w:color w:val="000000"/>
                <w:sz w:val="14"/>
                <w:szCs w:val="14"/>
              </w:rPr>
            </w:pPr>
            <w:r>
              <w:rPr>
                <w:b/>
                <w:bCs/>
                <w:sz w:val="14"/>
                <w:szCs w:val="14"/>
              </w:rPr>
              <w:t>433</w:t>
            </w:r>
          </w:p>
        </w:tc>
        <w:tc>
          <w:tcPr>
            <w:tcW w:w="1033" w:type="dxa"/>
            <w:tcBorders>
              <w:top w:val="nil"/>
              <w:left w:val="nil"/>
              <w:bottom w:val="nil"/>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482</w:t>
            </w:r>
          </w:p>
        </w:tc>
        <w:tc>
          <w:tcPr>
            <w:tcW w:w="1035" w:type="dxa"/>
            <w:tcBorders>
              <w:top w:val="nil"/>
              <w:bottom w:val="nil"/>
            </w:tcBorders>
            <w:shd w:val="clear" w:color="auto" w:fill="auto"/>
            <w:noWrap/>
            <w:vAlign w:val="center"/>
          </w:tcPr>
          <w:p w:rsidR="006E1B92" w:rsidRDefault="006E1B92" w:rsidP="006E1B92">
            <w:pPr>
              <w:jc w:val="right"/>
              <w:rPr>
                <w:b/>
                <w:bCs/>
                <w:sz w:val="14"/>
                <w:szCs w:val="14"/>
              </w:rPr>
            </w:pPr>
            <w:r>
              <w:rPr>
                <w:b/>
                <w:bCs/>
                <w:sz w:val="14"/>
                <w:szCs w:val="14"/>
              </w:rPr>
              <w:t xml:space="preserve">152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94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203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423</w:t>
            </w:r>
          </w:p>
        </w:tc>
        <w:tc>
          <w:tcPr>
            <w:tcW w:w="1033" w:type="dxa"/>
            <w:tcBorders>
              <w:top w:val="nil"/>
              <w:left w:val="nil"/>
            </w:tcBorders>
            <w:shd w:val="clear" w:color="auto" w:fill="auto"/>
            <w:noWrap/>
            <w:vAlign w:val="center"/>
          </w:tcPr>
          <w:p w:rsidR="006E1B92" w:rsidRPr="00082352" w:rsidRDefault="006E1B92" w:rsidP="006E1B92">
            <w:pPr>
              <w:jc w:val="right"/>
              <w:rPr>
                <w:color w:val="000000"/>
                <w:sz w:val="14"/>
                <w:szCs w:val="14"/>
              </w:rPr>
            </w:pPr>
            <w:r w:rsidRPr="00082352">
              <w:rPr>
                <w:sz w:val="14"/>
                <w:szCs w:val="14"/>
              </w:rPr>
              <w:t>482</w:t>
            </w:r>
          </w:p>
        </w:tc>
        <w:tc>
          <w:tcPr>
            <w:tcW w:w="1035" w:type="dxa"/>
            <w:tcBorders>
              <w:top w:val="nil"/>
            </w:tcBorders>
            <w:shd w:val="clear" w:color="auto" w:fill="auto"/>
            <w:noWrap/>
            <w:vAlign w:val="center"/>
          </w:tcPr>
          <w:p w:rsidR="006E1B92" w:rsidRDefault="006E1B92" w:rsidP="006E1B92">
            <w:pPr>
              <w:jc w:val="right"/>
              <w:rPr>
                <w:sz w:val="14"/>
                <w:szCs w:val="14"/>
              </w:rPr>
            </w:pPr>
            <w:r>
              <w:rPr>
                <w:sz w:val="14"/>
                <w:szCs w:val="14"/>
              </w:rPr>
              <w:t xml:space="preserve">152 </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94</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203</w:t>
            </w:r>
          </w:p>
        </w:tc>
      </w:tr>
      <w:tr w:rsidR="006E1B92" w:rsidRPr="006D5F74" w:rsidTr="006E1B92">
        <w:trPr>
          <w:trHeight w:hRule="exact" w:val="252"/>
        </w:trPr>
        <w:tc>
          <w:tcPr>
            <w:tcW w:w="3424" w:type="dxa"/>
            <w:tcBorders>
              <w:top w:val="nil"/>
              <w:bottom w:val="nil"/>
            </w:tcBorders>
            <w:shd w:val="clear" w:color="auto" w:fill="auto"/>
            <w:noWrap/>
            <w:vAlign w:val="center"/>
            <w:hideMark/>
          </w:tcPr>
          <w:p w:rsidR="006E1B92" w:rsidRPr="006D5F74" w:rsidRDefault="006E1B92" w:rsidP="006E1B92">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6E1B92" w:rsidRDefault="006E1B92" w:rsidP="006E1B92">
            <w:pPr>
              <w:jc w:val="right"/>
              <w:rPr>
                <w:color w:val="000000"/>
                <w:sz w:val="14"/>
                <w:szCs w:val="14"/>
              </w:rPr>
            </w:pPr>
          </w:p>
        </w:tc>
        <w:tc>
          <w:tcPr>
            <w:tcW w:w="1033" w:type="dxa"/>
            <w:tcBorders>
              <w:top w:val="nil"/>
              <w:left w:val="nil"/>
              <w:bottom w:val="nil"/>
              <w:right w:val="nil"/>
            </w:tcBorders>
            <w:shd w:val="clear" w:color="000000" w:fill="FFFFFF"/>
            <w:vAlign w:val="center"/>
          </w:tcPr>
          <w:p w:rsidR="006E1B92" w:rsidRDefault="006E1B92" w:rsidP="006E1B92">
            <w:pPr>
              <w:jc w:val="right"/>
              <w:rPr>
                <w:color w:val="000000"/>
                <w:sz w:val="14"/>
                <w:szCs w:val="14"/>
              </w:rPr>
            </w:pPr>
            <w:r>
              <w:rPr>
                <w:sz w:val="14"/>
                <w:szCs w:val="14"/>
              </w:rPr>
              <w:t>10</w:t>
            </w:r>
          </w:p>
        </w:tc>
        <w:tc>
          <w:tcPr>
            <w:tcW w:w="1033" w:type="dxa"/>
            <w:tcBorders>
              <w:top w:val="nil"/>
              <w:left w:val="nil"/>
            </w:tcBorders>
            <w:shd w:val="clear" w:color="auto" w:fill="auto"/>
            <w:noWrap/>
            <w:vAlign w:val="center"/>
          </w:tcPr>
          <w:p w:rsidR="006E1B92" w:rsidRPr="00082352" w:rsidRDefault="006E1B92" w:rsidP="006E1B92">
            <w:pPr>
              <w:jc w:val="right"/>
              <w:rPr>
                <w:color w:val="000000"/>
                <w:sz w:val="14"/>
                <w:szCs w:val="14"/>
              </w:rPr>
            </w:pPr>
            <w:r w:rsidRPr="00082352">
              <w:rPr>
                <w:color w:val="000000"/>
                <w:sz w:val="14"/>
                <w:szCs w:val="14"/>
              </w:rPr>
              <w:t>..</w:t>
            </w:r>
          </w:p>
        </w:tc>
        <w:tc>
          <w:tcPr>
            <w:tcW w:w="1035" w:type="dxa"/>
            <w:tcBorders>
              <w:top w:val="nil"/>
            </w:tcBorders>
            <w:shd w:val="clear" w:color="auto" w:fill="auto"/>
            <w:noWrap/>
          </w:tcPr>
          <w:p w:rsidR="006E1B92" w:rsidRDefault="006E1B92" w:rsidP="006E1B92">
            <w:pPr>
              <w:jc w:val="right"/>
            </w:pPr>
            <w:r w:rsidRPr="004353F3">
              <w:rPr>
                <w:color w:val="000000"/>
                <w:sz w:val="14"/>
                <w:szCs w:val="14"/>
              </w:rPr>
              <w:t>..</w:t>
            </w:r>
          </w:p>
        </w:tc>
        <w:tc>
          <w:tcPr>
            <w:tcW w:w="1033"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Pr>
                <w:rFonts w:asciiTheme="majorBidi" w:hAnsiTheme="majorBidi" w:cstheme="majorBidi"/>
                <w:sz w:val="14"/>
                <w:szCs w:val="14"/>
              </w:rPr>
              <w:t>..</w:t>
            </w:r>
          </w:p>
        </w:tc>
        <w:tc>
          <w:tcPr>
            <w:tcW w:w="1034" w:type="dxa"/>
            <w:tcBorders>
              <w:top w:val="nil"/>
              <w:left w:val="nil"/>
              <w:bottom w:val="nil"/>
            </w:tcBorders>
            <w:shd w:val="clear" w:color="auto" w:fill="auto"/>
            <w:vAlign w:val="center"/>
          </w:tcPr>
          <w:p w:rsidR="006E1B92" w:rsidRPr="006E1B92" w:rsidRDefault="006E1B92" w:rsidP="006E1B92">
            <w:pPr>
              <w:jc w:val="right"/>
              <w:rPr>
                <w:rFonts w:asciiTheme="majorBidi" w:hAnsiTheme="majorBidi" w:cstheme="majorBidi"/>
                <w:sz w:val="14"/>
                <w:szCs w:val="14"/>
              </w:rPr>
            </w:pPr>
            <w:r w:rsidRPr="006E1B92">
              <w:rPr>
                <w:rFonts w:asciiTheme="majorBidi" w:hAnsiTheme="majorBidi" w:cstheme="majorBidi"/>
                <w:sz w:val="14"/>
                <w:szCs w:val="14"/>
              </w:rPr>
              <w:t>-</w:t>
            </w:r>
          </w:p>
        </w:tc>
      </w:tr>
      <w:tr w:rsidR="006E1B92" w:rsidRPr="006D5F74" w:rsidTr="006E1B92">
        <w:trPr>
          <w:trHeight w:hRule="exact" w:val="252"/>
        </w:trPr>
        <w:tc>
          <w:tcPr>
            <w:tcW w:w="3424" w:type="dxa"/>
            <w:tcBorders>
              <w:top w:val="nil"/>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6E1B92" w:rsidRDefault="006E1B92" w:rsidP="006E1B92">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w:t>
            </w:r>
          </w:p>
        </w:tc>
        <w:tc>
          <w:tcPr>
            <w:tcW w:w="1035" w:type="dxa"/>
            <w:tcBorders>
              <w:top w:val="nil"/>
              <w:bottom w:val="single" w:sz="12" w:space="0" w:color="auto"/>
            </w:tcBorders>
            <w:shd w:val="clear" w:color="auto" w:fill="auto"/>
            <w:noWrap/>
          </w:tcPr>
          <w:p w:rsidR="006E1B92" w:rsidRDefault="006E1B92" w:rsidP="006E1B92">
            <w:pPr>
              <w:jc w:val="right"/>
              <w:rPr>
                <w:b/>
                <w:bCs/>
                <w:color w:val="000000"/>
                <w:sz w:val="14"/>
                <w:szCs w:val="14"/>
              </w:rPr>
            </w:pPr>
            <w:r w:rsidRPr="008743F5">
              <w:rPr>
                <w:color w:val="000000"/>
                <w:sz w:val="14"/>
                <w:szCs w:val="14"/>
              </w:rPr>
              <w:t>-</w:t>
            </w:r>
          </w:p>
        </w:tc>
        <w:tc>
          <w:tcPr>
            <w:tcW w:w="1033" w:type="dxa"/>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c>
          <w:tcPr>
            <w:tcW w:w="1034" w:type="dxa"/>
            <w:tcBorders>
              <w:top w:val="nil"/>
              <w:left w:val="nil"/>
              <w:bottom w:val="single" w:sz="12"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w:t>
            </w:r>
          </w:p>
        </w:tc>
      </w:tr>
      <w:tr w:rsidR="006E1B92" w:rsidRPr="006D5F74" w:rsidTr="006E1B92">
        <w:trPr>
          <w:trHeight w:hRule="exact" w:val="467"/>
        </w:trPr>
        <w:tc>
          <w:tcPr>
            <w:tcW w:w="3424" w:type="dxa"/>
            <w:tcBorders>
              <w:top w:val="single" w:sz="12" w:space="0" w:color="auto"/>
              <w:bottom w:val="single" w:sz="12" w:space="0" w:color="auto"/>
            </w:tcBorders>
            <w:shd w:val="clear" w:color="auto" w:fill="auto"/>
            <w:noWrap/>
            <w:vAlign w:val="center"/>
            <w:hideMark/>
          </w:tcPr>
          <w:p w:rsidR="006E1B92" w:rsidRPr="006D5F74" w:rsidRDefault="006E1B92" w:rsidP="006E1B9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6E1B92" w:rsidRDefault="006E1B92" w:rsidP="006E1B92">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6E1B92" w:rsidRDefault="006E1B92" w:rsidP="006E1B92">
            <w:pPr>
              <w:jc w:val="right"/>
              <w:rPr>
                <w:b/>
                <w:bCs/>
                <w:color w:val="000000"/>
                <w:sz w:val="14"/>
                <w:szCs w:val="14"/>
              </w:rPr>
            </w:pPr>
            <w:r>
              <w:rPr>
                <w:b/>
                <w:bCs/>
                <w:sz w:val="14"/>
                <w:szCs w:val="14"/>
              </w:rPr>
              <w:t>2,229</w:t>
            </w:r>
          </w:p>
        </w:tc>
        <w:tc>
          <w:tcPr>
            <w:tcW w:w="1033" w:type="dxa"/>
            <w:tcBorders>
              <w:top w:val="single" w:sz="12" w:space="0" w:color="auto"/>
              <w:left w:val="nil"/>
              <w:bottom w:val="single" w:sz="12" w:space="0" w:color="auto"/>
            </w:tcBorders>
            <w:shd w:val="clear" w:color="auto" w:fill="auto"/>
            <w:noWrap/>
            <w:vAlign w:val="center"/>
          </w:tcPr>
          <w:p w:rsidR="006E1B92" w:rsidRPr="00082352" w:rsidRDefault="006E1B92" w:rsidP="006E1B92">
            <w:pPr>
              <w:jc w:val="right"/>
              <w:rPr>
                <w:b/>
                <w:bCs/>
                <w:color w:val="000000"/>
                <w:sz w:val="14"/>
                <w:szCs w:val="14"/>
              </w:rPr>
            </w:pPr>
            <w:r w:rsidRPr="00082352">
              <w:rPr>
                <w:b/>
                <w:bCs/>
                <w:sz w:val="14"/>
                <w:szCs w:val="14"/>
              </w:rPr>
              <w:t>2,978</w:t>
            </w:r>
          </w:p>
        </w:tc>
        <w:tc>
          <w:tcPr>
            <w:tcW w:w="1035" w:type="dxa"/>
            <w:tcBorders>
              <w:top w:val="single" w:sz="12" w:space="0" w:color="auto"/>
              <w:bottom w:val="single" w:sz="12" w:space="0" w:color="auto"/>
            </w:tcBorders>
            <w:shd w:val="clear" w:color="auto" w:fill="auto"/>
            <w:noWrap/>
            <w:vAlign w:val="center"/>
          </w:tcPr>
          <w:p w:rsidR="006E1B92" w:rsidRDefault="006E1B92" w:rsidP="006E1B92">
            <w:pPr>
              <w:jc w:val="right"/>
              <w:rPr>
                <w:b/>
                <w:bCs/>
                <w:sz w:val="14"/>
                <w:szCs w:val="14"/>
              </w:rPr>
            </w:pPr>
            <w:r>
              <w:rPr>
                <w:b/>
                <w:bCs/>
                <w:sz w:val="14"/>
                <w:szCs w:val="14"/>
              </w:rPr>
              <w:t xml:space="preserve">920 </w:t>
            </w:r>
          </w:p>
        </w:tc>
        <w:tc>
          <w:tcPr>
            <w:tcW w:w="1033" w:type="dxa"/>
            <w:tcBorders>
              <w:top w:val="single" w:sz="12" w:space="0" w:color="auto"/>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771</w:t>
            </w:r>
          </w:p>
        </w:tc>
        <w:tc>
          <w:tcPr>
            <w:tcW w:w="1034" w:type="dxa"/>
            <w:tcBorders>
              <w:top w:val="single" w:sz="12" w:space="0" w:color="auto"/>
              <w:left w:val="nil"/>
              <w:bottom w:val="single" w:sz="4" w:space="0" w:color="auto"/>
            </w:tcBorders>
            <w:shd w:val="clear" w:color="auto" w:fill="auto"/>
            <w:vAlign w:val="center"/>
          </w:tcPr>
          <w:p w:rsidR="006E1B92" w:rsidRPr="006E1B92" w:rsidRDefault="006E1B92" w:rsidP="006E1B92">
            <w:pPr>
              <w:jc w:val="right"/>
              <w:rPr>
                <w:rFonts w:asciiTheme="majorBidi" w:hAnsiTheme="majorBidi" w:cstheme="majorBidi"/>
                <w:b/>
                <w:bCs/>
                <w:sz w:val="14"/>
                <w:szCs w:val="14"/>
              </w:rPr>
            </w:pPr>
            <w:r w:rsidRPr="006E1B92">
              <w:rPr>
                <w:rFonts w:asciiTheme="majorBidi" w:hAnsiTheme="majorBidi" w:cstheme="majorBidi"/>
                <w:b/>
                <w:bCs/>
                <w:sz w:val="14"/>
                <w:szCs w:val="14"/>
              </w:rPr>
              <w:t>1,174</w:t>
            </w:r>
          </w:p>
        </w:tc>
      </w:tr>
      <w:tr w:rsidR="006E1B92" w:rsidRPr="006D5F74" w:rsidTr="003B48D0">
        <w:trPr>
          <w:trHeight w:val="202"/>
        </w:trPr>
        <w:tc>
          <w:tcPr>
            <w:tcW w:w="9776" w:type="dxa"/>
            <w:gridSpan w:val="7"/>
            <w:tcBorders>
              <w:top w:val="single" w:sz="12" w:space="0" w:color="auto"/>
              <w:left w:val="nil"/>
              <w:bottom w:val="nil"/>
              <w:right w:val="nil"/>
            </w:tcBorders>
            <w:vAlign w:val="center"/>
          </w:tcPr>
          <w:p w:rsidR="006E1B92" w:rsidRPr="00527252" w:rsidRDefault="006E1B92" w:rsidP="006E1B92">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6E1B92" w:rsidRPr="006D5F74" w:rsidTr="003B48D0">
        <w:trPr>
          <w:trHeight w:val="426"/>
        </w:trPr>
        <w:tc>
          <w:tcPr>
            <w:tcW w:w="7709" w:type="dxa"/>
            <w:gridSpan w:val="5"/>
            <w:tcBorders>
              <w:top w:val="nil"/>
              <w:left w:val="nil"/>
              <w:bottom w:val="nil"/>
              <w:right w:val="nil"/>
            </w:tcBorders>
            <w:vAlign w:val="center"/>
          </w:tcPr>
          <w:p w:rsidR="006E1B92" w:rsidRPr="006D5F74" w:rsidRDefault="006E1B92" w:rsidP="006E1B92">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E1B92" w:rsidRPr="006D5F74" w:rsidRDefault="006E1B92" w:rsidP="006E1B92">
            <w:pPr>
              <w:rPr>
                <w:sz w:val="14"/>
                <w:szCs w:val="18"/>
              </w:rPr>
            </w:pPr>
            <w:r w:rsidRPr="006D5F74">
              <w:rPr>
                <w:sz w:val="14"/>
                <w:szCs w:val="18"/>
              </w:rPr>
              <w:t xml:space="preserve">          Construction.</w:t>
            </w:r>
          </w:p>
        </w:tc>
        <w:tc>
          <w:tcPr>
            <w:tcW w:w="1033" w:type="dxa"/>
            <w:tcBorders>
              <w:top w:val="nil"/>
              <w:left w:val="nil"/>
              <w:bottom w:val="nil"/>
              <w:right w:val="nil"/>
            </w:tcBorders>
          </w:tcPr>
          <w:p w:rsidR="006E1B92" w:rsidRPr="006D5F74" w:rsidRDefault="006E1B92" w:rsidP="006E1B92">
            <w:pPr>
              <w:rPr>
                <w:sz w:val="14"/>
                <w:szCs w:val="18"/>
              </w:rPr>
            </w:pPr>
          </w:p>
        </w:tc>
        <w:tc>
          <w:tcPr>
            <w:tcW w:w="1034" w:type="dxa"/>
            <w:tcBorders>
              <w:top w:val="nil"/>
              <w:left w:val="nil"/>
              <w:bottom w:val="nil"/>
              <w:right w:val="nil"/>
            </w:tcBorders>
          </w:tcPr>
          <w:p w:rsidR="006E1B92" w:rsidRPr="006D5F74" w:rsidRDefault="006E1B92" w:rsidP="006E1B92">
            <w:pPr>
              <w:rPr>
                <w:sz w:val="14"/>
                <w:szCs w:val="18"/>
              </w:rPr>
            </w:pPr>
          </w:p>
        </w:tc>
      </w:tr>
      <w:tr w:rsidR="006E1B92" w:rsidRPr="006D5F74" w:rsidTr="003B48D0">
        <w:trPr>
          <w:trHeight w:val="279"/>
        </w:trPr>
        <w:tc>
          <w:tcPr>
            <w:tcW w:w="7709" w:type="dxa"/>
            <w:gridSpan w:val="5"/>
            <w:tcBorders>
              <w:top w:val="nil"/>
              <w:left w:val="nil"/>
              <w:bottom w:val="nil"/>
              <w:right w:val="nil"/>
            </w:tcBorders>
            <w:vAlign w:val="center"/>
          </w:tcPr>
          <w:p w:rsidR="006E1B92" w:rsidRPr="006D5F74" w:rsidRDefault="006E1B92" w:rsidP="006E1B92">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6E1B92" w:rsidRDefault="006E1B92" w:rsidP="006E1B92">
            <w:pPr>
              <w:rPr>
                <w:sz w:val="14"/>
                <w:szCs w:val="18"/>
              </w:rPr>
            </w:pPr>
          </w:p>
        </w:tc>
        <w:tc>
          <w:tcPr>
            <w:tcW w:w="1034" w:type="dxa"/>
            <w:tcBorders>
              <w:top w:val="nil"/>
              <w:left w:val="nil"/>
              <w:bottom w:val="nil"/>
              <w:right w:val="nil"/>
            </w:tcBorders>
          </w:tcPr>
          <w:p w:rsidR="006E1B92" w:rsidRDefault="006E1B92" w:rsidP="006E1B92">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6B21B7">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6B21B7">
        <w:trPr>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6B21B7">
        <w:trPr>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6B21B7">
        <w:trPr>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6B21B7">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6B21B7">
        <w:trPr>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00" w:type="dxa"/>
        <w:tblLayout w:type="fixed"/>
        <w:tblLook w:val="04A0" w:firstRow="1" w:lastRow="0" w:firstColumn="1" w:lastColumn="0" w:noHBand="0" w:noVBand="1"/>
      </w:tblPr>
      <w:tblGrid>
        <w:gridCol w:w="900"/>
        <w:gridCol w:w="2137"/>
        <w:gridCol w:w="899"/>
        <w:gridCol w:w="845"/>
        <w:gridCol w:w="889"/>
        <w:gridCol w:w="810"/>
        <w:gridCol w:w="810"/>
        <w:gridCol w:w="816"/>
        <w:gridCol w:w="894"/>
        <w:gridCol w:w="810"/>
        <w:gridCol w:w="990"/>
      </w:tblGrid>
      <w:tr w:rsidR="001153A2" w:rsidRPr="006D5F74" w:rsidTr="00E43AC3">
        <w:trPr>
          <w:trHeight w:val="363"/>
        </w:trPr>
        <w:tc>
          <w:tcPr>
            <w:tcW w:w="900" w:type="dxa"/>
            <w:tcBorders>
              <w:top w:val="nil"/>
            </w:tcBorders>
          </w:tcPr>
          <w:p w:rsidR="001153A2" w:rsidRPr="002E5EE9" w:rsidRDefault="001153A2" w:rsidP="0027041D">
            <w:pPr>
              <w:jc w:val="center"/>
              <w:rPr>
                <w:b/>
                <w:bCs/>
                <w:sz w:val="28"/>
              </w:rPr>
            </w:pPr>
          </w:p>
        </w:tc>
        <w:tc>
          <w:tcPr>
            <w:tcW w:w="9900"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E43AC3">
        <w:trPr>
          <w:trHeight w:val="273"/>
        </w:trPr>
        <w:tc>
          <w:tcPr>
            <w:tcW w:w="900" w:type="dxa"/>
            <w:tcBorders>
              <w:top w:val="nil"/>
            </w:tcBorders>
          </w:tcPr>
          <w:p w:rsidR="001153A2" w:rsidRPr="006D5F74" w:rsidRDefault="001153A2" w:rsidP="0027041D">
            <w:pPr>
              <w:jc w:val="center"/>
            </w:pPr>
          </w:p>
        </w:tc>
        <w:tc>
          <w:tcPr>
            <w:tcW w:w="9900"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E43AC3">
        <w:trPr>
          <w:trHeight w:val="273"/>
        </w:trPr>
        <w:tc>
          <w:tcPr>
            <w:tcW w:w="900" w:type="dxa"/>
            <w:tcBorders>
              <w:bottom w:val="single" w:sz="12" w:space="0" w:color="auto"/>
            </w:tcBorders>
          </w:tcPr>
          <w:p w:rsidR="001153A2" w:rsidRDefault="001153A2" w:rsidP="0027041D">
            <w:pPr>
              <w:jc w:val="right"/>
              <w:rPr>
                <w:sz w:val="16"/>
              </w:rPr>
            </w:pPr>
          </w:p>
        </w:tc>
        <w:tc>
          <w:tcPr>
            <w:tcW w:w="9900"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0D2206" w:rsidRPr="006D5F74" w:rsidTr="009871AB">
        <w:trPr>
          <w:trHeight w:val="212"/>
        </w:trPr>
        <w:tc>
          <w:tcPr>
            <w:tcW w:w="3037"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0D2206" w:rsidRPr="00D57B9B" w:rsidRDefault="000D2206"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0D2206" w:rsidRPr="00D57B9B" w:rsidRDefault="000D2206" w:rsidP="002F561B">
            <w:pPr>
              <w:jc w:val="right"/>
              <w:rPr>
                <w:b/>
                <w:bCs/>
                <w:sz w:val="16"/>
                <w:szCs w:val="16"/>
              </w:rPr>
            </w:pPr>
            <w:r>
              <w:rPr>
                <w:b/>
                <w:bCs/>
                <w:sz w:val="16"/>
                <w:szCs w:val="16"/>
              </w:rPr>
              <w:t>FY21</w:t>
            </w:r>
          </w:p>
        </w:tc>
        <w:tc>
          <w:tcPr>
            <w:tcW w:w="845" w:type="dxa"/>
            <w:vMerge w:val="restart"/>
            <w:tcBorders>
              <w:top w:val="nil"/>
              <w:left w:val="single" w:sz="4" w:space="0" w:color="auto"/>
              <w:right w:val="single" w:sz="4" w:space="0" w:color="auto"/>
            </w:tcBorders>
            <w:tcMar>
              <w:left w:w="43" w:type="dxa"/>
              <w:right w:w="43" w:type="dxa"/>
            </w:tcMar>
            <w:vAlign w:val="center"/>
          </w:tcPr>
          <w:p w:rsidR="000D2206" w:rsidRPr="00D57B9B" w:rsidRDefault="000D2206" w:rsidP="002F561B">
            <w:pPr>
              <w:jc w:val="right"/>
              <w:rPr>
                <w:b/>
                <w:bCs/>
                <w:sz w:val="16"/>
                <w:szCs w:val="16"/>
              </w:rPr>
            </w:pPr>
            <w:r>
              <w:rPr>
                <w:b/>
                <w:bCs/>
                <w:sz w:val="16"/>
                <w:szCs w:val="16"/>
              </w:rPr>
              <w:t>FY22</w:t>
            </w:r>
          </w:p>
        </w:tc>
        <w:tc>
          <w:tcPr>
            <w:tcW w:w="5029" w:type="dxa"/>
            <w:gridSpan w:val="6"/>
            <w:tcBorders>
              <w:top w:val="nil"/>
              <w:left w:val="single" w:sz="4" w:space="0" w:color="auto"/>
              <w:bottom w:val="single" w:sz="4" w:space="0" w:color="auto"/>
            </w:tcBorders>
            <w:tcMar>
              <w:left w:w="43" w:type="dxa"/>
              <w:right w:w="43" w:type="dxa"/>
            </w:tcMar>
            <w:vAlign w:val="center"/>
          </w:tcPr>
          <w:p w:rsidR="000D2206" w:rsidRPr="00D57B9B" w:rsidRDefault="000D2206" w:rsidP="000D2206">
            <w:pPr>
              <w:jc w:val="center"/>
              <w:rPr>
                <w:b/>
                <w:bCs/>
                <w:sz w:val="16"/>
                <w:szCs w:val="16"/>
              </w:rPr>
            </w:pPr>
            <w:r>
              <w:rPr>
                <w:b/>
                <w:bCs/>
                <w:sz w:val="16"/>
                <w:szCs w:val="16"/>
              </w:rPr>
              <w:t>2022</w:t>
            </w:r>
          </w:p>
        </w:tc>
        <w:tc>
          <w:tcPr>
            <w:tcW w:w="990" w:type="dxa"/>
            <w:tcBorders>
              <w:top w:val="nil"/>
              <w:left w:val="single" w:sz="4" w:space="0" w:color="auto"/>
              <w:bottom w:val="single" w:sz="4" w:space="0" w:color="auto"/>
            </w:tcBorders>
          </w:tcPr>
          <w:p w:rsidR="000D2206" w:rsidRPr="00D57B9B" w:rsidRDefault="000D2206" w:rsidP="0027041D">
            <w:pPr>
              <w:jc w:val="center"/>
              <w:rPr>
                <w:b/>
                <w:bCs/>
                <w:sz w:val="16"/>
                <w:szCs w:val="16"/>
              </w:rPr>
            </w:pPr>
            <w:r>
              <w:rPr>
                <w:b/>
                <w:bCs/>
                <w:sz w:val="16"/>
                <w:szCs w:val="16"/>
              </w:rPr>
              <w:t>2023</w:t>
            </w:r>
          </w:p>
        </w:tc>
      </w:tr>
      <w:tr w:rsidR="00E43AC3" w:rsidRPr="006D5F74" w:rsidTr="006410EF">
        <w:trPr>
          <w:trHeight w:val="211"/>
        </w:trPr>
        <w:tc>
          <w:tcPr>
            <w:tcW w:w="3037"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43AC3" w:rsidRPr="008A6E5D" w:rsidRDefault="00E43AC3" w:rsidP="00E43AC3">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E43AC3" w:rsidRPr="008A6E5D" w:rsidRDefault="00E43AC3" w:rsidP="00E43AC3">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E43AC3" w:rsidRPr="008A6E5D" w:rsidRDefault="00E43AC3" w:rsidP="00E43AC3">
            <w:pPr>
              <w:jc w:val="right"/>
              <w:rPr>
                <w:b/>
                <w:bCs/>
                <w:sz w:val="14"/>
                <w:szCs w:val="14"/>
              </w:rPr>
            </w:pPr>
          </w:p>
        </w:tc>
        <w:tc>
          <w:tcPr>
            <w:tcW w:w="889"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E43AC3" w:rsidRPr="00D57B9B" w:rsidRDefault="00E43AC3" w:rsidP="00E43AC3">
            <w:pPr>
              <w:jc w:val="right"/>
              <w:rPr>
                <w:b/>
                <w:bCs/>
                <w:sz w:val="14"/>
                <w:szCs w:val="14"/>
              </w:rPr>
            </w:pPr>
            <w:r>
              <w:rPr>
                <w:b/>
                <w:bCs/>
                <w:sz w:val="14"/>
                <w:szCs w:val="14"/>
              </w:rPr>
              <w:t>Jan</w:t>
            </w:r>
          </w:p>
        </w:tc>
        <w:tc>
          <w:tcPr>
            <w:tcW w:w="810" w:type="dxa"/>
            <w:tcBorders>
              <w:top w:val="single" w:sz="4" w:space="0" w:color="auto"/>
              <w:left w:val="nil"/>
              <w:bottom w:val="single" w:sz="12" w:space="0" w:color="000000"/>
            </w:tcBorders>
            <w:shd w:val="clear" w:color="auto" w:fill="auto"/>
            <w:tcMar>
              <w:left w:w="43" w:type="dxa"/>
              <w:right w:w="43" w:type="dxa"/>
            </w:tcMar>
            <w:vAlign w:val="center"/>
          </w:tcPr>
          <w:p w:rsidR="00E43AC3" w:rsidRPr="00D57B9B" w:rsidRDefault="00E43AC3" w:rsidP="00E43AC3">
            <w:pPr>
              <w:jc w:val="right"/>
              <w:rPr>
                <w:b/>
                <w:bCs/>
                <w:sz w:val="14"/>
                <w:szCs w:val="14"/>
              </w:rPr>
            </w:pPr>
            <w:r>
              <w:rPr>
                <w:b/>
                <w:bCs/>
                <w:sz w:val="14"/>
                <w:szCs w:val="14"/>
              </w:rPr>
              <w:t>Aug</w:t>
            </w:r>
          </w:p>
        </w:tc>
        <w:tc>
          <w:tcPr>
            <w:tcW w:w="810" w:type="dxa"/>
            <w:tcBorders>
              <w:top w:val="single" w:sz="4" w:space="0" w:color="auto"/>
              <w:bottom w:val="single" w:sz="12" w:space="0" w:color="auto"/>
            </w:tcBorders>
            <w:shd w:val="clear" w:color="auto" w:fill="auto"/>
            <w:tcMar>
              <w:left w:w="43" w:type="dxa"/>
              <w:right w:w="43" w:type="dxa"/>
            </w:tcMar>
            <w:vAlign w:val="center"/>
          </w:tcPr>
          <w:p w:rsidR="00E43AC3" w:rsidRPr="00D57B9B" w:rsidRDefault="00E43AC3" w:rsidP="00E43AC3">
            <w:pPr>
              <w:jc w:val="right"/>
              <w:rPr>
                <w:b/>
                <w:bCs/>
                <w:sz w:val="14"/>
                <w:szCs w:val="14"/>
              </w:rPr>
            </w:pPr>
            <w:r>
              <w:rPr>
                <w:b/>
                <w:bCs/>
                <w:sz w:val="14"/>
                <w:szCs w:val="14"/>
              </w:rPr>
              <w:t>Sep</w:t>
            </w:r>
          </w:p>
        </w:tc>
        <w:tc>
          <w:tcPr>
            <w:tcW w:w="816" w:type="dxa"/>
            <w:tcBorders>
              <w:top w:val="single" w:sz="4" w:space="0" w:color="auto"/>
              <w:bottom w:val="single" w:sz="12" w:space="0" w:color="000000"/>
            </w:tcBorders>
            <w:tcMar>
              <w:left w:w="43" w:type="dxa"/>
              <w:right w:w="43" w:type="dxa"/>
            </w:tcMar>
            <w:vAlign w:val="center"/>
          </w:tcPr>
          <w:p w:rsidR="00E43AC3" w:rsidRPr="00D57B9B" w:rsidRDefault="00E43AC3" w:rsidP="00E43AC3">
            <w:pPr>
              <w:jc w:val="right"/>
              <w:rPr>
                <w:b/>
                <w:bCs/>
                <w:sz w:val="14"/>
                <w:szCs w:val="14"/>
              </w:rPr>
            </w:pPr>
            <w:r>
              <w:rPr>
                <w:b/>
                <w:bCs/>
                <w:sz w:val="14"/>
                <w:szCs w:val="14"/>
              </w:rPr>
              <w:t>Oct</w:t>
            </w:r>
          </w:p>
        </w:tc>
        <w:tc>
          <w:tcPr>
            <w:tcW w:w="894" w:type="dxa"/>
            <w:tcBorders>
              <w:top w:val="single" w:sz="4" w:space="0" w:color="auto"/>
              <w:bottom w:val="single" w:sz="12" w:space="0" w:color="000000"/>
            </w:tcBorders>
            <w:shd w:val="clear" w:color="auto" w:fill="auto"/>
            <w:tcMar>
              <w:left w:w="43" w:type="dxa"/>
              <w:right w:w="43" w:type="dxa"/>
            </w:tcMar>
            <w:vAlign w:val="center"/>
          </w:tcPr>
          <w:p w:rsidR="00E43AC3" w:rsidRPr="00D57B9B" w:rsidRDefault="00E43AC3" w:rsidP="00E43AC3">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E43AC3" w:rsidRDefault="00E43AC3" w:rsidP="00E43AC3">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000000"/>
            </w:tcBorders>
          </w:tcPr>
          <w:p w:rsidR="00E43AC3" w:rsidRDefault="00E43AC3" w:rsidP="00E43AC3">
            <w:pPr>
              <w:jc w:val="right"/>
              <w:rPr>
                <w:b/>
                <w:bCs/>
                <w:sz w:val="14"/>
                <w:szCs w:val="14"/>
              </w:rPr>
            </w:pPr>
            <w:r>
              <w:rPr>
                <w:b/>
                <w:bCs/>
                <w:sz w:val="14"/>
                <w:szCs w:val="14"/>
              </w:rPr>
              <w:t>Jan</w:t>
            </w:r>
          </w:p>
        </w:tc>
      </w:tr>
      <w:tr w:rsidR="00E43AC3" w:rsidRPr="006D5F74" w:rsidTr="00A51887">
        <w:trPr>
          <w:trHeight w:val="50"/>
        </w:trPr>
        <w:tc>
          <w:tcPr>
            <w:tcW w:w="3037" w:type="dxa"/>
            <w:gridSpan w:val="2"/>
            <w:tcBorders>
              <w:top w:val="single" w:sz="12" w:space="0" w:color="auto"/>
              <w:bottom w:val="nil"/>
              <w:right w:val="nil"/>
            </w:tcBorders>
            <w:shd w:val="clear" w:color="auto" w:fill="auto"/>
            <w:tcMar>
              <w:left w:w="43" w:type="dxa"/>
              <w:right w:w="43" w:type="dxa"/>
            </w:tcMar>
            <w:vAlign w:val="bottom"/>
            <w:hideMark/>
          </w:tcPr>
          <w:p w:rsidR="00E43AC3" w:rsidRPr="008A6E5D" w:rsidRDefault="00E43AC3" w:rsidP="00E43AC3">
            <w:pPr>
              <w:rPr>
                <w:b/>
                <w:bCs/>
                <w:sz w:val="14"/>
                <w:szCs w:val="14"/>
              </w:rPr>
            </w:pPr>
            <w:r w:rsidRPr="008A6E5D">
              <w:rPr>
                <w:b/>
                <w:bCs/>
                <w:sz w:val="14"/>
                <w:szCs w:val="14"/>
              </w:rPr>
              <w:t> </w:t>
            </w:r>
          </w:p>
        </w:tc>
        <w:tc>
          <w:tcPr>
            <w:tcW w:w="899" w:type="dxa"/>
            <w:tcBorders>
              <w:top w:val="single" w:sz="12" w:space="0" w:color="auto"/>
              <w:right w:val="nil"/>
            </w:tcBorders>
            <w:tcMar>
              <w:left w:w="43" w:type="dxa"/>
              <w:right w:w="43" w:type="dxa"/>
            </w:tcMar>
            <w:vAlign w:val="center"/>
          </w:tcPr>
          <w:p w:rsidR="00E43AC3" w:rsidRPr="008A6E5D" w:rsidRDefault="00E43AC3" w:rsidP="00E43AC3">
            <w:pPr>
              <w:jc w:val="right"/>
              <w:rPr>
                <w:b/>
                <w:bCs/>
                <w:color w:val="000000"/>
                <w:sz w:val="14"/>
                <w:szCs w:val="14"/>
              </w:rPr>
            </w:pPr>
          </w:p>
        </w:tc>
        <w:tc>
          <w:tcPr>
            <w:tcW w:w="845" w:type="dxa"/>
            <w:tcBorders>
              <w:top w:val="single" w:sz="12" w:space="0" w:color="auto"/>
              <w:right w:val="nil"/>
            </w:tcBorders>
            <w:tcMar>
              <w:left w:w="43" w:type="dxa"/>
              <w:right w:w="43" w:type="dxa"/>
            </w:tcMar>
            <w:vAlign w:val="center"/>
          </w:tcPr>
          <w:p w:rsidR="00E43AC3" w:rsidRPr="008A6E5D" w:rsidRDefault="00E43AC3" w:rsidP="00E43AC3">
            <w:pPr>
              <w:jc w:val="right"/>
              <w:rPr>
                <w:b/>
                <w:bCs/>
                <w:color w:val="000000"/>
                <w:sz w:val="14"/>
                <w:szCs w:val="14"/>
              </w:rPr>
            </w:pPr>
          </w:p>
        </w:tc>
        <w:tc>
          <w:tcPr>
            <w:tcW w:w="889" w:type="dxa"/>
            <w:tcBorders>
              <w:top w:val="single" w:sz="12" w:space="0" w:color="auto"/>
              <w:right w:val="nil"/>
            </w:tcBorders>
            <w:tcMar>
              <w:left w:w="43" w:type="dxa"/>
              <w:right w:w="43" w:type="dxa"/>
            </w:tcMar>
            <w:vAlign w:val="center"/>
          </w:tcPr>
          <w:p w:rsidR="00E43AC3" w:rsidRPr="00A13A9E" w:rsidRDefault="00E43AC3" w:rsidP="00E43AC3">
            <w:pPr>
              <w:jc w:val="right"/>
              <w:rPr>
                <w:rFonts w:ascii="Calibri" w:hAnsi="Calibri"/>
                <w:sz w:val="14"/>
                <w:szCs w:val="14"/>
              </w:rPr>
            </w:pPr>
          </w:p>
        </w:tc>
        <w:tc>
          <w:tcPr>
            <w:tcW w:w="810" w:type="dxa"/>
            <w:tcBorders>
              <w:top w:val="single" w:sz="12" w:space="0" w:color="auto"/>
              <w:left w:val="nil"/>
              <w:right w:val="nil"/>
            </w:tcBorders>
            <w:tcMar>
              <w:left w:w="43" w:type="dxa"/>
              <w:right w:w="43" w:type="dxa"/>
            </w:tcMar>
            <w:vAlign w:val="center"/>
          </w:tcPr>
          <w:p w:rsidR="00E43AC3" w:rsidRPr="008A6E5D" w:rsidRDefault="00E43AC3" w:rsidP="00E43AC3">
            <w:pPr>
              <w:jc w:val="right"/>
              <w:rPr>
                <w:rFonts w:ascii="Calibri" w:hAnsi="Calibri"/>
                <w:sz w:val="14"/>
                <w:szCs w:val="14"/>
              </w:rPr>
            </w:pPr>
          </w:p>
        </w:tc>
        <w:tc>
          <w:tcPr>
            <w:tcW w:w="810" w:type="dxa"/>
            <w:tcBorders>
              <w:top w:val="single" w:sz="12" w:space="0" w:color="auto"/>
              <w:left w:val="nil"/>
              <w:right w:val="nil"/>
            </w:tcBorders>
            <w:shd w:val="clear" w:color="auto" w:fill="auto"/>
            <w:tcMar>
              <w:left w:w="43" w:type="dxa"/>
              <w:right w:w="43" w:type="dxa"/>
            </w:tcMar>
            <w:vAlign w:val="center"/>
          </w:tcPr>
          <w:p w:rsidR="00E43AC3" w:rsidRPr="008A6E5D" w:rsidRDefault="00E43AC3" w:rsidP="00E43AC3">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E43AC3" w:rsidRPr="008A6E5D" w:rsidRDefault="00E43AC3" w:rsidP="00E43AC3">
            <w:pPr>
              <w:jc w:val="right"/>
              <w:rPr>
                <w:rFonts w:ascii="Calibri" w:hAnsi="Calibri"/>
                <w:sz w:val="14"/>
                <w:szCs w:val="14"/>
              </w:rPr>
            </w:pPr>
          </w:p>
        </w:tc>
        <w:tc>
          <w:tcPr>
            <w:tcW w:w="894" w:type="dxa"/>
            <w:tcBorders>
              <w:top w:val="nil"/>
              <w:left w:val="nil"/>
              <w:right w:val="nil"/>
            </w:tcBorders>
            <w:tcMar>
              <w:left w:w="43" w:type="dxa"/>
              <w:right w:w="43" w:type="dxa"/>
            </w:tcMar>
            <w:vAlign w:val="center"/>
          </w:tcPr>
          <w:p w:rsidR="00E43AC3" w:rsidRPr="008A6E5D" w:rsidRDefault="00E43AC3" w:rsidP="00E43AC3">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vAlign w:val="center"/>
          </w:tcPr>
          <w:p w:rsidR="00E43AC3" w:rsidRPr="008A6E5D" w:rsidRDefault="00E43AC3" w:rsidP="00E43AC3">
            <w:pPr>
              <w:jc w:val="right"/>
              <w:rPr>
                <w:rFonts w:ascii="Calibri" w:hAnsi="Calibri"/>
                <w:sz w:val="14"/>
                <w:szCs w:val="14"/>
              </w:rPr>
            </w:pPr>
          </w:p>
        </w:tc>
        <w:tc>
          <w:tcPr>
            <w:tcW w:w="990" w:type="dxa"/>
            <w:tcBorders>
              <w:top w:val="nil"/>
              <w:left w:val="nil"/>
              <w:right w:val="nil"/>
            </w:tcBorders>
          </w:tcPr>
          <w:p w:rsidR="00E43AC3" w:rsidRPr="008A6E5D" w:rsidRDefault="00E43AC3" w:rsidP="00E43AC3">
            <w:pPr>
              <w:jc w:val="right"/>
              <w:rPr>
                <w:rFonts w:ascii="Calibri" w:hAnsi="Calibri"/>
                <w:sz w:val="14"/>
                <w:szCs w:val="14"/>
              </w:rPr>
            </w:pP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994,988.0</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753,804.9</w:t>
            </w:r>
          </w:p>
        </w:tc>
        <w:tc>
          <w:tcPr>
            <w:tcW w:w="889" w:type="dxa"/>
            <w:tcBorders>
              <w:top w:val="nil"/>
              <w:left w:val="nil"/>
              <w:bottom w:val="nil"/>
              <w:right w:val="nil"/>
            </w:tcBorders>
            <w:tcMar>
              <w:left w:w="43" w:type="dxa"/>
              <w:right w:w="43" w:type="dxa"/>
            </w:tcMar>
            <w:vAlign w:val="center"/>
          </w:tcPr>
          <w:p w:rsidR="00A51887" w:rsidRPr="00A22C3D" w:rsidRDefault="00A51887" w:rsidP="00A51887">
            <w:pPr>
              <w:jc w:val="right"/>
              <w:rPr>
                <w:b/>
                <w:bCs/>
                <w:color w:val="000000"/>
                <w:sz w:val="14"/>
                <w:szCs w:val="14"/>
              </w:rPr>
            </w:pPr>
            <w:r>
              <w:rPr>
                <w:b/>
                <w:bCs/>
                <w:color w:val="000000"/>
                <w:sz w:val="14"/>
                <w:szCs w:val="14"/>
              </w:rPr>
              <w:t xml:space="preserve">976,411.2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664,993.0</w:t>
            </w:r>
          </w:p>
        </w:tc>
        <w:tc>
          <w:tcPr>
            <w:tcW w:w="810" w:type="dxa"/>
            <w:tcBorders>
              <w:top w:val="nil"/>
              <w:left w:val="nil"/>
              <w:bottom w:val="nil"/>
              <w:right w:val="nil"/>
            </w:tcBorders>
            <w:shd w:val="clear" w:color="auto" w:fill="auto"/>
            <w:tcMar>
              <w:left w:w="43" w:type="dxa"/>
              <w:right w:w="43" w:type="dxa"/>
            </w:tcMar>
            <w:vAlign w:val="center"/>
          </w:tcPr>
          <w:p w:rsidR="00A51887" w:rsidRPr="00286251" w:rsidRDefault="00A51887" w:rsidP="00A51887">
            <w:pPr>
              <w:jc w:val="right"/>
              <w:rPr>
                <w:b/>
                <w:bCs/>
                <w:color w:val="000000"/>
                <w:sz w:val="14"/>
                <w:szCs w:val="14"/>
              </w:rPr>
            </w:pPr>
            <w:r w:rsidRPr="00286251">
              <w:rPr>
                <w:b/>
                <w:bCs/>
                <w:color w:val="000000"/>
                <w:sz w:val="14"/>
                <w:szCs w:val="14"/>
              </w:rPr>
              <w:t>629,657.1</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609,413.1</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sidRPr="00022069">
              <w:rPr>
                <w:rFonts w:asciiTheme="majorBidi" w:hAnsiTheme="majorBidi" w:cstheme="majorBidi"/>
                <w:b/>
                <w:bCs/>
                <w:sz w:val="14"/>
                <w:szCs w:val="14"/>
              </w:rPr>
              <w:t>604,722.3</w:t>
            </w:r>
          </w:p>
        </w:tc>
        <w:tc>
          <w:tcPr>
            <w:tcW w:w="810" w:type="dxa"/>
            <w:tcBorders>
              <w:top w:val="nil"/>
              <w:left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Pr>
                <w:rFonts w:asciiTheme="majorBidi" w:hAnsiTheme="majorBidi" w:cstheme="majorBidi"/>
                <w:b/>
                <w:bCs/>
                <w:sz w:val="14"/>
                <w:szCs w:val="14"/>
              </w:rPr>
              <w:t>599,174.6</w:t>
            </w:r>
          </w:p>
        </w:tc>
        <w:tc>
          <w:tcPr>
            <w:tcW w:w="990" w:type="dxa"/>
            <w:tcBorders>
              <w:top w:val="nil"/>
              <w:left w:val="nil"/>
              <w:right w:val="nil"/>
            </w:tcBorders>
            <w:vAlign w:val="center"/>
          </w:tcPr>
          <w:p w:rsidR="00A51887" w:rsidRPr="00A51887" w:rsidRDefault="00A51887" w:rsidP="00A51887">
            <w:pPr>
              <w:jc w:val="right"/>
              <w:rPr>
                <w:rFonts w:asciiTheme="majorBidi" w:hAnsiTheme="majorBidi" w:cstheme="majorBidi"/>
                <w:b/>
                <w:bCs/>
                <w:sz w:val="14"/>
                <w:szCs w:val="14"/>
              </w:rPr>
            </w:pPr>
            <w:r w:rsidRPr="00A51887">
              <w:rPr>
                <w:rFonts w:asciiTheme="majorBidi" w:hAnsiTheme="majorBidi" w:cstheme="majorBidi"/>
                <w:b/>
                <w:bCs/>
                <w:sz w:val="14"/>
                <w:szCs w:val="14"/>
              </w:rPr>
              <w:t>598,403.7</w:t>
            </w:r>
          </w:p>
        </w:tc>
      </w:tr>
      <w:tr w:rsidR="00A51887" w:rsidRPr="00A83A6C"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829,187.3</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654,619.3</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855,353.2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569,481.6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536,134.9</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522,354.7</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520,630.0</w:t>
            </w:r>
          </w:p>
        </w:tc>
        <w:tc>
          <w:tcPr>
            <w:tcW w:w="810" w:type="dxa"/>
            <w:tcBorders>
              <w:top w:val="nil"/>
              <w:left w:val="nil"/>
            </w:tcBorders>
            <w:shd w:val="clear" w:color="auto" w:fill="auto"/>
            <w:tcMar>
              <w:left w:w="43" w:type="dxa"/>
              <w:right w:w="43" w:type="dxa"/>
            </w:tcMar>
            <w:vAlign w:val="center"/>
          </w:tcPr>
          <w:p w:rsidR="00A51887" w:rsidRPr="00311415" w:rsidRDefault="00A51887" w:rsidP="00A51887">
            <w:pPr>
              <w:jc w:val="right"/>
              <w:rPr>
                <w:color w:val="000000"/>
                <w:sz w:val="14"/>
                <w:szCs w:val="14"/>
              </w:rPr>
            </w:pPr>
            <w:r w:rsidRPr="00311415">
              <w:rPr>
                <w:color w:val="000000"/>
                <w:sz w:val="14"/>
                <w:szCs w:val="14"/>
              </w:rPr>
              <w:t>520,052.34</w:t>
            </w:r>
          </w:p>
        </w:tc>
        <w:tc>
          <w:tcPr>
            <w:tcW w:w="990" w:type="dxa"/>
            <w:tcBorders>
              <w:top w:val="nil"/>
              <w:lef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521,855.5</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100" w:firstLine="140"/>
              <w:rPr>
                <w:sz w:val="14"/>
                <w:szCs w:val="14"/>
              </w:rPr>
            </w:pPr>
            <w:r w:rsidRPr="008A6E5D">
              <w:rPr>
                <w:sz w:val="14"/>
                <w:szCs w:val="14"/>
              </w:rPr>
              <w:t xml:space="preserve"> (ii) Post Offices</w:t>
            </w:r>
          </w:p>
        </w:tc>
        <w:tc>
          <w:tcPr>
            <w:tcW w:w="899" w:type="dxa"/>
            <w:tcBorders>
              <w:top w:val="nil"/>
              <w:lef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165,800.7</w:t>
            </w:r>
          </w:p>
        </w:tc>
        <w:tc>
          <w:tcPr>
            <w:tcW w:w="845" w:type="dxa"/>
            <w:tcBorders>
              <w:top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99,185.5</w:t>
            </w:r>
          </w:p>
        </w:tc>
        <w:tc>
          <w:tcPr>
            <w:tcW w:w="889" w:type="dxa"/>
            <w:tcBorders>
              <w:top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121,058.0 </w:t>
            </w:r>
          </w:p>
        </w:tc>
        <w:tc>
          <w:tcPr>
            <w:tcW w:w="810" w:type="dxa"/>
            <w:tcBorders>
              <w:top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95,511.4</w:t>
            </w:r>
          </w:p>
        </w:tc>
        <w:tc>
          <w:tcPr>
            <w:tcW w:w="810" w:type="dxa"/>
            <w:tcBorders>
              <w:top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93,522.2</w:t>
            </w:r>
          </w:p>
        </w:tc>
        <w:tc>
          <w:tcPr>
            <w:tcW w:w="816" w:type="dxa"/>
            <w:tcBorders>
              <w:top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87,058.4</w:t>
            </w:r>
          </w:p>
        </w:tc>
        <w:tc>
          <w:tcPr>
            <w:tcW w:w="894" w:type="dxa"/>
            <w:tcBorders>
              <w:top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84,092.3</w:t>
            </w:r>
          </w:p>
        </w:tc>
        <w:tc>
          <w:tcPr>
            <w:tcW w:w="810" w:type="dxa"/>
            <w:tcBorders>
              <w:top w:val="nil"/>
            </w:tcBorders>
            <w:shd w:val="clear" w:color="auto" w:fill="auto"/>
            <w:tcMar>
              <w:left w:w="43" w:type="dxa"/>
              <w:right w:w="43" w:type="dxa"/>
            </w:tcMar>
            <w:vAlign w:val="center"/>
          </w:tcPr>
          <w:p w:rsidR="00A51887" w:rsidRPr="00311415" w:rsidRDefault="00A51887" w:rsidP="00A51887">
            <w:pPr>
              <w:jc w:val="right"/>
              <w:rPr>
                <w:color w:val="000000"/>
                <w:sz w:val="14"/>
                <w:szCs w:val="14"/>
              </w:rPr>
            </w:pPr>
            <w:r>
              <w:rPr>
                <w:color w:val="000000"/>
                <w:sz w:val="14"/>
                <w:szCs w:val="14"/>
              </w:rPr>
              <w:t>79,122.3</w:t>
            </w:r>
          </w:p>
        </w:tc>
        <w:tc>
          <w:tcPr>
            <w:tcW w:w="990" w:type="dxa"/>
            <w:tcBorders>
              <w:top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76,548.2</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43,184.5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54,840.5</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50,009.5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59,235.2</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58,254.7</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57,169.3</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57,752.9</w:t>
            </w:r>
          </w:p>
        </w:tc>
        <w:tc>
          <w:tcPr>
            <w:tcW w:w="810" w:type="dxa"/>
            <w:tcBorders>
              <w:top w:val="nil"/>
              <w:left w:val="nil"/>
              <w:bottom w:val="nil"/>
              <w:right w:val="nil"/>
            </w:tcBorders>
            <w:shd w:val="clear" w:color="auto" w:fill="auto"/>
            <w:tcMar>
              <w:left w:w="43" w:type="dxa"/>
              <w:right w:w="43" w:type="dxa"/>
            </w:tcMar>
            <w:vAlign w:val="center"/>
          </w:tcPr>
          <w:p w:rsidR="00A51887" w:rsidRPr="000C1DCF" w:rsidRDefault="00A51887" w:rsidP="00A51887">
            <w:pPr>
              <w:jc w:val="right"/>
              <w:rPr>
                <w:color w:val="000000"/>
                <w:sz w:val="14"/>
                <w:szCs w:val="14"/>
              </w:rPr>
            </w:pPr>
            <w:r w:rsidRPr="000C1DCF">
              <w:rPr>
                <w:color w:val="000000"/>
                <w:sz w:val="14"/>
                <w:szCs w:val="14"/>
              </w:rPr>
              <w:t>57,244.2</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59,908.1</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310.6</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310.6</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310.6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310.6</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299.5</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299.5</w:t>
            </w:r>
          </w:p>
        </w:tc>
      </w:tr>
      <w:tr w:rsidR="00A51887" w:rsidRPr="00C52C83" w:rsidTr="00A51887">
        <w:trPr>
          <w:trHeight w:val="225"/>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1,466.7</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1,541.2</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1,251.1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1,522.1</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1,513.0</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1,504.6</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1,494.3</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1,485.0</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1,475.4</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581,418.1</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306,408.4</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545,077.9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209,004.6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173,131.7</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152,784.4</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146,754.9</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141,093.3</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136,810.0</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368,514.9</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390,570.6</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379,656.4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394,782.7</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396,305.4</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397,501.0</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398,277.1</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398,906.2</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399,762.3</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93.3</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133.6</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105.7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137.9</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141.6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143.2</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143.6</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146.5</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148.4</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p>
        </w:tc>
        <w:tc>
          <w:tcPr>
            <w:tcW w:w="889" w:type="dxa"/>
            <w:tcBorders>
              <w:top w:val="nil"/>
              <w:left w:val="nil"/>
              <w:bottom w:val="nil"/>
              <w:right w:val="nil"/>
            </w:tcBorders>
            <w:tcMar>
              <w:left w:w="43" w:type="dxa"/>
              <w:right w:w="43" w:type="dxa"/>
            </w:tcMar>
            <w:vAlign w:val="center"/>
          </w:tcPr>
          <w:p w:rsidR="00A51887" w:rsidRPr="001F5796" w:rsidRDefault="00A51887" w:rsidP="00A5188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2,502,970.5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2,454,508.3</w:t>
            </w:r>
          </w:p>
        </w:tc>
        <w:tc>
          <w:tcPr>
            <w:tcW w:w="889"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 xml:space="preserve">2,496,251.9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2,430,734.3</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2,401,586.2</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2,386,771.2</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sidRPr="00022069">
              <w:rPr>
                <w:rFonts w:asciiTheme="majorBidi" w:hAnsiTheme="majorBidi" w:cstheme="majorBidi"/>
                <w:b/>
                <w:bCs/>
                <w:sz w:val="14"/>
                <w:szCs w:val="14"/>
              </w:rPr>
              <w:t>2,379,240.3</w:t>
            </w:r>
          </w:p>
        </w:tc>
        <w:tc>
          <w:tcPr>
            <w:tcW w:w="810" w:type="dxa"/>
            <w:tcBorders>
              <w:top w:val="nil"/>
              <w:left w:val="nil"/>
              <w:bottom w:val="nil"/>
              <w:right w:val="nil"/>
            </w:tcBorders>
            <w:shd w:val="clear" w:color="auto" w:fill="auto"/>
            <w:tcMar>
              <w:left w:w="43" w:type="dxa"/>
              <w:right w:w="43" w:type="dxa"/>
            </w:tcMar>
            <w:vAlign w:val="center"/>
          </w:tcPr>
          <w:p w:rsidR="00A51887" w:rsidRPr="00E47D41" w:rsidRDefault="00A51887" w:rsidP="00A51887">
            <w:pPr>
              <w:jc w:val="right"/>
              <w:rPr>
                <w:rFonts w:asciiTheme="majorBidi" w:hAnsiTheme="majorBidi" w:cstheme="majorBidi"/>
                <w:b/>
                <w:bCs/>
                <w:sz w:val="14"/>
                <w:szCs w:val="14"/>
              </w:rPr>
            </w:pPr>
            <w:r>
              <w:rPr>
                <w:rFonts w:asciiTheme="majorBidi" w:hAnsiTheme="majorBidi" w:cstheme="majorBidi"/>
                <w:b/>
                <w:bCs/>
                <w:sz w:val="14"/>
                <w:szCs w:val="14"/>
              </w:rPr>
              <w:t>2,361,960.9</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b/>
                <w:bCs/>
                <w:sz w:val="14"/>
                <w:szCs w:val="14"/>
              </w:rPr>
            </w:pPr>
            <w:r w:rsidRPr="00A51887">
              <w:rPr>
                <w:rFonts w:asciiTheme="majorBidi" w:hAnsiTheme="majorBidi" w:cstheme="majorBidi"/>
                <w:b/>
                <w:bCs/>
                <w:sz w:val="14"/>
                <w:szCs w:val="14"/>
              </w:rPr>
              <w:t>2,349,803.4</w:t>
            </w:r>
          </w:p>
        </w:tc>
      </w:tr>
      <w:tr w:rsidR="00A51887" w:rsidRPr="00C52C83" w:rsidTr="00A51887">
        <w:trPr>
          <w:trHeight w:val="183"/>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2,370,230.2</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2,330,456.7</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2,364,074.9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2,308,578.4</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2,290,867.8</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2,276,719.6</w:t>
            </w:r>
          </w:p>
        </w:tc>
        <w:tc>
          <w:tcPr>
            <w:tcW w:w="894"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2,270,587.1</w:t>
            </w:r>
          </w:p>
        </w:tc>
        <w:tc>
          <w:tcPr>
            <w:tcW w:w="810" w:type="dxa"/>
            <w:tcBorders>
              <w:top w:val="nil"/>
              <w:bottom w:val="nil"/>
            </w:tcBorders>
            <w:shd w:val="clear" w:color="auto" w:fill="auto"/>
            <w:tcMar>
              <w:left w:w="43" w:type="dxa"/>
              <w:right w:w="43" w:type="dxa"/>
            </w:tcMar>
            <w:vAlign w:val="center"/>
          </w:tcPr>
          <w:p w:rsidR="00A51887" w:rsidRPr="00E47D41" w:rsidRDefault="00A51887" w:rsidP="00A51887">
            <w:pPr>
              <w:jc w:val="right"/>
              <w:rPr>
                <w:color w:val="000000"/>
                <w:sz w:val="14"/>
                <w:szCs w:val="14"/>
              </w:rPr>
            </w:pPr>
            <w:r>
              <w:rPr>
                <w:color w:val="000000"/>
                <w:sz w:val="14"/>
                <w:szCs w:val="14"/>
              </w:rPr>
              <w:t>2,260,616.5</w:t>
            </w:r>
          </w:p>
        </w:tc>
        <w:tc>
          <w:tcPr>
            <w:tcW w:w="990" w:type="dxa"/>
            <w:tcBorders>
              <w:top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2,250,605.3</w:t>
            </w:r>
          </w:p>
        </w:tc>
      </w:tr>
      <w:tr w:rsidR="00A51887" w:rsidRPr="00C52C83" w:rsidTr="00A51887">
        <w:trPr>
          <w:trHeight w:val="12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5,716.0</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4,288.6</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4,807.0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4,227.1</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4,186.9</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4,146.2</w:t>
            </w:r>
          </w:p>
        </w:tc>
        <w:tc>
          <w:tcPr>
            <w:tcW w:w="894"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4,035.8</w:t>
            </w:r>
          </w:p>
        </w:tc>
        <w:tc>
          <w:tcPr>
            <w:tcW w:w="810" w:type="dxa"/>
            <w:tcBorders>
              <w:top w:val="nil"/>
              <w:bottom w:val="nil"/>
            </w:tcBorders>
            <w:shd w:val="clear" w:color="auto" w:fill="auto"/>
            <w:tcMar>
              <w:left w:w="43" w:type="dxa"/>
              <w:right w:w="43" w:type="dxa"/>
            </w:tcMar>
            <w:vAlign w:val="center"/>
          </w:tcPr>
          <w:p w:rsidR="00A51887" w:rsidRPr="00E47D41" w:rsidRDefault="00A51887" w:rsidP="00A51887">
            <w:pPr>
              <w:jc w:val="right"/>
              <w:rPr>
                <w:color w:val="000000"/>
                <w:sz w:val="14"/>
                <w:szCs w:val="14"/>
              </w:rPr>
            </w:pPr>
            <w:r>
              <w:rPr>
                <w:color w:val="000000"/>
                <w:sz w:val="14"/>
                <w:szCs w:val="14"/>
              </w:rPr>
              <w:t>3,766.3</w:t>
            </w:r>
          </w:p>
        </w:tc>
        <w:tc>
          <w:tcPr>
            <w:tcW w:w="990" w:type="dxa"/>
            <w:tcBorders>
              <w:top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3,696.4</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127,024.3</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119,763.1</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127,370.0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117,928.8</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106,531.5</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105,905.4</w:t>
            </w:r>
          </w:p>
        </w:tc>
        <w:tc>
          <w:tcPr>
            <w:tcW w:w="894"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104,617.5</w:t>
            </w:r>
          </w:p>
        </w:tc>
        <w:tc>
          <w:tcPr>
            <w:tcW w:w="810" w:type="dxa"/>
            <w:tcBorders>
              <w:top w:val="nil"/>
            </w:tcBorders>
            <w:shd w:val="clear" w:color="auto" w:fill="auto"/>
            <w:tcMar>
              <w:left w:w="43" w:type="dxa"/>
              <w:right w:w="43" w:type="dxa"/>
            </w:tcMar>
            <w:vAlign w:val="center"/>
          </w:tcPr>
          <w:p w:rsidR="00A51887" w:rsidRPr="00E47D41" w:rsidRDefault="00A51887" w:rsidP="00A51887">
            <w:pPr>
              <w:jc w:val="right"/>
              <w:rPr>
                <w:color w:val="000000"/>
                <w:sz w:val="14"/>
                <w:szCs w:val="14"/>
              </w:rPr>
            </w:pPr>
            <w:r>
              <w:rPr>
                <w:color w:val="000000"/>
                <w:sz w:val="14"/>
                <w:szCs w:val="14"/>
              </w:rPr>
              <w:t>97,578.1</w:t>
            </w:r>
          </w:p>
        </w:tc>
        <w:tc>
          <w:tcPr>
            <w:tcW w:w="990" w:type="dxa"/>
            <w:tcBorders>
              <w:top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95,501.8</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477,183.4</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466,725.0</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471,553.9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461,631.0</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450,232.2</w:t>
            </w:r>
          </w:p>
        </w:tc>
        <w:tc>
          <w:tcPr>
            <w:tcW w:w="816" w:type="dxa"/>
            <w:tcBorders>
              <w:top w:val="nil"/>
              <w:left w:val="nil"/>
              <w:bottom w:val="nil"/>
              <w:right w:val="nil"/>
            </w:tcBorders>
            <w:shd w:val="clear" w:color="auto" w:fill="auto"/>
            <w:tcMar>
              <w:left w:w="43" w:type="dxa"/>
              <w:right w:w="43" w:type="dxa"/>
            </w:tcMar>
            <w:vAlign w:val="center"/>
          </w:tcPr>
          <w:p w:rsidR="00A51887" w:rsidRPr="00E36FF2" w:rsidRDefault="00A51887" w:rsidP="00A51887">
            <w:pPr>
              <w:jc w:val="right"/>
              <w:rPr>
                <w:color w:val="000000"/>
                <w:sz w:val="14"/>
                <w:szCs w:val="14"/>
              </w:rPr>
            </w:pPr>
            <w:r w:rsidRPr="00E36FF2">
              <w:rPr>
                <w:color w:val="000000"/>
                <w:sz w:val="14"/>
                <w:szCs w:val="14"/>
              </w:rPr>
              <w:t>448,028.4</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447,268.7</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443,943.9</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441,040.0</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17.0</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16.6</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16.6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16.6</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16.6</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16.6</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16.6</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216.1</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216.0</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216.0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216.0</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216.0</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216.0</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215.9</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0.5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0.5</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0.5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0.5</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0.5</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0.5</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421,362.5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376,591.3</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402,521.4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354,521.8</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336,461.4</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325,950.2</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320,609.1</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312,352.0</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308,427.7</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272.6</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272.6</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272.6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272.6</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272.6</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272.6</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272.6</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599,573.3</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589,022.0</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612,904.8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587,259.1</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586,340.9</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584,126.9</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583,229.6</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580,095.5</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576,131.7</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1,000,392.0</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1,017,020.9</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1,005,539.7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1,020,806.7</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1,021,255.9</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1,020,063.6</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1,018,609.2</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1,015,755.3</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1,012,823.1</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3,003.3</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3,341.5</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2,423.8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3,884.7</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4,223.8</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4,700.5</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5,053.5</w:t>
            </w:r>
          </w:p>
        </w:tc>
        <w:tc>
          <w:tcPr>
            <w:tcW w:w="810" w:type="dxa"/>
            <w:tcBorders>
              <w:top w:val="nil"/>
              <w:left w:val="nil"/>
              <w:bottom w:val="nil"/>
            </w:tcBorders>
            <w:shd w:val="clear" w:color="auto" w:fill="auto"/>
            <w:tcMar>
              <w:left w:w="43" w:type="dxa"/>
              <w:right w:w="43" w:type="dxa"/>
            </w:tcMar>
            <w:vAlign w:val="center"/>
          </w:tcPr>
          <w:p w:rsidR="00A51887" w:rsidRPr="00B457CF" w:rsidRDefault="00A51887" w:rsidP="00A51887">
            <w:pPr>
              <w:jc w:val="right"/>
              <w:rPr>
                <w:color w:val="000000"/>
                <w:sz w:val="14"/>
                <w:szCs w:val="14"/>
              </w:rPr>
            </w:pPr>
            <w:r w:rsidRPr="00B457CF">
              <w:rPr>
                <w:color w:val="000000"/>
                <w:sz w:val="14"/>
                <w:szCs w:val="14"/>
              </w:rPr>
              <w:t>5,222.8</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6,077.0</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464.5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796.3</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388.3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1,283.6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1,545.6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1,981.9</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2,195.9</w:t>
            </w:r>
          </w:p>
        </w:tc>
        <w:tc>
          <w:tcPr>
            <w:tcW w:w="810" w:type="dxa"/>
            <w:tcBorders>
              <w:top w:val="nil"/>
              <w:left w:val="nil"/>
              <w:bottom w:val="nil"/>
            </w:tcBorders>
            <w:shd w:val="clear" w:color="auto" w:fill="auto"/>
            <w:tcMar>
              <w:left w:w="43" w:type="dxa"/>
              <w:right w:w="43" w:type="dxa"/>
            </w:tcMar>
            <w:vAlign w:val="center"/>
          </w:tcPr>
          <w:p w:rsidR="00A51887" w:rsidRPr="00B457CF" w:rsidRDefault="00A51887" w:rsidP="00A51887">
            <w:pPr>
              <w:jc w:val="right"/>
              <w:rPr>
                <w:color w:val="000000"/>
                <w:sz w:val="14"/>
                <w:szCs w:val="14"/>
              </w:rPr>
            </w:pPr>
            <w:r w:rsidRPr="00B457CF">
              <w:rPr>
                <w:color w:val="000000"/>
                <w:sz w:val="14"/>
                <w:szCs w:val="14"/>
              </w:rPr>
              <w:t>2,209.7</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2,553.5</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485.4</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505.7</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414.3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841.6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1,020.8</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1,414.1</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1,768.7</w:t>
            </w:r>
          </w:p>
        </w:tc>
        <w:tc>
          <w:tcPr>
            <w:tcW w:w="810" w:type="dxa"/>
            <w:tcBorders>
              <w:top w:val="nil"/>
              <w:left w:val="nil"/>
              <w:bottom w:val="nil"/>
            </w:tcBorders>
            <w:shd w:val="clear" w:color="auto" w:fill="auto"/>
            <w:tcMar>
              <w:left w:w="43" w:type="dxa"/>
              <w:right w:w="43" w:type="dxa"/>
            </w:tcMar>
            <w:vAlign w:val="center"/>
          </w:tcPr>
          <w:p w:rsidR="00A51887" w:rsidRPr="00B457CF" w:rsidRDefault="00A51887" w:rsidP="00A51887">
            <w:pPr>
              <w:jc w:val="right"/>
              <w:rPr>
                <w:color w:val="000000"/>
                <w:sz w:val="14"/>
                <w:szCs w:val="14"/>
              </w:rPr>
            </w:pPr>
            <w:r w:rsidRPr="00B457CF">
              <w:rPr>
                <w:color w:val="000000"/>
                <w:sz w:val="14"/>
                <w:szCs w:val="14"/>
              </w:rPr>
              <w:t>1,876.1</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2,244.9</w:t>
            </w:r>
          </w:p>
        </w:tc>
      </w:tr>
      <w:tr w:rsidR="00A51887" w:rsidRPr="00C52C83" w:rsidTr="00A51887">
        <w:trPr>
          <w:trHeight w:val="2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p>
        </w:tc>
        <w:tc>
          <w:tcPr>
            <w:tcW w:w="889" w:type="dxa"/>
            <w:tcBorders>
              <w:top w:val="nil"/>
              <w:left w:val="nil"/>
              <w:bottom w:val="nil"/>
              <w:right w:val="nil"/>
            </w:tcBorders>
            <w:tcMar>
              <w:left w:w="43" w:type="dxa"/>
              <w:right w:w="43" w:type="dxa"/>
            </w:tcMar>
            <w:vAlign w:val="center"/>
          </w:tcPr>
          <w:p w:rsidR="00A51887" w:rsidRPr="001F5796" w:rsidRDefault="00A51887" w:rsidP="00A5188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9" w:type="dxa"/>
            <w:tcBorders>
              <w:top w:val="nil"/>
              <w:left w:val="nil"/>
              <w:bottom w:val="nil"/>
              <w:right w:val="nil"/>
            </w:tcBorders>
            <w:shd w:val="clear" w:color="auto" w:fill="auto"/>
            <w:tcMar>
              <w:left w:w="43" w:type="dxa"/>
              <w:right w:w="43" w:type="dxa"/>
            </w:tcMar>
            <w:vAlign w:val="center"/>
          </w:tcPr>
          <w:p w:rsidR="00A51887" w:rsidRPr="009D1D60" w:rsidRDefault="00A51887" w:rsidP="00A51887">
            <w:pPr>
              <w:jc w:val="right"/>
            </w:pPr>
            <w:r w:rsidRPr="009D1D60">
              <w:rPr>
                <w:color w:val="000000"/>
              </w:rPr>
              <w:t>-</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rPr>
            </w:pPr>
            <w:r>
              <w:rPr>
                <w:color w:val="000000"/>
              </w:rPr>
              <w:t>-</w:t>
            </w:r>
          </w:p>
        </w:tc>
        <w:tc>
          <w:tcPr>
            <w:tcW w:w="889" w:type="dxa"/>
            <w:tcBorders>
              <w:top w:val="nil"/>
              <w:left w:val="nil"/>
              <w:bottom w:val="nil"/>
              <w:right w:val="nil"/>
            </w:tcBorders>
            <w:tcMar>
              <w:left w:w="43" w:type="dxa"/>
              <w:right w:w="43" w:type="dxa"/>
            </w:tcMar>
            <w:vAlign w:val="center"/>
          </w:tcPr>
          <w:p w:rsidR="00A51887" w:rsidRPr="00BD1AD0" w:rsidRDefault="00A51887" w:rsidP="00A51887">
            <w:pPr>
              <w:jc w:val="right"/>
              <w:rPr>
                <w:b/>
                <w:bCs/>
              </w:rPr>
            </w:pPr>
            <w:r>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990" w:type="dxa"/>
            <w:tcBorders>
              <w:top w:val="nil"/>
              <w:left w:val="nil"/>
              <w:bottom w:val="nil"/>
              <w:right w:val="nil"/>
            </w:tcBorders>
            <w:vAlign w:val="center"/>
          </w:tcPr>
          <w:p w:rsidR="00A51887" w:rsidRDefault="00A51887" w:rsidP="00A51887">
            <w:pPr>
              <w:jc w:val="right"/>
              <w:rPr>
                <w:color w:val="000000"/>
              </w:rPr>
            </w:pPr>
            <w:r>
              <w:rPr>
                <w:color w:val="000000"/>
              </w:rPr>
              <w:t>-</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rsidR="00A51887" w:rsidRPr="009D1D60" w:rsidRDefault="00A51887" w:rsidP="00A51887">
            <w:pPr>
              <w:jc w:val="right"/>
              <w:rPr>
                <w:b/>
                <w:bCs/>
              </w:rPr>
            </w:pPr>
            <w:r w:rsidRPr="009D1D60">
              <w:rPr>
                <w:b/>
                <w:bCs/>
                <w:color w:val="000000"/>
              </w:rPr>
              <w:t>-</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rPr>
            </w:pPr>
            <w:r>
              <w:rPr>
                <w:color w:val="000000"/>
              </w:rPr>
              <w:t>-</w:t>
            </w:r>
          </w:p>
        </w:tc>
        <w:tc>
          <w:tcPr>
            <w:tcW w:w="889" w:type="dxa"/>
            <w:tcBorders>
              <w:top w:val="nil"/>
              <w:left w:val="nil"/>
              <w:bottom w:val="nil"/>
              <w:right w:val="nil"/>
            </w:tcBorders>
            <w:tcMar>
              <w:left w:w="43" w:type="dxa"/>
              <w:right w:w="43" w:type="dxa"/>
            </w:tcMar>
            <w:vAlign w:val="center"/>
          </w:tcPr>
          <w:p w:rsidR="00A51887" w:rsidRPr="00AC402C" w:rsidRDefault="00A51887" w:rsidP="00A51887">
            <w:pPr>
              <w:jc w:val="right"/>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94"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r>
              <w:rPr>
                <w:color w:val="000000"/>
              </w:rPr>
              <w:t>-</w:t>
            </w:r>
          </w:p>
        </w:tc>
        <w:tc>
          <w:tcPr>
            <w:tcW w:w="990" w:type="dxa"/>
            <w:tcBorders>
              <w:top w:val="nil"/>
              <w:left w:val="nil"/>
              <w:bottom w:val="nil"/>
              <w:right w:val="nil"/>
            </w:tcBorders>
            <w:vAlign w:val="center"/>
          </w:tcPr>
          <w:p w:rsidR="00A51887" w:rsidRDefault="00A51887" w:rsidP="00A51887">
            <w:pPr>
              <w:jc w:val="right"/>
              <w:rPr>
                <w:color w:val="000000"/>
              </w:rPr>
            </w:pPr>
            <w:r>
              <w:rPr>
                <w:color w:val="000000"/>
              </w:rPr>
              <w:t>-</w:t>
            </w:r>
          </w:p>
        </w:tc>
      </w:tr>
      <w:tr w:rsidR="00A51887" w:rsidRPr="00C52C83" w:rsidTr="00A51887">
        <w:trPr>
          <w:trHeight w:val="20"/>
        </w:trPr>
        <w:tc>
          <w:tcPr>
            <w:tcW w:w="3037" w:type="dxa"/>
            <w:gridSpan w:val="2"/>
            <w:tcBorders>
              <w:top w:val="nil"/>
              <w:bottom w:val="nil"/>
              <w:right w:val="nil"/>
            </w:tcBorders>
            <w:shd w:val="clear" w:color="auto" w:fill="auto"/>
            <w:tcMar>
              <w:left w:w="43" w:type="dxa"/>
              <w:right w:w="43" w:type="dxa"/>
            </w:tcMar>
            <w:vAlign w:val="center"/>
            <w:hideMark/>
          </w:tcPr>
          <w:p w:rsidR="00A51887" w:rsidRPr="00B83021" w:rsidRDefault="00A51887" w:rsidP="00A51887">
            <w:pPr>
              <w:jc w:val="right"/>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A51887" w:rsidRPr="00113551" w:rsidRDefault="00A51887" w:rsidP="00A51887">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rPr>
            </w:pPr>
          </w:p>
        </w:tc>
        <w:tc>
          <w:tcPr>
            <w:tcW w:w="889" w:type="dxa"/>
            <w:tcBorders>
              <w:top w:val="nil"/>
              <w:left w:val="nil"/>
              <w:bottom w:val="nil"/>
              <w:right w:val="nil"/>
            </w:tcBorders>
            <w:tcMar>
              <w:left w:w="43" w:type="dxa"/>
              <w:right w:w="43" w:type="dxa"/>
            </w:tcMar>
            <w:vAlign w:val="center"/>
          </w:tcPr>
          <w:p w:rsidR="00A51887" w:rsidRPr="001F5796" w:rsidRDefault="00A51887" w:rsidP="00A5188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rPr>
            </w:pP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p>
        </w:tc>
      </w:tr>
      <w:tr w:rsidR="00A51887" w:rsidRPr="00C52C83" w:rsidTr="00A51887">
        <w:trPr>
          <w:trHeight w:val="221"/>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399,582.2</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317,778.5</w:t>
            </w:r>
          </w:p>
        </w:tc>
        <w:tc>
          <w:tcPr>
            <w:tcW w:w="889"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 xml:space="preserve">315,997.4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318,468.0</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321,005.6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321,390.0</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sidRPr="00022069">
              <w:rPr>
                <w:rFonts w:asciiTheme="majorBidi" w:hAnsiTheme="majorBidi" w:cstheme="majorBidi"/>
                <w:b/>
                <w:bCs/>
                <w:sz w:val="14"/>
                <w:szCs w:val="14"/>
              </w:rPr>
              <w:t>322,328.2</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Pr>
                <w:rFonts w:asciiTheme="majorBidi" w:hAnsiTheme="majorBidi" w:cstheme="majorBidi"/>
                <w:b/>
                <w:bCs/>
                <w:sz w:val="14"/>
                <w:szCs w:val="14"/>
              </w:rPr>
              <w:t>324,604.5</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b/>
                <w:bCs/>
                <w:sz w:val="14"/>
                <w:szCs w:val="14"/>
              </w:rPr>
            </w:pPr>
            <w:r w:rsidRPr="00A51887">
              <w:rPr>
                <w:rFonts w:asciiTheme="majorBidi" w:hAnsiTheme="majorBidi" w:cstheme="majorBidi"/>
                <w:b/>
                <w:bCs/>
                <w:sz w:val="14"/>
                <w:szCs w:val="14"/>
              </w:rPr>
              <w:t>324,636.5</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10,397.8</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10,521.1</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10,516.4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10,513.2</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10,501.6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10,507.6</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10,499.2</w:t>
            </w:r>
          </w:p>
        </w:tc>
        <w:tc>
          <w:tcPr>
            <w:tcW w:w="810" w:type="dxa"/>
            <w:tcBorders>
              <w:top w:val="nil"/>
              <w:left w:val="nil"/>
              <w:bottom w:val="nil"/>
              <w:right w:val="nil"/>
            </w:tcBorders>
            <w:shd w:val="clear" w:color="auto" w:fill="auto"/>
            <w:tcMar>
              <w:left w:w="43" w:type="dxa"/>
              <w:right w:w="43" w:type="dxa"/>
            </w:tcMar>
            <w:vAlign w:val="center"/>
          </w:tcPr>
          <w:p w:rsidR="00A51887" w:rsidRPr="004C4AE0" w:rsidRDefault="00A51887" w:rsidP="00A51887">
            <w:pPr>
              <w:jc w:val="right"/>
              <w:rPr>
                <w:color w:val="000000"/>
                <w:sz w:val="14"/>
                <w:szCs w:val="14"/>
              </w:rPr>
            </w:pPr>
            <w:r>
              <w:rPr>
                <w:color w:val="000000"/>
                <w:sz w:val="14"/>
                <w:szCs w:val="14"/>
              </w:rPr>
              <w:t>10,476.8</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10,478.0</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29,447.4</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29,468.5</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29,536.6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29,407.7</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29,371.5</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29,304.8</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29,319.5</w:t>
            </w:r>
          </w:p>
        </w:tc>
        <w:tc>
          <w:tcPr>
            <w:tcW w:w="810" w:type="dxa"/>
            <w:tcBorders>
              <w:top w:val="nil"/>
              <w:left w:val="nil"/>
              <w:bottom w:val="nil"/>
              <w:right w:val="nil"/>
            </w:tcBorders>
            <w:shd w:val="clear" w:color="auto" w:fill="auto"/>
            <w:tcMar>
              <w:left w:w="43" w:type="dxa"/>
              <w:right w:w="43" w:type="dxa"/>
            </w:tcMar>
            <w:vAlign w:val="center"/>
          </w:tcPr>
          <w:p w:rsidR="00A51887" w:rsidRPr="004C4AE0" w:rsidRDefault="00A51887" w:rsidP="00A51887">
            <w:pPr>
              <w:jc w:val="right"/>
              <w:rPr>
                <w:color w:val="000000"/>
                <w:sz w:val="14"/>
                <w:szCs w:val="14"/>
              </w:rPr>
            </w:pPr>
            <w:r w:rsidRPr="004C4AE0">
              <w:rPr>
                <w:color w:val="000000"/>
                <w:sz w:val="14"/>
                <w:szCs w:val="14"/>
              </w:rPr>
              <w:t>96.74</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29,184.1</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108,089.7</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111,818.8</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110,971.8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112,270.6</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112,513.0</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112,989.4</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113,130.9</w:t>
            </w:r>
          </w:p>
        </w:tc>
        <w:tc>
          <w:tcPr>
            <w:tcW w:w="810" w:type="dxa"/>
            <w:tcBorders>
              <w:top w:val="nil"/>
              <w:left w:val="nil"/>
              <w:bottom w:val="nil"/>
            </w:tcBorders>
            <w:shd w:val="clear" w:color="auto" w:fill="auto"/>
            <w:tcMar>
              <w:left w:w="43" w:type="dxa"/>
              <w:right w:w="43" w:type="dxa"/>
            </w:tcMar>
            <w:vAlign w:val="center"/>
          </w:tcPr>
          <w:p w:rsidR="00A51887" w:rsidRPr="004C4AE0"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113,384.1</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113,563.5</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140,015.9</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156,785.4</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149,752.7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158,339.7</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160,734.7</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160,849.3</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161,888.7</w:t>
            </w:r>
          </w:p>
        </w:tc>
        <w:tc>
          <w:tcPr>
            <w:tcW w:w="810" w:type="dxa"/>
            <w:tcBorders>
              <w:top w:val="nil"/>
              <w:left w:val="nil"/>
              <w:bottom w:val="nil"/>
            </w:tcBorders>
            <w:shd w:val="clear" w:color="auto" w:fill="auto"/>
            <w:tcMar>
              <w:left w:w="43" w:type="dxa"/>
              <w:right w:w="43" w:type="dxa"/>
            </w:tcMar>
            <w:vAlign w:val="center"/>
          </w:tcPr>
          <w:p w:rsidR="00A51887" w:rsidRPr="004C4AE0"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164,212.3</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164,401.2</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56,486.5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2,976.0</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6,077.4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2,409.7</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2,397.1</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2,345.7</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2,242.8</w:t>
            </w:r>
          </w:p>
        </w:tc>
        <w:tc>
          <w:tcPr>
            <w:tcW w:w="810" w:type="dxa"/>
            <w:tcBorders>
              <w:top w:val="nil"/>
              <w:left w:val="nil"/>
              <w:bottom w:val="nil"/>
            </w:tcBorders>
            <w:shd w:val="clear" w:color="auto" w:fill="auto"/>
            <w:tcMar>
              <w:left w:w="43" w:type="dxa"/>
              <w:right w:w="43" w:type="dxa"/>
            </w:tcMar>
            <w:vAlign w:val="center"/>
          </w:tcPr>
          <w:p w:rsidR="00A51887" w:rsidRPr="004C4AE0" w:rsidRDefault="00A51887" w:rsidP="00A51887">
            <w:pPr>
              <w:jc w:val="right"/>
              <w:rPr>
                <w:color w:val="000000"/>
                <w:sz w:val="14"/>
                <w:szCs w:val="14"/>
              </w:rPr>
            </w:pPr>
            <w:r w:rsidRPr="004C4AE0">
              <w:rPr>
                <w:color w:val="000000"/>
                <w:sz w:val="14"/>
                <w:szCs w:val="14"/>
              </w:rPr>
              <w:t>2,142.6</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2,051.9</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47,916.0</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3,281.7</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5,464.1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2,723.3</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2,692.6</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2,644.7</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2,538.2</w:t>
            </w:r>
          </w:p>
        </w:tc>
        <w:tc>
          <w:tcPr>
            <w:tcW w:w="810" w:type="dxa"/>
            <w:tcBorders>
              <w:top w:val="nil"/>
              <w:left w:val="nil"/>
              <w:bottom w:val="nil"/>
            </w:tcBorders>
            <w:shd w:val="clear" w:color="auto" w:fill="auto"/>
            <w:tcMar>
              <w:left w:w="43" w:type="dxa"/>
              <w:right w:w="43" w:type="dxa"/>
            </w:tcMar>
            <w:vAlign w:val="center"/>
          </w:tcPr>
          <w:p w:rsidR="00A51887" w:rsidRPr="004C4AE0" w:rsidRDefault="00A51887" w:rsidP="00A51887">
            <w:pPr>
              <w:jc w:val="right"/>
              <w:rPr>
                <w:color w:val="000000"/>
                <w:sz w:val="14"/>
                <w:szCs w:val="14"/>
              </w:rPr>
            </w:pPr>
            <w:r w:rsidRPr="004C4AE0">
              <w:rPr>
                <w:color w:val="000000"/>
                <w:sz w:val="14"/>
                <w:szCs w:val="14"/>
              </w:rPr>
              <w:t>2,410.1</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2,324.5</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5,068.5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1,239.7</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1,887.5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1,135.5</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1,130.5</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1,089.2</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1,056.3</w:t>
            </w:r>
          </w:p>
        </w:tc>
        <w:tc>
          <w:tcPr>
            <w:tcW w:w="810" w:type="dxa"/>
            <w:tcBorders>
              <w:top w:val="nil"/>
              <w:left w:val="nil"/>
              <w:bottom w:val="nil"/>
            </w:tcBorders>
            <w:shd w:val="clear" w:color="auto" w:fill="auto"/>
            <w:tcMar>
              <w:left w:w="43" w:type="dxa"/>
              <w:right w:w="43" w:type="dxa"/>
            </w:tcMar>
            <w:vAlign w:val="center"/>
          </w:tcPr>
          <w:p w:rsidR="00A51887" w:rsidRPr="004C4AE0" w:rsidRDefault="00A51887" w:rsidP="00A51887">
            <w:pPr>
              <w:jc w:val="right"/>
              <w:rPr>
                <w:color w:val="000000"/>
                <w:sz w:val="14"/>
                <w:szCs w:val="14"/>
              </w:rPr>
            </w:pPr>
            <w:r>
              <w:rPr>
                <w:color w:val="000000"/>
                <w:sz w:val="14"/>
                <w:szCs w:val="14"/>
              </w:rPr>
              <w:t>1,026.5</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999.1</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8A6E5D" w:rsidRDefault="00A51887" w:rsidP="00A51887">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1,305.9</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946.9</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1,050.4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927.8</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924.2</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918.9</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912.1</w:t>
            </w:r>
          </w:p>
        </w:tc>
        <w:tc>
          <w:tcPr>
            <w:tcW w:w="810" w:type="dxa"/>
            <w:tcBorders>
              <w:top w:val="nil"/>
              <w:left w:val="nil"/>
              <w:bottom w:val="nil"/>
              <w:right w:val="nil"/>
            </w:tcBorders>
            <w:shd w:val="clear" w:color="auto" w:fill="auto"/>
            <w:tcMar>
              <w:left w:w="43" w:type="dxa"/>
              <w:right w:w="43" w:type="dxa"/>
            </w:tcMar>
            <w:vAlign w:val="center"/>
          </w:tcPr>
          <w:p w:rsidR="00A51887" w:rsidRPr="004C4AE0" w:rsidRDefault="00A51887" w:rsidP="00A51887">
            <w:pPr>
              <w:jc w:val="right"/>
              <w:rPr>
                <w:color w:val="000000"/>
                <w:sz w:val="14"/>
                <w:szCs w:val="14"/>
              </w:rPr>
            </w:pPr>
            <w:r>
              <w:rPr>
                <w:color w:val="000000"/>
                <w:sz w:val="14"/>
                <w:szCs w:val="14"/>
              </w:rPr>
              <w:t>901.3</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893.7</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2E5EE9" w:rsidRDefault="00A51887" w:rsidP="00A51887">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rsidR="00A51887" w:rsidRPr="002E5EE9" w:rsidRDefault="00A51887" w:rsidP="00A51887">
            <w:pPr>
              <w:jc w:val="right"/>
              <w:rPr>
                <w:color w:val="000000"/>
                <w:sz w:val="14"/>
                <w:szCs w:val="14"/>
              </w:rPr>
            </w:pPr>
            <w:r>
              <w:rPr>
                <w:color w:val="000000"/>
                <w:sz w:val="14"/>
                <w:szCs w:val="14"/>
              </w:rPr>
              <w:t>854.5</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740.4</w:t>
            </w:r>
          </w:p>
        </w:tc>
        <w:tc>
          <w:tcPr>
            <w:tcW w:w="889" w:type="dxa"/>
            <w:tcBorders>
              <w:top w:val="nil"/>
              <w:left w:val="nil"/>
              <w:bottom w:val="nil"/>
              <w:right w:val="nil"/>
            </w:tcBorders>
            <w:tcMar>
              <w:left w:w="43" w:type="dxa"/>
              <w:right w:w="43" w:type="dxa"/>
            </w:tcMar>
            <w:vAlign w:val="center"/>
          </w:tcPr>
          <w:p w:rsidR="00A51887" w:rsidRPr="00C079D5" w:rsidRDefault="00A51887" w:rsidP="00A51887">
            <w:pPr>
              <w:jc w:val="right"/>
              <w:rPr>
                <w:color w:val="000000"/>
                <w:sz w:val="14"/>
                <w:szCs w:val="14"/>
              </w:rPr>
            </w:pPr>
            <w:r>
              <w:rPr>
                <w:color w:val="000000"/>
                <w:sz w:val="14"/>
                <w:szCs w:val="14"/>
              </w:rPr>
              <w:t xml:space="preserve">740.4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740.5</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740.5</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sidRPr="00022069">
              <w:rPr>
                <w:rFonts w:asciiTheme="majorBidi" w:hAnsiTheme="majorBidi" w:cstheme="majorBidi"/>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color w:val="000000"/>
                <w:sz w:val="14"/>
                <w:szCs w:val="14"/>
              </w:rPr>
            </w:pPr>
            <w:r>
              <w:rPr>
                <w:rFonts w:asciiTheme="majorBidi" w:hAnsiTheme="majorBidi" w:cstheme="majorBidi"/>
                <w:color w:val="000000"/>
                <w:sz w:val="14"/>
                <w:szCs w:val="14"/>
              </w:rPr>
              <w:t>740.4</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color w:val="000000"/>
                <w:sz w:val="14"/>
                <w:szCs w:val="14"/>
              </w:rPr>
            </w:pPr>
            <w:r w:rsidRPr="00A51887">
              <w:rPr>
                <w:rFonts w:asciiTheme="majorBidi" w:hAnsiTheme="majorBidi" w:cstheme="majorBidi"/>
                <w:color w:val="000000"/>
                <w:sz w:val="14"/>
                <w:szCs w:val="14"/>
              </w:rPr>
              <w:t>740.4</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117D08" w:rsidRDefault="00A51887" w:rsidP="00A51887">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44,134.8</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56,841.0</w:t>
            </w:r>
          </w:p>
        </w:tc>
        <w:tc>
          <w:tcPr>
            <w:tcW w:w="889"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 xml:space="preserve">55,911.5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57,699.8</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57,249.9</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57,790.8</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sidRPr="00022069">
              <w:rPr>
                <w:rFonts w:asciiTheme="majorBidi" w:hAnsiTheme="majorBidi" w:cstheme="majorBidi"/>
                <w:b/>
                <w:bCs/>
                <w:sz w:val="14"/>
                <w:szCs w:val="14"/>
              </w:rPr>
              <w:t>58,160.3</w:t>
            </w:r>
          </w:p>
        </w:tc>
        <w:tc>
          <w:tcPr>
            <w:tcW w:w="810" w:type="dxa"/>
            <w:tcBorders>
              <w:lef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Pr>
                <w:rFonts w:asciiTheme="majorBidi" w:hAnsiTheme="majorBidi" w:cstheme="majorBidi"/>
                <w:b/>
                <w:bCs/>
                <w:sz w:val="14"/>
                <w:szCs w:val="14"/>
              </w:rPr>
              <w:t>56,979.9</w:t>
            </w:r>
          </w:p>
        </w:tc>
        <w:tc>
          <w:tcPr>
            <w:tcW w:w="990" w:type="dxa"/>
            <w:tcBorders>
              <w:left w:val="nil"/>
            </w:tcBorders>
            <w:vAlign w:val="center"/>
          </w:tcPr>
          <w:p w:rsidR="00A51887" w:rsidRPr="00A51887" w:rsidRDefault="00A51887" w:rsidP="00A51887">
            <w:pPr>
              <w:jc w:val="right"/>
              <w:rPr>
                <w:rFonts w:asciiTheme="majorBidi" w:hAnsiTheme="majorBidi" w:cstheme="majorBidi"/>
                <w:b/>
                <w:bCs/>
                <w:sz w:val="14"/>
                <w:szCs w:val="14"/>
              </w:rPr>
            </w:pPr>
            <w:r w:rsidRPr="00A51887">
              <w:rPr>
                <w:rFonts w:asciiTheme="majorBidi" w:hAnsiTheme="majorBidi" w:cstheme="majorBidi"/>
                <w:b/>
                <w:bCs/>
                <w:sz w:val="14"/>
                <w:szCs w:val="14"/>
              </w:rPr>
              <w:t>56,741.0</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hideMark/>
          </w:tcPr>
          <w:p w:rsidR="00A51887" w:rsidRPr="00117D08" w:rsidRDefault="00A51887" w:rsidP="00A51887">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29,000.4</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34,544.9</w:t>
            </w:r>
          </w:p>
        </w:tc>
        <w:tc>
          <w:tcPr>
            <w:tcW w:w="889" w:type="dxa"/>
            <w:tcBorders>
              <w:top w:val="nil"/>
              <w:left w:val="nil"/>
              <w:right w:val="nil"/>
            </w:tcBorders>
            <w:tcMar>
              <w:left w:w="43" w:type="dxa"/>
              <w:right w:w="43" w:type="dxa"/>
            </w:tcMar>
            <w:vAlign w:val="center"/>
          </w:tcPr>
          <w:p w:rsidR="00A51887" w:rsidRPr="00A51887" w:rsidRDefault="00A51887" w:rsidP="00A51887">
            <w:pPr>
              <w:jc w:val="right"/>
              <w:rPr>
                <w:color w:val="000000"/>
                <w:sz w:val="14"/>
                <w:szCs w:val="14"/>
              </w:rPr>
            </w:pPr>
            <w:r w:rsidRPr="00A51887">
              <w:rPr>
                <w:color w:val="000000"/>
                <w:sz w:val="14"/>
                <w:szCs w:val="14"/>
              </w:rPr>
              <w:t xml:space="preserve">34,166.1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35,018.1</w:t>
            </w:r>
          </w:p>
        </w:tc>
        <w:tc>
          <w:tcPr>
            <w:tcW w:w="810" w:type="dxa"/>
            <w:tcBorders>
              <w:top w:val="nil"/>
              <w:left w:val="nil"/>
              <w:bottom w:val="nil"/>
              <w:right w:val="nil"/>
            </w:tcBorders>
            <w:shd w:val="clear" w:color="auto" w:fill="auto"/>
            <w:tcMar>
              <w:left w:w="43" w:type="dxa"/>
              <w:right w:w="43" w:type="dxa"/>
            </w:tcMar>
            <w:vAlign w:val="center"/>
          </w:tcPr>
          <w:p w:rsidR="00A51887" w:rsidRPr="007C1276" w:rsidRDefault="00A51887" w:rsidP="00A51887">
            <w:pPr>
              <w:jc w:val="right"/>
              <w:rPr>
                <w:color w:val="000000"/>
                <w:sz w:val="14"/>
                <w:szCs w:val="14"/>
              </w:rPr>
            </w:pPr>
            <w:r w:rsidRPr="007C1276">
              <w:rPr>
                <w:color w:val="000000"/>
                <w:sz w:val="14"/>
                <w:szCs w:val="14"/>
              </w:rPr>
              <w:t>34,804.2</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35,040.8</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sz w:val="14"/>
                <w:szCs w:val="14"/>
              </w:rPr>
            </w:pPr>
            <w:r w:rsidRPr="00022069">
              <w:rPr>
                <w:rFonts w:asciiTheme="majorBidi" w:hAnsiTheme="majorBidi" w:cstheme="majorBidi"/>
                <w:sz w:val="14"/>
                <w:szCs w:val="14"/>
              </w:rPr>
              <w:t>35,245.5</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sz w:val="14"/>
                <w:szCs w:val="14"/>
              </w:rPr>
            </w:pPr>
            <w:r>
              <w:rPr>
                <w:rFonts w:asciiTheme="majorBidi" w:hAnsiTheme="majorBidi" w:cstheme="majorBidi"/>
                <w:sz w:val="14"/>
                <w:szCs w:val="14"/>
              </w:rPr>
              <w:t>34,538.1</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sz w:val="14"/>
                <w:szCs w:val="14"/>
              </w:rPr>
            </w:pPr>
            <w:r w:rsidRPr="00A51887">
              <w:rPr>
                <w:rFonts w:asciiTheme="majorBidi" w:hAnsiTheme="majorBidi" w:cstheme="majorBidi"/>
                <w:sz w:val="14"/>
                <w:szCs w:val="14"/>
              </w:rPr>
              <w:t>34,327.0</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tcPr>
          <w:p w:rsidR="00A51887" w:rsidRPr="008A6E5D" w:rsidRDefault="00A51887" w:rsidP="00A51887">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15,134.4</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color w:val="000000"/>
                <w:sz w:val="14"/>
                <w:szCs w:val="14"/>
              </w:rPr>
            </w:pPr>
            <w:r>
              <w:rPr>
                <w:color w:val="000000"/>
                <w:sz w:val="14"/>
                <w:szCs w:val="14"/>
              </w:rPr>
              <w:t>22,296.1</w:t>
            </w:r>
          </w:p>
        </w:tc>
        <w:tc>
          <w:tcPr>
            <w:tcW w:w="889" w:type="dxa"/>
            <w:tcBorders>
              <w:top w:val="nil"/>
              <w:left w:val="nil"/>
              <w:right w:val="nil"/>
            </w:tcBorders>
            <w:tcMar>
              <w:left w:w="43" w:type="dxa"/>
              <w:right w:w="43" w:type="dxa"/>
            </w:tcMar>
            <w:vAlign w:val="center"/>
          </w:tcPr>
          <w:p w:rsidR="00A51887" w:rsidRPr="00A51887" w:rsidRDefault="00A51887" w:rsidP="00A51887">
            <w:pPr>
              <w:jc w:val="right"/>
              <w:rPr>
                <w:color w:val="000000"/>
                <w:sz w:val="14"/>
                <w:szCs w:val="14"/>
              </w:rPr>
            </w:pPr>
            <w:r w:rsidRPr="00A51887">
              <w:rPr>
                <w:color w:val="000000"/>
                <w:sz w:val="14"/>
                <w:szCs w:val="14"/>
              </w:rPr>
              <w:t xml:space="preserve">21,745.4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22,681.8</w:t>
            </w:r>
          </w:p>
        </w:tc>
        <w:tc>
          <w:tcPr>
            <w:tcW w:w="810" w:type="dxa"/>
            <w:tcBorders>
              <w:top w:val="nil"/>
              <w:left w:val="nil"/>
              <w:bottom w:val="nil"/>
              <w:right w:val="nil"/>
            </w:tcBorders>
            <w:shd w:val="clear" w:color="auto" w:fill="auto"/>
            <w:tcMar>
              <w:left w:w="43" w:type="dxa"/>
              <w:right w:w="43" w:type="dxa"/>
            </w:tcMar>
            <w:vAlign w:val="center"/>
          </w:tcPr>
          <w:p w:rsidR="00A51887" w:rsidRPr="007C1276" w:rsidRDefault="00A51887" w:rsidP="00A51887">
            <w:pPr>
              <w:jc w:val="right"/>
              <w:rPr>
                <w:color w:val="000000"/>
                <w:sz w:val="14"/>
                <w:szCs w:val="14"/>
              </w:rPr>
            </w:pPr>
            <w:r w:rsidRPr="007C1276">
              <w:rPr>
                <w:color w:val="000000"/>
                <w:sz w:val="14"/>
                <w:szCs w:val="14"/>
              </w:rPr>
              <w:t>22,445.7</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color w:val="000000"/>
                <w:sz w:val="14"/>
                <w:szCs w:val="14"/>
              </w:rPr>
            </w:pPr>
            <w:r>
              <w:rPr>
                <w:color w:val="000000"/>
                <w:sz w:val="14"/>
                <w:szCs w:val="14"/>
              </w:rPr>
              <w:t>22,750.0</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sz w:val="14"/>
                <w:szCs w:val="14"/>
              </w:rPr>
            </w:pPr>
            <w:r w:rsidRPr="00022069">
              <w:rPr>
                <w:rFonts w:asciiTheme="majorBidi" w:hAnsiTheme="majorBidi" w:cstheme="majorBidi"/>
                <w:sz w:val="14"/>
                <w:szCs w:val="14"/>
              </w:rPr>
              <w:t>22,914.9</w:t>
            </w:r>
          </w:p>
        </w:tc>
        <w:tc>
          <w:tcPr>
            <w:tcW w:w="810" w:type="dxa"/>
            <w:tcBorders>
              <w:top w:val="nil"/>
              <w:left w:val="nil"/>
              <w:bottom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sz w:val="14"/>
                <w:szCs w:val="14"/>
              </w:rPr>
            </w:pPr>
            <w:r>
              <w:rPr>
                <w:rFonts w:asciiTheme="majorBidi" w:hAnsiTheme="majorBidi" w:cstheme="majorBidi"/>
                <w:sz w:val="14"/>
                <w:szCs w:val="14"/>
              </w:rPr>
              <w:t>22,441.8</w:t>
            </w:r>
          </w:p>
        </w:tc>
        <w:tc>
          <w:tcPr>
            <w:tcW w:w="990" w:type="dxa"/>
            <w:tcBorders>
              <w:top w:val="nil"/>
              <w:left w:val="nil"/>
              <w:bottom w:val="nil"/>
            </w:tcBorders>
            <w:vAlign w:val="center"/>
          </w:tcPr>
          <w:p w:rsidR="00A51887" w:rsidRPr="00A51887" w:rsidRDefault="00A51887" w:rsidP="00A51887">
            <w:pPr>
              <w:jc w:val="right"/>
              <w:rPr>
                <w:rFonts w:asciiTheme="majorBidi" w:hAnsiTheme="majorBidi" w:cstheme="majorBidi"/>
                <w:sz w:val="14"/>
                <w:szCs w:val="14"/>
              </w:rPr>
            </w:pPr>
            <w:r w:rsidRPr="00A51887">
              <w:rPr>
                <w:rFonts w:asciiTheme="majorBidi" w:hAnsiTheme="majorBidi" w:cstheme="majorBidi"/>
                <w:sz w:val="14"/>
                <w:szCs w:val="14"/>
              </w:rPr>
              <w:t>22,414.0</w:t>
            </w:r>
          </w:p>
        </w:tc>
      </w:tr>
      <w:tr w:rsidR="00A51887" w:rsidRPr="00C52C83" w:rsidTr="00A51887">
        <w:trPr>
          <w:trHeight w:val="230"/>
        </w:trPr>
        <w:tc>
          <w:tcPr>
            <w:tcW w:w="3037" w:type="dxa"/>
            <w:gridSpan w:val="2"/>
            <w:tcBorders>
              <w:top w:val="nil"/>
              <w:bottom w:val="nil"/>
              <w:right w:val="nil"/>
            </w:tcBorders>
            <w:shd w:val="clear" w:color="auto" w:fill="auto"/>
            <w:tcMar>
              <w:left w:w="43" w:type="dxa"/>
              <w:right w:w="43" w:type="dxa"/>
            </w:tcMar>
            <w:vAlign w:val="center"/>
          </w:tcPr>
          <w:p w:rsidR="00A51887" w:rsidRDefault="00A51887" w:rsidP="00A51887">
            <w:pPr>
              <w:rPr>
                <w:sz w:val="14"/>
                <w:szCs w:val="14"/>
              </w:rPr>
            </w:pPr>
            <w:r>
              <w:rPr>
                <w:b/>
                <w:bCs/>
                <w:sz w:val="14"/>
                <w:szCs w:val="14"/>
              </w:rPr>
              <w:t>F. Post Life Insurance</w:t>
            </w:r>
          </w:p>
        </w:tc>
        <w:tc>
          <w:tcPr>
            <w:tcW w:w="899" w:type="dxa"/>
            <w:tcBorders>
              <w:top w:val="nil"/>
              <w:left w:val="nil"/>
              <w:bottom w:val="nil"/>
              <w:right w:val="nil"/>
            </w:tcBorders>
            <w:shd w:val="clear" w:color="auto" w:fill="auto"/>
            <w:tcMar>
              <w:left w:w="43" w:type="dxa"/>
              <w:right w:w="43" w:type="dxa"/>
            </w:tcMar>
            <w:vAlign w:val="center"/>
          </w:tcPr>
          <w:p w:rsidR="00A51887" w:rsidRPr="006C1391" w:rsidRDefault="00A51887" w:rsidP="00A51887">
            <w:pPr>
              <w:jc w:val="right"/>
              <w:rPr>
                <w:b/>
                <w:bCs/>
                <w:color w:val="000000"/>
                <w:sz w:val="14"/>
                <w:szCs w:val="14"/>
              </w:rPr>
            </w:pPr>
            <w:r>
              <w:rPr>
                <w:b/>
                <w:bCs/>
                <w:color w:val="000000"/>
                <w:sz w:val="14"/>
                <w:szCs w:val="14"/>
              </w:rPr>
              <w:t>-</w:t>
            </w:r>
          </w:p>
        </w:tc>
        <w:tc>
          <w:tcPr>
            <w:tcW w:w="845" w:type="dxa"/>
            <w:tcBorders>
              <w:top w:val="nil"/>
              <w:left w:val="nil"/>
              <w:bottom w:val="nil"/>
              <w:right w:val="nil"/>
            </w:tcBorders>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47,230.3</w:t>
            </w:r>
          </w:p>
        </w:tc>
        <w:tc>
          <w:tcPr>
            <w:tcW w:w="889" w:type="dxa"/>
            <w:tcBorders>
              <w:left w:val="nil"/>
              <w:bottom w:val="nil"/>
              <w:right w:val="nil"/>
            </w:tcBorders>
            <w:shd w:val="clear" w:color="auto" w:fill="auto"/>
            <w:tcMar>
              <w:left w:w="43" w:type="dxa"/>
              <w:right w:w="43" w:type="dxa"/>
            </w:tcMar>
            <w:vAlign w:val="center"/>
          </w:tcPr>
          <w:p w:rsidR="00A51887" w:rsidRPr="006C1391" w:rsidRDefault="00A51887" w:rsidP="00A51887">
            <w:pPr>
              <w:jc w:val="right"/>
              <w:rPr>
                <w:b/>
                <w:bCs/>
                <w:color w:val="000000"/>
                <w:sz w:val="14"/>
                <w:szCs w:val="14"/>
              </w:rPr>
            </w:pPr>
            <w:r>
              <w:rPr>
                <w:b/>
                <w:bCs/>
                <w:color w:val="000000"/>
                <w:sz w:val="14"/>
                <w:szCs w:val="14"/>
              </w:rPr>
              <w:t xml:space="preserve">47,230.3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47,230.3</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sidRPr="00022069">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sz w:val="14"/>
                <w:szCs w:val="14"/>
              </w:rPr>
            </w:pPr>
            <w:r>
              <w:rPr>
                <w:rFonts w:asciiTheme="majorBidi" w:hAnsiTheme="majorBidi" w:cstheme="majorBidi"/>
                <w:b/>
                <w:bCs/>
                <w:sz w:val="14"/>
                <w:szCs w:val="14"/>
              </w:rPr>
              <w:t>47,230.3</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b/>
                <w:bCs/>
                <w:sz w:val="14"/>
                <w:szCs w:val="14"/>
              </w:rPr>
            </w:pPr>
            <w:r w:rsidRPr="00A51887">
              <w:rPr>
                <w:rFonts w:asciiTheme="majorBidi" w:hAnsiTheme="majorBidi" w:cstheme="majorBidi"/>
                <w:b/>
                <w:bCs/>
                <w:sz w:val="14"/>
                <w:szCs w:val="14"/>
              </w:rPr>
              <w:t>47,230.3</w:t>
            </w:r>
          </w:p>
        </w:tc>
      </w:tr>
      <w:tr w:rsidR="00A51887" w:rsidRPr="00C52C83" w:rsidTr="00A51887">
        <w:trPr>
          <w:trHeight w:val="20"/>
        </w:trPr>
        <w:tc>
          <w:tcPr>
            <w:tcW w:w="3037" w:type="dxa"/>
            <w:gridSpan w:val="2"/>
            <w:tcBorders>
              <w:top w:val="nil"/>
              <w:bottom w:val="single" w:sz="12" w:space="0" w:color="auto"/>
              <w:right w:val="nil"/>
            </w:tcBorders>
            <w:shd w:val="clear" w:color="auto" w:fill="auto"/>
            <w:tcMar>
              <w:left w:w="43" w:type="dxa"/>
              <w:right w:w="43" w:type="dxa"/>
            </w:tcMar>
            <w:vAlign w:val="center"/>
          </w:tcPr>
          <w:p w:rsidR="00A51887" w:rsidRPr="008A6E5D" w:rsidRDefault="00A51887" w:rsidP="00A51887">
            <w:pPr>
              <w:rPr>
                <w:sz w:val="14"/>
                <w:szCs w:val="14"/>
              </w:rPr>
            </w:pPr>
          </w:p>
        </w:tc>
        <w:tc>
          <w:tcPr>
            <w:tcW w:w="899" w:type="dxa"/>
            <w:tcBorders>
              <w:top w:val="nil"/>
              <w:bottom w:val="single" w:sz="12" w:space="0" w:color="auto"/>
              <w:right w:val="nil"/>
            </w:tcBorders>
            <w:tcMar>
              <w:left w:w="43" w:type="dxa"/>
              <w:right w:w="43" w:type="dxa"/>
            </w:tcMar>
            <w:vAlign w:val="center"/>
          </w:tcPr>
          <w:p w:rsidR="00A51887" w:rsidRDefault="00A51887" w:rsidP="00A51887">
            <w:pPr>
              <w:jc w:val="right"/>
              <w:rPr>
                <w:color w:val="000000"/>
                <w:sz w:val="14"/>
                <w:szCs w:val="14"/>
              </w:rPr>
            </w:pPr>
          </w:p>
        </w:tc>
        <w:tc>
          <w:tcPr>
            <w:tcW w:w="845" w:type="dxa"/>
            <w:tcBorders>
              <w:top w:val="nil"/>
              <w:left w:val="nil"/>
              <w:bottom w:val="single" w:sz="12" w:space="0" w:color="auto"/>
              <w:right w:val="nil"/>
            </w:tcBorders>
            <w:tcMar>
              <w:left w:w="43" w:type="dxa"/>
              <w:right w:w="43" w:type="dxa"/>
            </w:tcMar>
            <w:vAlign w:val="center"/>
          </w:tcPr>
          <w:p w:rsidR="00A51887" w:rsidRPr="003C5797" w:rsidRDefault="00A51887" w:rsidP="00A51887">
            <w:pPr>
              <w:jc w:val="right"/>
              <w:rPr>
                <w:b/>
                <w:bCs/>
                <w:color w:val="000000"/>
                <w:sz w:val="14"/>
                <w:szCs w:val="14"/>
              </w:rPr>
            </w:pPr>
          </w:p>
        </w:tc>
        <w:tc>
          <w:tcPr>
            <w:tcW w:w="889" w:type="dxa"/>
            <w:tcBorders>
              <w:top w:val="nil"/>
              <w:left w:val="nil"/>
              <w:bottom w:val="single" w:sz="12" w:space="0" w:color="auto"/>
              <w:right w:val="nil"/>
            </w:tcBorders>
            <w:tcMar>
              <w:left w:w="43" w:type="dxa"/>
              <w:right w:w="43" w:type="dxa"/>
            </w:tcMar>
            <w:vAlign w:val="center"/>
          </w:tcPr>
          <w:p w:rsidR="00A51887" w:rsidRPr="00C079D5" w:rsidRDefault="00A51887" w:rsidP="00A51887">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A51887" w:rsidRPr="003C5797" w:rsidRDefault="00A51887" w:rsidP="00A51887">
            <w:pPr>
              <w:jc w:val="right"/>
              <w:rPr>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A51887" w:rsidRPr="00B83021" w:rsidRDefault="00A51887" w:rsidP="00A51887">
            <w:pPr>
              <w:jc w:val="right"/>
              <w:rPr>
                <w:rFonts w:asciiTheme="majorBidi" w:hAnsiTheme="majorBidi" w:cstheme="majorBidi"/>
                <w:b/>
                <w:bCs/>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A51887" w:rsidRDefault="00A51887" w:rsidP="00A51887">
            <w:pPr>
              <w:jc w:val="right"/>
              <w:rPr>
                <w:b/>
                <w:bCs/>
                <w:color w:val="000000"/>
                <w:sz w:val="14"/>
                <w:szCs w:val="14"/>
              </w:rPr>
            </w:pPr>
          </w:p>
        </w:tc>
        <w:tc>
          <w:tcPr>
            <w:tcW w:w="894" w:type="dxa"/>
            <w:tcBorders>
              <w:top w:val="nil"/>
              <w:left w:val="nil"/>
              <w:bottom w:val="single" w:sz="12" w:space="0" w:color="auto"/>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vAlign w:val="center"/>
          </w:tcPr>
          <w:p w:rsidR="00A51887" w:rsidRPr="00A51887" w:rsidRDefault="00A51887" w:rsidP="00A51887">
            <w:pPr>
              <w:jc w:val="right"/>
              <w:rPr>
                <w:rFonts w:asciiTheme="majorBidi" w:hAnsiTheme="majorBidi" w:cstheme="majorBidi"/>
                <w:b/>
                <w:bCs/>
                <w:color w:val="000000"/>
                <w:sz w:val="14"/>
                <w:szCs w:val="14"/>
              </w:rPr>
            </w:pPr>
          </w:p>
        </w:tc>
      </w:tr>
      <w:tr w:rsidR="00A51887" w:rsidRPr="006B7141" w:rsidTr="00A51887">
        <w:trPr>
          <w:trHeight w:hRule="exact" w:val="285"/>
        </w:trPr>
        <w:tc>
          <w:tcPr>
            <w:tcW w:w="3037" w:type="dxa"/>
            <w:gridSpan w:val="2"/>
            <w:tcBorders>
              <w:top w:val="nil"/>
              <w:bottom w:val="single" w:sz="12" w:space="0" w:color="auto"/>
              <w:right w:val="nil"/>
            </w:tcBorders>
            <w:shd w:val="clear" w:color="auto" w:fill="auto"/>
            <w:tcMar>
              <w:left w:w="43" w:type="dxa"/>
              <w:right w:w="43" w:type="dxa"/>
            </w:tcMar>
            <w:vAlign w:val="center"/>
            <w:hideMark/>
          </w:tcPr>
          <w:p w:rsidR="00A51887" w:rsidRPr="008A6E5D" w:rsidRDefault="00A51887" w:rsidP="00A51887">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 xml:space="preserve">3,941,675.5 </w:t>
            </w:r>
          </w:p>
        </w:tc>
        <w:tc>
          <w:tcPr>
            <w:tcW w:w="845"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3,630,163.0</w:t>
            </w:r>
          </w:p>
        </w:tc>
        <w:tc>
          <w:tcPr>
            <w:tcW w:w="889"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 xml:space="preserve">3,891,802.3 </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3,519,125.4</w:t>
            </w:r>
          </w:p>
        </w:tc>
        <w:tc>
          <w:tcPr>
            <w:tcW w:w="810"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3,456,729.1</w:t>
            </w:r>
          </w:p>
        </w:tc>
        <w:tc>
          <w:tcPr>
            <w:tcW w:w="816" w:type="dxa"/>
            <w:tcBorders>
              <w:top w:val="nil"/>
              <w:left w:val="nil"/>
              <w:bottom w:val="nil"/>
              <w:right w:val="nil"/>
            </w:tcBorders>
            <w:shd w:val="clear" w:color="auto" w:fill="auto"/>
            <w:tcMar>
              <w:left w:w="43" w:type="dxa"/>
              <w:right w:w="43" w:type="dxa"/>
            </w:tcMar>
            <w:vAlign w:val="center"/>
          </w:tcPr>
          <w:p w:rsidR="00A51887" w:rsidRDefault="00A51887" w:rsidP="00A51887">
            <w:pPr>
              <w:jc w:val="right"/>
              <w:rPr>
                <w:b/>
                <w:bCs/>
                <w:color w:val="000000"/>
                <w:sz w:val="14"/>
                <w:szCs w:val="14"/>
              </w:rPr>
            </w:pPr>
            <w:r>
              <w:rPr>
                <w:b/>
                <w:bCs/>
                <w:color w:val="000000"/>
                <w:sz w:val="14"/>
                <w:szCs w:val="14"/>
              </w:rPr>
              <w:t>3,422,595.3</w:t>
            </w:r>
          </w:p>
        </w:tc>
        <w:tc>
          <w:tcPr>
            <w:tcW w:w="894"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color w:val="000000"/>
                <w:sz w:val="14"/>
                <w:szCs w:val="14"/>
              </w:rPr>
            </w:pPr>
            <w:r w:rsidRPr="00022069">
              <w:rPr>
                <w:rFonts w:asciiTheme="majorBidi" w:hAnsiTheme="majorBidi" w:cstheme="majorBidi"/>
                <w:b/>
                <w:bCs/>
                <w:color w:val="000000"/>
                <w:sz w:val="14"/>
                <w:szCs w:val="14"/>
              </w:rPr>
              <w:t>3,411,681.5</w:t>
            </w:r>
          </w:p>
        </w:tc>
        <w:tc>
          <w:tcPr>
            <w:tcW w:w="810" w:type="dxa"/>
            <w:tcBorders>
              <w:top w:val="nil"/>
              <w:left w:val="nil"/>
              <w:bottom w:val="nil"/>
              <w:right w:val="nil"/>
            </w:tcBorders>
            <w:shd w:val="clear" w:color="auto" w:fill="auto"/>
            <w:tcMar>
              <w:left w:w="43" w:type="dxa"/>
              <w:right w:w="43" w:type="dxa"/>
            </w:tcMar>
            <w:vAlign w:val="center"/>
          </w:tcPr>
          <w:p w:rsidR="00A51887" w:rsidRPr="00022069" w:rsidRDefault="00A51887" w:rsidP="00A51887">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3,389,950.3</w:t>
            </w:r>
          </w:p>
        </w:tc>
        <w:tc>
          <w:tcPr>
            <w:tcW w:w="990" w:type="dxa"/>
            <w:tcBorders>
              <w:top w:val="nil"/>
              <w:left w:val="nil"/>
              <w:bottom w:val="nil"/>
              <w:right w:val="nil"/>
            </w:tcBorders>
            <w:vAlign w:val="center"/>
          </w:tcPr>
          <w:p w:rsidR="00A51887" w:rsidRPr="00A51887" w:rsidRDefault="00A51887" w:rsidP="00A51887">
            <w:pPr>
              <w:jc w:val="right"/>
              <w:rPr>
                <w:rFonts w:asciiTheme="majorBidi" w:hAnsiTheme="majorBidi" w:cstheme="majorBidi"/>
                <w:b/>
                <w:bCs/>
                <w:sz w:val="14"/>
                <w:szCs w:val="14"/>
              </w:rPr>
            </w:pPr>
            <w:r w:rsidRPr="00A51887">
              <w:rPr>
                <w:rFonts w:asciiTheme="majorBidi" w:hAnsiTheme="majorBidi" w:cstheme="majorBidi"/>
                <w:b/>
                <w:bCs/>
                <w:sz w:val="14"/>
                <w:szCs w:val="14"/>
              </w:rPr>
              <w:t>3,376,815.0</w:t>
            </w:r>
          </w:p>
        </w:tc>
      </w:tr>
      <w:tr w:rsidR="00E43AC3" w:rsidRPr="006D5F74" w:rsidTr="00E43AC3">
        <w:trPr>
          <w:trHeight w:hRule="exact" w:val="357"/>
        </w:trPr>
        <w:tc>
          <w:tcPr>
            <w:tcW w:w="900" w:type="dxa"/>
            <w:tcBorders>
              <w:top w:val="single" w:sz="12" w:space="0" w:color="auto"/>
              <w:right w:val="nil"/>
            </w:tcBorders>
          </w:tcPr>
          <w:p w:rsidR="00E43AC3" w:rsidRPr="006D5F74" w:rsidRDefault="00E43AC3" w:rsidP="00E43AC3">
            <w:pPr>
              <w:jc w:val="right"/>
              <w:rPr>
                <w:sz w:val="14"/>
              </w:rPr>
            </w:pPr>
          </w:p>
        </w:tc>
        <w:tc>
          <w:tcPr>
            <w:tcW w:w="9900" w:type="dxa"/>
            <w:gridSpan w:val="10"/>
            <w:tcBorders>
              <w:top w:val="single" w:sz="12" w:space="0" w:color="auto"/>
              <w:right w:val="nil"/>
            </w:tcBorders>
            <w:shd w:val="clear" w:color="auto" w:fill="auto"/>
            <w:tcMar>
              <w:left w:w="43" w:type="dxa"/>
              <w:right w:w="43" w:type="dxa"/>
            </w:tcMar>
            <w:vAlign w:val="center"/>
            <w:hideMark/>
          </w:tcPr>
          <w:p w:rsidR="00E43AC3" w:rsidRDefault="00E43AC3" w:rsidP="00E43AC3">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E43AC3" w:rsidRPr="00B22DA8" w:rsidRDefault="00E43AC3" w:rsidP="00E43AC3">
            <w:pPr>
              <w:jc w:val="right"/>
              <w:rPr>
                <w:b/>
                <w:bCs/>
                <w:color w:val="000000"/>
                <w:sz w:val="14"/>
                <w:szCs w:val="14"/>
              </w:rPr>
            </w:pPr>
            <w:r>
              <w:rPr>
                <w:sz w:val="14"/>
              </w:rPr>
              <w:t xml:space="preserve">                                                                                                                                                                                                                           </w:t>
            </w:r>
            <w:r w:rsidRPr="006D5F74">
              <w:rPr>
                <w:sz w:val="14"/>
              </w:rPr>
              <w:t xml:space="preserve">* State Bank of Pakistan                                                                                            </w:t>
            </w:r>
          </w:p>
        </w:tc>
      </w:tr>
      <w:tr w:rsidR="00E43AC3" w:rsidRPr="006D5F74" w:rsidTr="00E43AC3">
        <w:trPr>
          <w:trHeight w:hRule="exact" w:val="216"/>
        </w:trPr>
        <w:tc>
          <w:tcPr>
            <w:tcW w:w="10800" w:type="dxa"/>
            <w:gridSpan w:val="11"/>
          </w:tcPr>
          <w:p w:rsidR="00E43AC3" w:rsidRDefault="00E43AC3" w:rsidP="00E43AC3">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E43AC3" w:rsidRPr="00B22DA8" w:rsidRDefault="00E43AC3" w:rsidP="00E43AC3">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D556D0">
      <w:footerReference w:type="default" r:id="rId17"/>
      <w:pgSz w:w="12240" w:h="15840"/>
      <w:pgMar w:top="355" w:right="1440" w:bottom="1620" w:left="1440" w:header="720" w:footer="720" w:gutter="0"/>
      <w:pgNumType w:start="109"/>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F07" w:rsidRDefault="00E67F07" w:rsidP="002E147B">
      <w:r>
        <w:separator/>
      </w:r>
    </w:p>
  </w:endnote>
  <w:endnote w:type="continuationSeparator" w:id="0">
    <w:p w:rsidR="00E67F07" w:rsidRDefault="00E67F07"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EC5" w:rsidRDefault="007E4EC5">
    <w:pPr>
      <w:pStyle w:val="Footer"/>
      <w:jc w:val="center"/>
    </w:pPr>
    <w:r>
      <w:rPr>
        <w:noProof/>
      </w:rPr>
      <w:fldChar w:fldCharType="begin"/>
    </w:r>
    <w:r>
      <w:rPr>
        <w:noProof/>
      </w:rPr>
      <w:instrText xml:space="preserve"> PAGE   \* MERGEFORMAT </w:instrText>
    </w:r>
    <w:r>
      <w:rPr>
        <w:noProof/>
      </w:rPr>
      <w:fldChar w:fldCharType="separate"/>
    </w:r>
    <w:r w:rsidR="00A10B3E">
      <w:rPr>
        <w:noProof/>
      </w:rPr>
      <w:t>117</w:t>
    </w:r>
    <w:r>
      <w:rPr>
        <w:noProof/>
      </w:rPr>
      <w:fldChar w:fldCharType="end"/>
    </w:r>
  </w:p>
  <w:p w:rsidR="007E4EC5" w:rsidRDefault="007E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F07" w:rsidRDefault="00E67F07" w:rsidP="002E147B">
      <w:r>
        <w:separator/>
      </w:r>
    </w:p>
  </w:footnote>
  <w:footnote w:type="continuationSeparator" w:id="0">
    <w:p w:rsidR="00E67F07" w:rsidRDefault="00E67F07"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0559"/>
    <w:rsid w:val="0034369F"/>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036"/>
    <w:rsid w:val="003C6B96"/>
    <w:rsid w:val="003C769E"/>
    <w:rsid w:val="003D066F"/>
    <w:rsid w:val="003D083E"/>
    <w:rsid w:val="003D1A3F"/>
    <w:rsid w:val="003D1B41"/>
    <w:rsid w:val="003D26CD"/>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BD4"/>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0A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4AB"/>
    <w:rsid w:val="00514360"/>
    <w:rsid w:val="00515311"/>
    <w:rsid w:val="005155E3"/>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610DD"/>
    <w:rsid w:val="0056274F"/>
    <w:rsid w:val="00563C03"/>
    <w:rsid w:val="00565096"/>
    <w:rsid w:val="00566DB2"/>
    <w:rsid w:val="005676BF"/>
    <w:rsid w:val="00570B65"/>
    <w:rsid w:val="00571D84"/>
    <w:rsid w:val="0057224F"/>
    <w:rsid w:val="005731C6"/>
    <w:rsid w:val="005738FE"/>
    <w:rsid w:val="00574FC5"/>
    <w:rsid w:val="0057503A"/>
    <w:rsid w:val="005763A2"/>
    <w:rsid w:val="00576604"/>
    <w:rsid w:val="00576A7C"/>
    <w:rsid w:val="005773C9"/>
    <w:rsid w:val="00577692"/>
    <w:rsid w:val="0058043F"/>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912"/>
    <w:rsid w:val="006F2F9D"/>
    <w:rsid w:val="006F4007"/>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8C4"/>
    <w:rsid w:val="00965AB8"/>
    <w:rsid w:val="00966538"/>
    <w:rsid w:val="009669EB"/>
    <w:rsid w:val="009670B7"/>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C1B"/>
    <w:rsid w:val="00BF1C70"/>
    <w:rsid w:val="00BF1D12"/>
    <w:rsid w:val="00BF1E85"/>
    <w:rsid w:val="00BF2D24"/>
    <w:rsid w:val="00BF2E89"/>
    <w:rsid w:val="00BF3168"/>
    <w:rsid w:val="00BF43E1"/>
    <w:rsid w:val="00BF4968"/>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B22"/>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27C61"/>
    <w:rsid w:val="00E300BE"/>
    <w:rsid w:val="00E30201"/>
    <w:rsid w:val="00E303DA"/>
    <w:rsid w:val="00E3112F"/>
    <w:rsid w:val="00E31216"/>
    <w:rsid w:val="00E314AA"/>
    <w:rsid w:val="00E3171E"/>
    <w:rsid w:val="00E3195D"/>
    <w:rsid w:val="00E3286B"/>
    <w:rsid w:val="00E32D10"/>
    <w:rsid w:val="00E33051"/>
    <w:rsid w:val="00E33098"/>
    <w:rsid w:val="00E337BA"/>
    <w:rsid w:val="00E33B1C"/>
    <w:rsid w:val="00E349BD"/>
    <w:rsid w:val="00E34FD7"/>
    <w:rsid w:val="00E35A66"/>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0B56"/>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4128F-8F9B-46A9-942D-6BFC8DD1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32267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40</cp:revision>
  <cp:lastPrinted>2022-12-26T06:49:00Z</cp:lastPrinted>
  <dcterms:created xsi:type="dcterms:W3CDTF">2023-01-26T06:31:00Z</dcterms:created>
  <dcterms:modified xsi:type="dcterms:W3CDTF">2023-03-02T13:07:00Z</dcterms:modified>
</cp:coreProperties>
</file>