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BCF" w:rsidRPr="003F070B" w:rsidRDefault="00AC2DC2" w:rsidP="00683E98">
      <w:pPr>
        <w:pStyle w:val="Heading1"/>
        <w:spacing w:line="360" w:lineRule="auto"/>
        <w:rPr>
          <w:rFonts w:asciiTheme="majorBidi" w:hAnsiTheme="majorBidi"/>
          <w:b/>
          <w:bCs/>
          <w:color w:val="auto"/>
          <w:sz w:val="27"/>
          <w:szCs w:val="27"/>
        </w:rPr>
      </w:pPr>
      <w:r w:rsidRPr="003F070B">
        <w:rPr>
          <w:rFonts w:asciiTheme="majorBidi" w:hAnsiTheme="majorBidi"/>
          <w:b/>
          <w:bCs/>
          <w:color w:val="auto"/>
          <w:sz w:val="27"/>
          <w:szCs w:val="27"/>
        </w:rPr>
        <w:t>Team</w:t>
      </w:r>
      <w:r w:rsidR="00F67BCF" w:rsidRPr="003F070B">
        <w:rPr>
          <w:rFonts w:asciiTheme="majorBidi" w:hAnsiTheme="majorBidi"/>
          <w:b/>
          <w:bCs/>
          <w:color w:val="auto"/>
          <w:sz w:val="27"/>
          <w:szCs w:val="27"/>
        </w:rPr>
        <w:t xml:space="preserve"> </w:t>
      </w:r>
    </w:p>
    <w:p w:rsidR="008D441A" w:rsidRPr="003F070B" w:rsidRDefault="008D441A" w:rsidP="00783ADE">
      <w:pPr>
        <w:pStyle w:val="Title"/>
        <w:snapToGrid w:val="0"/>
        <w:spacing w:line="360" w:lineRule="auto"/>
        <w:ind w:left="360"/>
        <w:jc w:val="left"/>
        <w:rPr>
          <w:rFonts w:asciiTheme="majorBidi" w:hAnsiTheme="majorBidi" w:cstheme="majorBidi"/>
          <w:b w:val="0"/>
          <w:sz w:val="24"/>
          <w:szCs w:val="24"/>
        </w:rPr>
      </w:pPr>
      <w:r w:rsidRPr="003F070B">
        <w:rPr>
          <w:rFonts w:asciiTheme="majorBidi" w:hAnsiTheme="majorBidi" w:cstheme="majorBidi"/>
          <w:b w:val="0"/>
          <w:sz w:val="24"/>
          <w:szCs w:val="24"/>
        </w:rPr>
        <w:t xml:space="preserve">Haider Ali                </w:t>
      </w:r>
      <w:r w:rsidRPr="003F070B">
        <w:rPr>
          <w:rFonts w:asciiTheme="majorBidi" w:hAnsiTheme="majorBidi" w:cstheme="majorBidi"/>
          <w:b w:val="0"/>
          <w:sz w:val="24"/>
          <w:szCs w:val="24"/>
        </w:rPr>
        <w:tab/>
      </w:r>
      <w:r w:rsidR="00783ADE">
        <w:rPr>
          <w:rFonts w:asciiTheme="majorBidi" w:hAnsiTheme="majorBidi" w:cstheme="majorBidi"/>
          <w:b w:val="0"/>
          <w:sz w:val="24"/>
          <w:szCs w:val="24"/>
        </w:rPr>
        <w:tab/>
      </w:r>
      <w:r w:rsidR="00783ADE">
        <w:rPr>
          <w:rFonts w:asciiTheme="majorBidi" w:hAnsiTheme="majorBidi" w:cstheme="majorBidi"/>
          <w:b w:val="0"/>
          <w:sz w:val="24"/>
          <w:szCs w:val="24"/>
        </w:rPr>
        <w:tab/>
        <w:t>Deputy Director</w:t>
      </w:r>
      <w:r w:rsidR="00783ADE">
        <w:rPr>
          <w:rFonts w:asciiTheme="majorBidi" w:hAnsiTheme="majorBidi" w:cstheme="majorBidi"/>
          <w:b w:val="0"/>
          <w:sz w:val="24"/>
          <w:szCs w:val="24"/>
        </w:rPr>
        <w:tab/>
      </w:r>
      <w:r w:rsidRPr="003F070B">
        <w:rPr>
          <w:rFonts w:asciiTheme="majorBidi" w:hAnsiTheme="majorBidi" w:cstheme="majorBidi"/>
          <w:b w:val="0"/>
          <w:sz w:val="24"/>
          <w:szCs w:val="24"/>
        </w:rPr>
        <w:tab/>
      </w:r>
      <w:r w:rsidRPr="003F070B">
        <w:rPr>
          <w:rFonts w:asciiTheme="majorBidi" w:hAnsiTheme="majorBidi" w:cstheme="majorBidi"/>
          <w:b w:val="0"/>
          <w:sz w:val="24"/>
          <w:szCs w:val="24"/>
        </w:rPr>
        <w:tab/>
      </w:r>
    </w:p>
    <w:p w:rsidR="00F67BCF" w:rsidRPr="003F070B" w:rsidRDefault="00AC2DC2" w:rsidP="00EB6A9F">
      <w:pPr>
        <w:pStyle w:val="Title"/>
        <w:snapToGrid w:val="0"/>
        <w:spacing w:line="360" w:lineRule="auto"/>
        <w:ind w:left="360"/>
        <w:jc w:val="left"/>
        <w:rPr>
          <w:rFonts w:asciiTheme="majorBidi" w:hAnsiTheme="majorBidi" w:cstheme="majorBidi"/>
          <w:b w:val="0"/>
          <w:sz w:val="24"/>
          <w:szCs w:val="24"/>
        </w:rPr>
      </w:pPr>
      <w:r w:rsidRPr="003F070B">
        <w:rPr>
          <w:rFonts w:asciiTheme="majorBidi" w:hAnsiTheme="majorBidi" w:cstheme="majorBidi"/>
          <w:b w:val="0"/>
          <w:sz w:val="24"/>
          <w:szCs w:val="24"/>
        </w:rPr>
        <w:t>Khalid Sarwar Qureshi</w:t>
      </w:r>
      <w:r w:rsidR="00F67BCF" w:rsidRPr="003F070B">
        <w:rPr>
          <w:rFonts w:asciiTheme="majorBidi" w:hAnsiTheme="majorBidi" w:cstheme="majorBidi"/>
          <w:b w:val="0"/>
          <w:sz w:val="24"/>
          <w:szCs w:val="24"/>
        </w:rPr>
        <w:tab/>
      </w:r>
      <w:r w:rsidR="00F67BCF" w:rsidRPr="003F070B">
        <w:rPr>
          <w:rFonts w:asciiTheme="majorBidi" w:hAnsiTheme="majorBidi" w:cstheme="majorBidi"/>
          <w:b w:val="0"/>
          <w:sz w:val="24"/>
          <w:szCs w:val="24"/>
        </w:rPr>
        <w:tab/>
      </w:r>
      <w:r w:rsidR="00F67BCF" w:rsidRPr="003F070B">
        <w:rPr>
          <w:rFonts w:asciiTheme="majorBidi" w:hAnsiTheme="majorBidi" w:cstheme="majorBidi"/>
          <w:b w:val="0"/>
          <w:sz w:val="24"/>
          <w:szCs w:val="24"/>
        </w:rPr>
        <w:tab/>
      </w:r>
      <w:r w:rsidR="00783ADE">
        <w:rPr>
          <w:rFonts w:asciiTheme="majorBidi" w:hAnsiTheme="majorBidi" w:cstheme="majorBidi"/>
          <w:b w:val="0"/>
          <w:sz w:val="24"/>
          <w:szCs w:val="24"/>
        </w:rPr>
        <w:t>Joint Director</w:t>
      </w:r>
    </w:p>
    <w:p w:rsidR="00174A87" w:rsidRDefault="00174A87" w:rsidP="00683E98">
      <w:pPr>
        <w:pStyle w:val="Heading1"/>
        <w:spacing w:line="360" w:lineRule="auto"/>
        <w:rPr>
          <w:rFonts w:asciiTheme="majorBidi" w:hAnsiTheme="majorBidi"/>
          <w:sz w:val="24"/>
          <w:szCs w:val="24"/>
        </w:rPr>
      </w:pPr>
    </w:p>
    <w:p w:rsidR="00C610E1" w:rsidRPr="003F070B" w:rsidRDefault="00F67BCF" w:rsidP="00683E98">
      <w:pPr>
        <w:pStyle w:val="Heading1"/>
        <w:spacing w:line="360" w:lineRule="auto"/>
        <w:rPr>
          <w:rFonts w:asciiTheme="majorBidi" w:hAnsiTheme="majorBidi"/>
          <w:b/>
          <w:bCs/>
          <w:color w:val="auto"/>
          <w:sz w:val="27"/>
          <w:szCs w:val="27"/>
        </w:rPr>
      </w:pPr>
      <w:r w:rsidRPr="003F070B">
        <w:rPr>
          <w:rFonts w:asciiTheme="majorBidi" w:hAnsiTheme="majorBidi"/>
          <w:b/>
          <w:bCs/>
          <w:color w:val="auto"/>
          <w:sz w:val="27"/>
          <w:szCs w:val="27"/>
        </w:rPr>
        <w:t>Publication Manager</w:t>
      </w:r>
    </w:p>
    <w:p w:rsidR="00AC2DC2" w:rsidRPr="003F070B" w:rsidRDefault="00AC2DC2" w:rsidP="00EB6A9F">
      <w:pPr>
        <w:pStyle w:val="Title"/>
        <w:snapToGrid w:val="0"/>
        <w:spacing w:line="360" w:lineRule="auto"/>
        <w:ind w:left="360"/>
        <w:jc w:val="both"/>
        <w:rPr>
          <w:rFonts w:asciiTheme="majorBidi" w:hAnsiTheme="majorBidi" w:cstheme="majorBidi"/>
          <w:b w:val="0"/>
          <w:sz w:val="24"/>
          <w:szCs w:val="24"/>
        </w:rPr>
      </w:pPr>
      <w:r w:rsidRPr="003F070B">
        <w:rPr>
          <w:rFonts w:asciiTheme="majorBidi" w:hAnsiTheme="majorBidi" w:cstheme="majorBidi"/>
          <w:b w:val="0"/>
          <w:sz w:val="24"/>
          <w:szCs w:val="24"/>
        </w:rPr>
        <w:t>Mazhar Hussain</w:t>
      </w:r>
      <w:r w:rsidR="00F67BCF" w:rsidRPr="003F070B">
        <w:rPr>
          <w:rFonts w:asciiTheme="majorBidi" w:hAnsiTheme="majorBidi" w:cstheme="majorBidi"/>
          <w:b w:val="0"/>
          <w:sz w:val="24"/>
          <w:szCs w:val="24"/>
        </w:rPr>
        <w:tab/>
      </w:r>
      <w:r w:rsidR="00F67BCF" w:rsidRPr="003F070B">
        <w:rPr>
          <w:rFonts w:asciiTheme="majorBidi" w:hAnsiTheme="majorBidi" w:cstheme="majorBidi"/>
          <w:b w:val="0"/>
          <w:sz w:val="24"/>
          <w:szCs w:val="24"/>
        </w:rPr>
        <w:tab/>
      </w:r>
      <w:r w:rsidR="00783FAD" w:rsidRPr="003F070B">
        <w:rPr>
          <w:rFonts w:asciiTheme="majorBidi" w:hAnsiTheme="majorBidi" w:cstheme="majorBidi"/>
          <w:b w:val="0"/>
          <w:sz w:val="24"/>
          <w:szCs w:val="24"/>
        </w:rPr>
        <w:tab/>
      </w:r>
      <w:r w:rsidRPr="003F070B">
        <w:rPr>
          <w:rFonts w:asciiTheme="majorBidi" w:hAnsiTheme="majorBidi" w:cstheme="majorBidi"/>
          <w:b w:val="0"/>
          <w:sz w:val="24"/>
          <w:szCs w:val="24"/>
        </w:rPr>
        <w:tab/>
      </w:r>
      <w:r w:rsidR="00783ADE">
        <w:rPr>
          <w:rFonts w:asciiTheme="majorBidi" w:hAnsiTheme="majorBidi" w:cstheme="majorBidi"/>
          <w:b w:val="0"/>
          <w:sz w:val="24"/>
          <w:szCs w:val="24"/>
        </w:rPr>
        <w:t>Senior Joint Director</w:t>
      </w:r>
    </w:p>
    <w:p w:rsidR="00174A87" w:rsidRDefault="00174A87" w:rsidP="00D30073">
      <w:pPr>
        <w:pStyle w:val="Heading1"/>
        <w:spacing w:line="360" w:lineRule="auto"/>
        <w:rPr>
          <w:rFonts w:asciiTheme="majorBidi" w:hAnsiTheme="majorBidi"/>
          <w:b/>
          <w:bCs/>
          <w:color w:val="auto"/>
          <w:sz w:val="27"/>
          <w:szCs w:val="27"/>
        </w:rPr>
      </w:pPr>
    </w:p>
    <w:p w:rsidR="00D30073" w:rsidRPr="003F070B" w:rsidRDefault="00D30073" w:rsidP="00D30073">
      <w:pPr>
        <w:pStyle w:val="Heading1"/>
        <w:spacing w:line="360" w:lineRule="auto"/>
        <w:rPr>
          <w:rFonts w:asciiTheme="majorBidi" w:hAnsiTheme="majorBidi"/>
          <w:b/>
          <w:bCs/>
          <w:color w:val="auto"/>
          <w:sz w:val="27"/>
          <w:szCs w:val="27"/>
        </w:rPr>
      </w:pPr>
      <w:r w:rsidRPr="003F070B">
        <w:rPr>
          <w:rFonts w:asciiTheme="majorBidi" w:hAnsiTheme="majorBidi"/>
          <w:b/>
          <w:bCs/>
          <w:color w:val="auto"/>
          <w:sz w:val="27"/>
          <w:szCs w:val="27"/>
        </w:rPr>
        <w:t>Publication Reviewer</w:t>
      </w:r>
    </w:p>
    <w:p w:rsidR="00D30073" w:rsidRPr="003F070B" w:rsidRDefault="00783ADE" w:rsidP="00EB6A9F">
      <w:pPr>
        <w:pStyle w:val="Title"/>
        <w:snapToGrid w:val="0"/>
        <w:spacing w:line="360" w:lineRule="auto"/>
        <w:ind w:left="360"/>
        <w:jc w:val="left"/>
        <w:rPr>
          <w:rFonts w:asciiTheme="majorBidi" w:hAnsiTheme="majorBidi" w:cstheme="majorBidi"/>
          <w:b w:val="0"/>
          <w:sz w:val="24"/>
          <w:szCs w:val="24"/>
        </w:rPr>
      </w:pPr>
      <w:r>
        <w:rPr>
          <w:rFonts w:asciiTheme="majorBidi" w:hAnsiTheme="majorBidi" w:cstheme="majorBidi"/>
          <w:b w:val="0"/>
          <w:sz w:val="24"/>
          <w:szCs w:val="24"/>
        </w:rPr>
        <w:t>Syed Aamir Ali Bo</w:t>
      </w:r>
      <w:bookmarkStart w:id="0" w:name="_GoBack"/>
      <w:bookmarkEnd w:id="0"/>
      <w:r>
        <w:rPr>
          <w:rFonts w:asciiTheme="majorBidi" w:hAnsiTheme="majorBidi" w:cstheme="majorBidi"/>
          <w:b w:val="0"/>
          <w:sz w:val="24"/>
          <w:szCs w:val="24"/>
        </w:rPr>
        <w:t>khari</w:t>
      </w:r>
      <w:r w:rsidR="00D30073" w:rsidRPr="003F070B">
        <w:rPr>
          <w:rFonts w:asciiTheme="majorBidi" w:hAnsiTheme="majorBidi" w:cstheme="majorBidi"/>
          <w:b w:val="0"/>
          <w:sz w:val="24"/>
          <w:szCs w:val="24"/>
        </w:rPr>
        <w:tab/>
      </w:r>
      <w:r w:rsidR="00D30073" w:rsidRPr="003F070B">
        <w:rPr>
          <w:rFonts w:asciiTheme="majorBidi" w:hAnsiTheme="majorBidi" w:cstheme="majorBidi"/>
          <w:b w:val="0"/>
          <w:sz w:val="24"/>
          <w:szCs w:val="24"/>
        </w:rPr>
        <w:tab/>
      </w:r>
      <w:r w:rsidR="00D30073" w:rsidRPr="003F070B">
        <w:rPr>
          <w:rFonts w:asciiTheme="majorBidi" w:hAnsiTheme="majorBidi" w:cstheme="majorBidi"/>
          <w:b w:val="0"/>
          <w:sz w:val="24"/>
          <w:szCs w:val="24"/>
        </w:rPr>
        <w:tab/>
      </w:r>
      <w:r>
        <w:rPr>
          <w:rFonts w:asciiTheme="majorBidi" w:hAnsiTheme="majorBidi" w:cstheme="majorBidi"/>
          <w:b w:val="0"/>
          <w:sz w:val="24"/>
          <w:szCs w:val="24"/>
        </w:rPr>
        <w:t>Joint Director</w:t>
      </w:r>
    </w:p>
    <w:p w:rsidR="00174A87" w:rsidRDefault="00174A87" w:rsidP="00683E98">
      <w:pPr>
        <w:pStyle w:val="Heading1"/>
        <w:spacing w:line="360" w:lineRule="auto"/>
        <w:rPr>
          <w:rFonts w:asciiTheme="majorBidi" w:hAnsiTheme="majorBidi"/>
          <w:b/>
          <w:bCs/>
          <w:color w:val="auto"/>
          <w:sz w:val="27"/>
          <w:szCs w:val="27"/>
        </w:rPr>
      </w:pPr>
    </w:p>
    <w:p w:rsidR="00AC2DC2" w:rsidRPr="003F070B" w:rsidRDefault="00174A87">
      <w:pPr>
        <w:pStyle w:val="Heading1"/>
        <w:spacing w:line="360" w:lineRule="auto"/>
        <w:rPr>
          <w:rFonts w:asciiTheme="majorBidi" w:hAnsiTheme="majorBidi"/>
          <w:b/>
          <w:bCs/>
          <w:color w:val="auto"/>
          <w:sz w:val="27"/>
          <w:szCs w:val="27"/>
        </w:rPr>
      </w:pPr>
      <w:r>
        <w:rPr>
          <w:rFonts w:asciiTheme="majorBidi" w:hAnsiTheme="majorBidi"/>
          <w:b/>
          <w:bCs/>
          <w:color w:val="auto"/>
          <w:sz w:val="27"/>
          <w:szCs w:val="27"/>
        </w:rPr>
        <w:t>Acknowledgement for d</w:t>
      </w:r>
      <w:r w:rsidR="00AC2DC2" w:rsidRPr="003F070B">
        <w:rPr>
          <w:rFonts w:asciiTheme="majorBidi" w:hAnsiTheme="majorBidi"/>
          <w:b/>
          <w:bCs/>
          <w:color w:val="auto"/>
          <w:sz w:val="27"/>
          <w:szCs w:val="27"/>
        </w:rPr>
        <w:t xml:space="preserve">ata </w:t>
      </w:r>
      <w:r>
        <w:rPr>
          <w:rFonts w:asciiTheme="majorBidi" w:hAnsiTheme="majorBidi"/>
          <w:b/>
          <w:bCs/>
          <w:color w:val="auto"/>
          <w:sz w:val="27"/>
          <w:szCs w:val="27"/>
        </w:rPr>
        <w:t>s</w:t>
      </w:r>
      <w:r w:rsidR="00AC2DC2" w:rsidRPr="003F070B">
        <w:rPr>
          <w:rFonts w:asciiTheme="majorBidi" w:hAnsiTheme="majorBidi"/>
          <w:b/>
          <w:bCs/>
          <w:color w:val="auto"/>
          <w:sz w:val="27"/>
          <w:szCs w:val="27"/>
        </w:rPr>
        <w:t>upport</w:t>
      </w:r>
    </w:p>
    <w:p w:rsidR="00AC2DC2" w:rsidRPr="003F070B" w:rsidRDefault="00174A87" w:rsidP="00CD28C3">
      <w:pPr>
        <w:pStyle w:val="Title"/>
        <w:snapToGrid w:val="0"/>
        <w:spacing w:line="360" w:lineRule="auto"/>
        <w:jc w:val="left"/>
        <w:rPr>
          <w:rFonts w:asciiTheme="majorBidi" w:hAnsiTheme="majorBidi" w:cstheme="majorBidi"/>
          <w:b w:val="0"/>
          <w:sz w:val="24"/>
          <w:szCs w:val="24"/>
        </w:rPr>
      </w:pPr>
      <w:r>
        <w:rPr>
          <w:rFonts w:asciiTheme="majorBidi" w:hAnsiTheme="majorBidi" w:cstheme="majorBidi"/>
          <w:b w:val="0"/>
          <w:sz w:val="24"/>
          <w:szCs w:val="24"/>
        </w:rPr>
        <w:t>Publication team is</w:t>
      </w:r>
      <w:r w:rsidR="00D30073" w:rsidRPr="003F070B">
        <w:rPr>
          <w:rFonts w:asciiTheme="majorBidi" w:hAnsiTheme="majorBidi" w:cstheme="majorBidi"/>
          <w:b w:val="0"/>
          <w:sz w:val="24"/>
          <w:szCs w:val="24"/>
        </w:rPr>
        <w:t xml:space="preserve"> thankful to </w:t>
      </w:r>
      <w:r w:rsidR="009D7F72">
        <w:rPr>
          <w:rFonts w:asciiTheme="majorBidi" w:hAnsiTheme="majorBidi" w:cstheme="majorBidi"/>
          <w:b w:val="0"/>
          <w:sz w:val="24"/>
          <w:szCs w:val="24"/>
        </w:rPr>
        <w:t>Agriculture</w:t>
      </w:r>
      <w:r w:rsidR="00AC2DC2" w:rsidRPr="003F070B">
        <w:rPr>
          <w:rFonts w:asciiTheme="majorBidi" w:hAnsiTheme="majorBidi" w:cstheme="majorBidi"/>
          <w:b w:val="0"/>
          <w:sz w:val="24"/>
          <w:szCs w:val="24"/>
        </w:rPr>
        <w:t xml:space="preserve"> </w:t>
      </w:r>
      <w:r w:rsidR="00DD23B2" w:rsidRPr="003F070B">
        <w:rPr>
          <w:rFonts w:asciiTheme="majorBidi" w:hAnsiTheme="majorBidi" w:cstheme="majorBidi"/>
          <w:b w:val="0"/>
          <w:sz w:val="24"/>
          <w:szCs w:val="24"/>
        </w:rPr>
        <w:t>C</w:t>
      </w:r>
      <w:r w:rsidR="00DE5E91">
        <w:rPr>
          <w:rFonts w:asciiTheme="majorBidi" w:hAnsiTheme="majorBidi" w:cstheme="majorBidi"/>
          <w:b w:val="0"/>
          <w:sz w:val="24"/>
          <w:szCs w:val="24"/>
        </w:rPr>
        <w:t>redit and Financial Inclusion</w:t>
      </w:r>
      <w:r w:rsidR="00AC2DC2" w:rsidRPr="003F070B">
        <w:rPr>
          <w:rFonts w:asciiTheme="majorBidi" w:hAnsiTheme="majorBidi" w:cstheme="majorBidi"/>
          <w:b w:val="0"/>
          <w:sz w:val="24"/>
          <w:szCs w:val="24"/>
        </w:rPr>
        <w:t xml:space="preserve"> Department</w:t>
      </w:r>
      <w:r w:rsidR="00D30073" w:rsidRPr="003F070B">
        <w:rPr>
          <w:rFonts w:asciiTheme="majorBidi" w:hAnsiTheme="majorBidi" w:cstheme="majorBidi"/>
          <w:b w:val="0"/>
          <w:sz w:val="24"/>
          <w:szCs w:val="24"/>
        </w:rPr>
        <w:t xml:space="preserve">, </w:t>
      </w:r>
      <w:r w:rsidR="00AC2DC2" w:rsidRPr="003F070B">
        <w:rPr>
          <w:rFonts w:asciiTheme="majorBidi" w:hAnsiTheme="majorBidi" w:cstheme="majorBidi"/>
          <w:b w:val="0"/>
          <w:sz w:val="24"/>
          <w:szCs w:val="24"/>
        </w:rPr>
        <w:t>Core Statistics Department</w:t>
      </w:r>
      <w:r w:rsidR="00D30073" w:rsidRPr="003F070B">
        <w:rPr>
          <w:rFonts w:asciiTheme="majorBidi" w:hAnsiTheme="majorBidi" w:cstheme="majorBidi"/>
          <w:b w:val="0"/>
          <w:sz w:val="24"/>
          <w:szCs w:val="24"/>
        </w:rPr>
        <w:t xml:space="preserve">, </w:t>
      </w:r>
      <w:r w:rsidR="00AC2DC2" w:rsidRPr="003F070B">
        <w:rPr>
          <w:rFonts w:asciiTheme="majorBidi" w:hAnsiTheme="majorBidi" w:cstheme="majorBidi"/>
          <w:b w:val="0"/>
          <w:sz w:val="24"/>
          <w:szCs w:val="24"/>
        </w:rPr>
        <w:t xml:space="preserve">Domestic </w:t>
      </w:r>
      <w:r w:rsidR="00DD23B2" w:rsidRPr="003F070B">
        <w:rPr>
          <w:rFonts w:asciiTheme="majorBidi" w:hAnsiTheme="majorBidi" w:cstheme="majorBidi"/>
          <w:b w:val="0"/>
          <w:sz w:val="24"/>
          <w:szCs w:val="24"/>
        </w:rPr>
        <w:t>M</w:t>
      </w:r>
      <w:r w:rsidR="00AC2DC2" w:rsidRPr="003F070B">
        <w:rPr>
          <w:rFonts w:asciiTheme="majorBidi" w:hAnsiTheme="majorBidi" w:cstheme="majorBidi"/>
          <w:b w:val="0"/>
          <w:sz w:val="24"/>
          <w:szCs w:val="24"/>
        </w:rPr>
        <w:t>arkets &amp; Monetary Management Department</w:t>
      </w:r>
      <w:r w:rsidR="00D30073" w:rsidRPr="003F070B">
        <w:rPr>
          <w:rFonts w:asciiTheme="majorBidi" w:hAnsiTheme="majorBidi" w:cstheme="majorBidi"/>
          <w:b w:val="0"/>
          <w:sz w:val="24"/>
          <w:szCs w:val="24"/>
        </w:rPr>
        <w:t xml:space="preserve">, </w:t>
      </w:r>
      <w:r w:rsidR="00AC2DC2" w:rsidRPr="003F070B">
        <w:rPr>
          <w:rFonts w:asciiTheme="majorBidi" w:hAnsiTheme="majorBidi" w:cstheme="majorBidi"/>
          <w:b w:val="0"/>
          <w:sz w:val="24"/>
          <w:szCs w:val="24"/>
        </w:rPr>
        <w:t>Paym</w:t>
      </w:r>
      <w:r w:rsidR="00DD23B2" w:rsidRPr="003F070B">
        <w:rPr>
          <w:rFonts w:asciiTheme="majorBidi" w:hAnsiTheme="majorBidi" w:cstheme="majorBidi"/>
          <w:b w:val="0"/>
          <w:sz w:val="24"/>
          <w:szCs w:val="24"/>
        </w:rPr>
        <w:t>ent System</w:t>
      </w:r>
      <w:r>
        <w:rPr>
          <w:rFonts w:asciiTheme="majorBidi" w:hAnsiTheme="majorBidi" w:cstheme="majorBidi"/>
          <w:b w:val="0"/>
          <w:sz w:val="24"/>
          <w:szCs w:val="24"/>
        </w:rPr>
        <w:t>s</w:t>
      </w:r>
      <w:r w:rsidR="00DD23B2" w:rsidRPr="003F070B">
        <w:rPr>
          <w:rFonts w:asciiTheme="majorBidi" w:hAnsiTheme="majorBidi" w:cstheme="majorBidi"/>
          <w:b w:val="0"/>
          <w:sz w:val="24"/>
          <w:szCs w:val="24"/>
        </w:rPr>
        <w:t xml:space="preserve"> Policy and O</w:t>
      </w:r>
      <w:r w:rsidR="00AC2DC2" w:rsidRPr="003F070B">
        <w:rPr>
          <w:rFonts w:asciiTheme="majorBidi" w:hAnsiTheme="majorBidi" w:cstheme="majorBidi"/>
          <w:b w:val="0"/>
          <w:sz w:val="24"/>
          <w:szCs w:val="24"/>
        </w:rPr>
        <w:t>versight Department</w:t>
      </w:r>
      <w:r w:rsidR="00CD28C3">
        <w:rPr>
          <w:rFonts w:asciiTheme="majorBidi" w:hAnsiTheme="majorBidi" w:cstheme="majorBidi"/>
          <w:b w:val="0"/>
          <w:sz w:val="24"/>
          <w:szCs w:val="24"/>
        </w:rPr>
        <w:t xml:space="preserve"> of State Bank of Pakistan </w:t>
      </w:r>
      <w:r w:rsidR="00D30073" w:rsidRPr="003F070B">
        <w:rPr>
          <w:rFonts w:asciiTheme="majorBidi" w:hAnsiTheme="majorBidi" w:cstheme="majorBidi"/>
          <w:b w:val="0"/>
          <w:sz w:val="24"/>
          <w:szCs w:val="24"/>
        </w:rPr>
        <w:t>and Pakistan Bureau of Statistics</w:t>
      </w:r>
      <w:r w:rsidR="008D441A">
        <w:rPr>
          <w:rFonts w:asciiTheme="majorBidi" w:hAnsiTheme="majorBidi" w:cstheme="majorBidi"/>
          <w:b w:val="0"/>
          <w:sz w:val="24"/>
          <w:szCs w:val="24"/>
        </w:rPr>
        <w:t xml:space="preserve"> for</w:t>
      </w:r>
      <w:r>
        <w:rPr>
          <w:rFonts w:asciiTheme="majorBidi" w:hAnsiTheme="majorBidi" w:cstheme="majorBidi"/>
          <w:b w:val="0"/>
          <w:sz w:val="24"/>
          <w:szCs w:val="24"/>
        </w:rPr>
        <w:t xml:space="preserve"> their</w:t>
      </w:r>
      <w:r w:rsidR="008D441A">
        <w:rPr>
          <w:rFonts w:asciiTheme="majorBidi" w:hAnsiTheme="majorBidi" w:cstheme="majorBidi"/>
          <w:b w:val="0"/>
          <w:sz w:val="24"/>
          <w:szCs w:val="24"/>
        </w:rPr>
        <w:t xml:space="preserve"> usual support</w:t>
      </w:r>
      <w:r w:rsidR="00D30073" w:rsidRPr="003F070B">
        <w:rPr>
          <w:rFonts w:asciiTheme="majorBidi" w:hAnsiTheme="majorBidi" w:cstheme="majorBidi"/>
          <w:b w:val="0"/>
          <w:sz w:val="24"/>
          <w:szCs w:val="24"/>
        </w:rPr>
        <w:t>.</w:t>
      </w:r>
    </w:p>
    <w:p w:rsidR="00AC2DC2" w:rsidRPr="003F070B" w:rsidRDefault="00AC2DC2" w:rsidP="00683E98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F67BCF" w:rsidRPr="003F070B" w:rsidRDefault="00F67BCF" w:rsidP="00683E98">
      <w:pPr>
        <w:pStyle w:val="Title"/>
        <w:snapToGrid w:val="0"/>
        <w:spacing w:line="360" w:lineRule="auto"/>
        <w:ind w:left="3600"/>
        <w:jc w:val="left"/>
        <w:rPr>
          <w:rStyle w:val="Hyperlink"/>
          <w:rFonts w:asciiTheme="majorBidi" w:hAnsiTheme="majorBidi" w:cstheme="majorBidi"/>
          <w:color w:val="auto"/>
          <w:sz w:val="24"/>
          <w:szCs w:val="24"/>
        </w:rPr>
      </w:pPr>
    </w:p>
    <w:p w:rsidR="00683E98" w:rsidRPr="003F070B" w:rsidRDefault="00683E98" w:rsidP="00683E98">
      <w:pPr>
        <w:pStyle w:val="Title"/>
        <w:snapToGrid w:val="0"/>
        <w:spacing w:line="360" w:lineRule="auto"/>
        <w:ind w:left="3600"/>
        <w:jc w:val="left"/>
        <w:rPr>
          <w:rStyle w:val="Hyperlink"/>
          <w:rFonts w:asciiTheme="majorBidi" w:hAnsiTheme="majorBidi" w:cstheme="majorBidi"/>
          <w:color w:val="auto"/>
          <w:sz w:val="24"/>
          <w:szCs w:val="24"/>
        </w:rPr>
      </w:pPr>
    </w:p>
    <w:p w:rsidR="00683E98" w:rsidRPr="003F070B" w:rsidRDefault="00683E98" w:rsidP="00683E98">
      <w:pPr>
        <w:pStyle w:val="Title"/>
        <w:snapToGrid w:val="0"/>
        <w:spacing w:line="360" w:lineRule="auto"/>
        <w:ind w:left="3600"/>
        <w:jc w:val="left"/>
        <w:rPr>
          <w:rStyle w:val="Hyperlink"/>
          <w:rFonts w:asciiTheme="majorBidi" w:hAnsiTheme="majorBidi" w:cstheme="majorBidi"/>
          <w:color w:val="auto"/>
          <w:sz w:val="24"/>
          <w:szCs w:val="24"/>
        </w:rPr>
      </w:pPr>
    </w:p>
    <w:p w:rsidR="00683E98" w:rsidRPr="003F070B" w:rsidRDefault="00683E98" w:rsidP="00683E98">
      <w:pPr>
        <w:pStyle w:val="Title"/>
        <w:snapToGrid w:val="0"/>
        <w:spacing w:line="360" w:lineRule="auto"/>
        <w:ind w:left="3600"/>
        <w:jc w:val="left"/>
        <w:rPr>
          <w:rStyle w:val="Hyperlink"/>
          <w:rFonts w:asciiTheme="majorBidi" w:hAnsiTheme="majorBidi" w:cstheme="majorBidi"/>
          <w:color w:val="auto"/>
          <w:sz w:val="24"/>
          <w:szCs w:val="24"/>
        </w:rPr>
      </w:pPr>
    </w:p>
    <w:p w:rsidR="00683E98" w:rsidRPr="003F070B" w:rsidRDefault="00683E98" w:rsidP="00683E98">
      <w:pPr>
        <w:pStyle w:val="Title"/>
        <w:snapToGrid w:val="0"/>
        <w:spacing w:line="360" w:lineRule="auto"/>
        <w:ind w:left="3600"/>
        <w:jc w:val="left"/>
        <w:rPr>
          <w:rStyle w:val="Hyperlink"/>
          <w:rFonts w:asciiTheme="majorBidi" w:hAnsiTheme="majorBidi" w:cstheme="majorBidi"/>
          <w:color w:val="auto"/>
          <w:sz w:val="24"/>
          <w:szCs w:val="24"/>
        </w:rPr>
      </w:pPr>
    </w:p>
    <w:p w:rsidR="00583883" w:rsidRPr="003F070B" w:rsidRDefault="00583883" w:rsidP="00683E98">
      <w:pPr>
        <w:pStyle w:val="Title"/>
        <w:snapToGrid w:val="0"/>
        <w:spacing w:line="360" w:lineRule="auto"/>
        <w:ind w:left="3600"/>
        <w:jc w:val="left"/>
        <w:rPr>
          <w:rStyle w:val="Hyperlink"/>
          <w:rFonts w:asciiTheme="majorBidi" w:hAnsiTheme="majorBidi" w:cstheme="majorBidi"/>
          <w:color w:val="auto"/>
          <w:sz w:val="24"/>
          <w:szCs w:val="24"/>
        </w:rPr>
      </w:pPr>
    </w:p>
    <w:p w:rsidR="00583883" w:rsidRPr="003F070B" w:rsidRDefault="00583883" w:rsidP="00683E98">
      <w:pPr>
        <w:pStyle w:val="Title"/>
        <w:snapToGrid w:val="0"/>
        <w:spacing w:line="360" w:lineRule="auto"/>
        <w:ind w:left="3600"/>
        <w:jc w:val="left"/>
        <w:rPr>
          <w:rStyle w:val="Hyperlink"/>
          <w:rFonts w:asciiTheme="majorBidi" w:hAnsiTheme="majorBidi" w:cstheme="majorBidi"/>
          <w:color w:val="auto"/>
          <w:sz w:val="24"/>
          <w:szCs w:val="24"/>
        </w:rPr>
      </w:pPr>
    </w:p>
    <w:p w:rsidR="00583883" w:rsidRPr="003F070B" w:rsidRDefault="00583883" w:rsidP="00683E98">
      <w:pPr>
        <w:pStyle w:val="Title"/>
        <w:snapToGrid w:val="0"/>
        <w:spacing w:line="360" w:lineRule="auto"/>
        <w:ind w:left="3600"/>
        <w:jc w:val="left"/>
        <w:rPr>
          <w:rStyle w:val="Hyperlink"/>
          <w:rFonts w:asciiTheme="majorBidi" w:hAnsiTheme="majorBidi" w:cstheme="majorBidi"/>
          <w:color w:val="auto"/>
          <w:sz w:val="24"/>
          <w:szCs w:val="24"/>
        </w:rPr>
      </w:pPr>
    </w:p>
    <w:p w:rsidR="00583883" w:rsidRPr="003F070B" w:rsidRDefault="00583883" w:rsidP="00683E98">
      <w:pPr>
        <w:pStyle w:val="Title"/>
        <w:snapToGrid w:val="0"/>
        <w:spacing w:line="360" w:lineRule="auto"/>
        <w:ind w:left="3600"/>
        <w:jc w:val="left"/>
        <w:rPr>
          <w:rStyle w:val="Hyperlink"/>
          <w:rFonts w:asciiTheme="majorBidi" w:hAnsiTheme="majorBidi" w:cstheme="majorBidi"/>
          <w:color w:val="auto"/>
          <w:sz w:val="24"/>
          <w:szCs w:val="24"/>
        </w:rPr>
      </w:pPr>
    </w:p>
    <w:p w:rsidR="00583883" w:rsidRPr="003F070B" w:rsidRDefault="00583883" w:rsidP="00583883">
      <w:pPr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</w:pPr>
      <w:r w:rsidRPr="003F070B">
        <w:rPr>
          <w:rFonts w:asciiTheme="majorBidi" w:hAnsiTheme="majorBidi" w:cstheme="majorBidi"/>
          <w:sz w:val="24"/>
          <w:szCs w:val="24"/>
        </w:rPr>
        <w:t xml:space="preserve">For data related feedback and queries: </w:t>
      </w:r>
      <w:hyperlink r:id="rId5" w:history="1">
        <w:r w:rsidRPr="003F070B">
          <w:rPr>
            <w:rStyle w:val="Hyperlink"/>
            <w:rFonts w:asciiTheme="majorBidi" w:hAnsiTheme="majorBidi" w:cstheme="majorBidi"/>
            <w:sz w:val="24"/>
            <w:szCs w:val="24"/>
          </w:rPr>
          <w:t>feedback.statistics@sbp.org.pk</w:t>
        </w:r>
      </w:hyperlink>
    </w:p>
    <w:sectPr w:rsidR="00583883" w:rsidRPr="003F07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BF1A10"/>
    <w:multiLevelType w:val="hybridMultilevel"/>
    <w:tmpl w:val="31D2B8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BCF"/>
    <w:rsid w:val="00076F20"/>
    <w:rsid w:val="00174A87"/>
    <w:rsid w:val="001B3FFB"/>
    <w:rsid w:val="00216629"/>
    <w:rsid w:val="00221B45"/>
    <w:rsid w:val="003F070B"/>
    <w:rsid w:val="00412440"/>
    <w:rsid w:val="00463360"/>
    <w:rsid w:val="005046BF"/>
    <w:rsid w:val="00574509"/>
    <w:rsid w:val="00583883"/>
    <w:rsid w:val="005F7696"/>
    <w:rsid w:val="00627BBE"/>
    <w:rsid w:val="00637225"/>
    <w:rsid w:val="00683E98"/>
    <w:rsid w:val="00783ADE"/>
    <w:rsid w:val="00783FAD"/>
    <w:rsid w:val="00794F8C"/>
    <w:rsid w:val="007C78BA"/>
    <w:rsid w:val="008A2430"/>
    <w:rsid w:val="008D441A"/>
    <w:rsid w:val="00924020"/>
    <w:rsid w:val="00926EEB"/>
    <w:rsid w:val="009842EA"/>
    <w:rsid w:val="009D7F72"/>
    <w:rsid w:val="00A07F5F"/>
    <w:rsid w:val="00AC2DC2"/>
    <w:rsid w:val="00B140CA"/>
    <w:rsid w:val="00B43D67"/>
    <w:rsid w:val="00BC6F8B"/>
    <w:rsid w:val="00C610E1"/>
    <w:rsid w:val="00CD28C3"/>
    <w:rsid w:val="00D30073"/>
    <w:rsid w:val="00DD23B2"/>
    <w:rsid w:val="00DE5E91"/>
    <w:rsid w:val="00EB6A9F"/>
    <w:rsid w:val="00F67BCF"/>
    <w:rsid w:val="00FA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1C025"/>
  <w15:chartTrackingRefBased/>
  <w15:docId w15:val="{96CEFC4B-82C9-4D4C-8310-2376E28D6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7B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67BCF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7"/>
      <w:szCs w:val="20"/>
    </w:rPr>
  </w:style>
  <w:style w:type="character" w:customStyle="1" w:styleId="TitleChar">
    <w:name w:val="Title Char"/>
    <w:basedOn w:val="DefaultParagraphFont"/>
    <w:link w:val="Title"/>
    <w:rsid w:val="00F67BCF"/>
    <w:rPr>
      <w:rFonts w:ascii="Times New Roman" w:eastAsia="Times New Roman" w:hAnsi="Times New Roman" w:cs="Times New Roman"/>
      <w:b/>
      <w:snapToGrid w:val="0"/>
      <w:sz w:val="27"/>
      <w:szCs w:val="20"/>
    </w:rPr>
  </w:style>
  <w:style w:type="character" w:styleId="Hyperlink">
    <w:name w:val="Hyperlink"/>
    <w:unhideWhenUsed/>
    <w:rsid w:val="00F67BC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67B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6F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F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eedback.statistics@sbp.org.p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Faisal Obaid - Statistics &amp; DWH</dc:creator>
  <cp:keywords/>
  <dc:description/>
  <cp:lastModifiedBy>Haider Ali - Statistics &amp; DWH</cp:lastModifiedBy>
  <cp:revision>4</cp:revision>
  <cp:lastPrinted>2022-10-04T09:00:00Z</cp:lastPrinted>
  <dcterms:created xsi:type="dcterms:W3CDTF">2023-05-05T11:06:00Z</dcterms:created>
  <dcterms:modified xsi:type="dcterms:W3CDTF">2023-09-04T05:48:00Z</dcterms:modified>
</cp:coreProperties>
</file>