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8" w:rsidRPr="00D73095" w:rsidRDefault="008C3FAF" w:rsidP="008C3FAF">
      <w:pPr>
        <w:tabs>
          <w:tab w:val="left" w:pos="220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Foreword</w:t>
      </w:r>
    </w:p>
    <w:p w:rsidR="00311238" w:rsidRPr="00D73095" w:rsidRDefault="00311238" w:rsidP="00311238">
      <w:pPr>
        <w:rPr>
          <w:b/>
          <w:sz w:val="40"/>
          <w:szCs w:val="40"/>
        </w:rPr>
      </w:pPr>
    </w:p>
    <w:p w:rsidR="00311238" w:rsidRPr="00D73095" w:rsidRDefault="00311238" w:rsidP="00311238">
      <w:pPr>
        <w:rPr>
          <w:b/>
          <w:sz w:val="14"/>
          <w:szCs w:val="40"/>
        </w:rPr>
      </w:pPr>
    </w:p>
    <w:p w:rsidR="008C3FAF" w:rsidRDefault="00311238" w:rsidP="00403869">
      <w:pPr>
        <w:spacing w:line="360" w:lineRule="auto"/>
        <w:jc w:val="both"/>
        <w:rPr>
          <w:sz w:val="24"/>
          <w:szCs w:val="24"/>
        </w:rPr>
      </w:pPr>
      <w:r w:rsidRPr="0079464F">
        <w:rPr>
          <w:sz w:val="24"/>
          <w:szCs w:val="24"/>
        </w:rPr>
        <w:t>State Bank of Pakistan (SBP) collect</w:t>
      </w:r>
      <w:r>
        <w:rPr>
          <w:sz w:val="24"/>
          <w:szCs w:val="24"/>
        </w:rPr>
        <w:t>s</w:t>
      </w:r>
      <w:r w:rsidRPr="0079464F">
        <w:rPr>
          <w:sz w:val="24"/>
          <w:szCs w:val="24"/>
        </w:rPr>
        <w:t>, validat</w:t>
      </w:r>
      <w:r>
        <w:rPr>
          <w:sz w:val="24"/>
          <w:szCs w:val="24"/>
        </w:rPr>
        <w:t>es</w:t>
      </w:r>
      <w:r w:rsidRPr="0079464F">
        <w:rPr>
          <w:sz w:val="24"/>
          <w:szCs w:val="24"/>
        </w:rPr>
        <w:t>, compil</w:t>
      </w:r>
      <w:r>
        <w:rPr>
          <w:sz w:val="24"/>
          <w:szCs w:val="24"/>
        </w:rPr>
        <w:t>es</w:t>
      </w:r>
      <w:r w:rsidRPr="0079464F">
        <w:rPr>
          <w:sz w:val="24"/>
          <w:szCs w:val="24"/>
        </w:rPr>
        <w:t>, disseminates</w:t>
      </w:r>
      <w:r>
        <w:rPr>
          <w:sz w:val="24"/>
          <w:szCs w:val="24"/>
        </w:rPr>
        <w:t>,</w:t>
      </w:r>
      <w:r w:rsidRPr="0079464F">
        <w:rPr>
          <w:sz w:val="24"/>
          <w:szCs w:val="24"/>
        </w:rPr>
        <w:t xml:space="preserve"> maintains and provides accurate, reliable and timely statistics to policy makers, researchers, academia and other national and </w:t>
      </w:r>
      <w:r w:rsidRPr="00830E97">
        <w:rPr>
          <w:sz w:val="24"/>
          <w:szCs w:val="24"/>
        </w:rPr>
        <w:t>international stakeholders. The Statistics and Data Warehouse Department</w:t>
      </w:r>
      <w:r w:rsidR="00AA4A6D" w:rsidRPr="00830E97">
        <w:rPr>
          <w:sz w:val="24"/>
          <w:szCs w:val="24"/>
        </w:rPr>
        <w:t xml:space="preserve"> of SBP </w:t>
      </w:r>
      <w:r w:rsidR="00403869" w:rsidRPr="00830E97">
        <w:rPr>
          <w:sz w:val="24"/>
          <w:szCs w:val="24"/>
        </w:rPr>
        <w:t xml:space="preserve">has recently been </w:t>
      </w:r>
      <w:r w:rsidR="00AA4A6D" w:rsidRPr="00830E97">
        <w:rPr>
          <w:sz w:val="24"/>
          <w:szCs w:val="24"/>
        </w:rPr>
        <w:t>restructured</w:t>
      </w:r>
      <w:r w:rsidRPr="00830E97">
        <w:rPr>
          <w:sz w:val="24"/>
          <w:szCs w:val="24"/>
        </w:rPr>
        <w:t xml:space="preserve"> into two departments</w:t>
      </w:r>
      <w:r w:rsidR="00403869" w:rsidRPr="00830E97">
        <w:rPr>
          <w:sz w:val="24"/>
          <w:szCs w:val="24"/>
        </w:rPr>
        <w:t xml:space="preserve"> namely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 w:rsidR="008C3FAF" w:rsidRPr="00830E97">
        <w:rPr>
          <w:sz w:val="24"/>
          <w:szCs w:val="24"/>
        </w:rPr>
        <w:t>While the Core Statistics Department produce</w:t>
      </w:r>
      <w:r w:rsidR="00403869" w:rsidRPr="00830E97">
        <w:rPr>
          <w:sz w:val="24"/>
          <w:szCs w:val="24"/>
        </w:rPr>
        <w:t>s</w:t>
      </w:r>
      <w:r w:rsidR="008C3FAF" w:rsidRPr="00830E97">
        <w:rPr>
          <w:sz w:val="24"/>
          <w:szCs w:val="24"/>
        </w:rPr>
        <w:t xml:space="preserve"> core central banking statistics, t</w:t>
      </w:r>
      <w:r w:rsidRPr="00830E97">
        <w:rPr>
          <w:sz w:val="24"/>
          <w:szCs w:val="24"/>
        </w:rPr>
        <w:t xml:space="preserve">he </w:t>
      </w:r>
      <w:r w:rsidR="008C3FAF" w:rsidRPr="00830E97">
        <w:rPr>
          <w:sz w:val="24"/>
          <w:szCs w:val="24"/>
        </w:rPr>
        <w:t>Data Services and Innovations Department</w:t>
      </w:r>
      <w:r w:rsidRPr="00830E97">
        <w:rPr>
          <w:sz w:val="24"/>
          <w:szCs w:val="24"/>
        </w:rPr>
        <w:t xml:space="preserve"> provide</w:t>
      </w:r>
      <w:r w:rsidR="00640452">
        <w:rPr>
          <w:sz w:val="24"/>
          <w:szCs w:val="24"/>
        </w:rPr>
        <w:t>s</w:t>
      </w:r>
      <w:r w:rsidRPr="00830E97">
        <w:rPr>
          <w:sz w:val="24"/>
          <w:szCs w:val="24"/>
        </w:rPr>
        <w:t xml:space="preserve"> reliable data to its users through </w:t>
      </w:r>
      <w:r w:rsidR="008C3FAF" w:rsidRPr="00830E97">
        <w:rPr>
          <w:sz w:val="24"/>
          <w:szCs w:val="24"/>
        </w:rPr>
        <w:t xml:space="preserve">modern platforms and </w:t>
      </w:r>
      <w:r w:rsidRPr="00830E97">
        <w:rPr>
          <w:sz w:val="24"/>
          <w:szCs w:val="24"/>
        </w:rPr>
        <w:t xml:space="preserve">statistical publications </w:t>
      </w:r>
      <w:r w:rsidR="008C3FAF" w:rsidRPr="00830E97">
        <w:rPr>
          <w:sz w:val="24"/>
          <w:szCs w:val="24"/>
        </w:rPr>
        <w:t>such as</w:t>
      </w:r>
      <w:r w:rsidRPr="00830E97">
        <w:rPr>
          <w:sz w:val="24"/>
          <w:szCs w:val="24"/>
        </w:rPr>
        <w:t xml:space="preserve"> </w:t>
      </w:r>
      <w:r w:rsidR="008C3FAF" w:rsidRPr="00830E97">
        <w:rPr>
          <w:sz w:val="24"/>
          <w:szCs w:val="24"/>
        </w:rPr>
        <w:t>this m</w:t>
      </w:r>
      <w:r w:rsidRPr="00830E97">
        <w:rPr>
          <w:sz w:val="24"/>
          <w:szCs w:val="24"/>
        </w:rPr>
        <w:t>onthly Statistical Bulletin.</w:t>
      </w:r>
      <w:r w:rsidR="00403869" w:rsidRPr="00830E97"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monthly Statistical Bulletin presents a wide range of information most of which is already available on the websites of </w:t>
      </w:r>
      <w:r w:rsidR="00AA4A6D" w:rsidRPr="00830E97">
        <w:rPr>
          <w:sz w:val="24"/>
          <w:szCs w:val="24"/>
        </w:rPr>
        <w:t>primary data compilers</w:t>
      </w:r>
      <w:r w:rsidRPr="00830E97">
        <w:rPr>
          <w:sz w:val="24"/>
          <w:szCs w:val="24"/>
        </w:rPr>
        <w:t xml:space="preserve"> including State Bank of Pakistan and Pakistan Bureau of Statistics.</w:t>
      </w:r>
      <w:r>
        <w:rPr>
          <w:sz w:val="24"/>
          <w:szCs w:val="24"/>
        </w:rPr>
        <w:t xml:space="preserve"> </w:t>
      </w:r>
    </w:p>
    <w:p w:rsidR="008C3FAF" w:rsidRDefault="008C3FAF" w:rsidP="00AA4A6D">
      <w:pPr>
        <w:spacing w:line="360" w:lineRule="auto"/>
        <w:jc w:val="both"/>
        <w:rPr>
          <w:sz w:val="24"/>
          <w:szCs w:val="24"/>
        </w:rPr>
      </w:pPr>
    </w:p>
    <w:p w:rsidR="00311238" w:rsidRDefault="00311238" w:rsidP="00403869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>
        <w:rPr>
          <w:sz w:val="24"/>
          <w:szCs w:val="24"/>
        </w:rPr>
        <w:t xml:space="preserve"> its 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and are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</w:t>
      </w:r>
      <w:r>
        <w:rPr>
          <w:sz w:val="24"/>
          <w:szCs w:val="24"/>
        </w:rPr>
        <w:t>to</w:t>
      </w:r>
      <w:r w:rsidRPr="00D73095">
        <w:rPr>
          <w:sz w:val="24"/>
          <w:szCs w:val="24"/>
        </w:rPr>
        <w:t xml:space="preserve"> eleven different </w:t>
      </w:r>
      <w:r w:rsidR="00403869">
        <w:rPr>
          <w:sz w:val="24"/>
          <w:szCs w:val="24"/>
        </w:rPr>
        <w:t xml:space="preserve">sections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>prices, manufacturing, p</w:t>
      </w:r>
      <w:r w:rsidRPr="00D73095">
        <w:rPr>
          <w:sz w:val="24"/>
          <w:szCs w:val="24"/>
        </w:rPr>
        <w:t xml:space="preserve">ublic </w:t>
      </w:r>
      <w:r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>
        <w:rPr>
          <w:sz w:val="24"/>
          <w:szCs w:val="24"/>
        </w:rPr>
        <w:t>national income accounts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at 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 w:rsidRPr="00D73095">
        <w:rPr>
          <w:sz w:val="24"/>
          <w:szCs w:val="24"/>
        </w:rPr>
        <w:t xml:space="preserve">. </w:t>
      </w:r>
    </w:p>
    <w:p w:rsidR="00311238" w:rsidRDefault="00311238" w:rsidP="00311238">
      <w:pPr>
        <w:spacing w:line="360" w:lineRule="auto"/>
        <w:rPr>
          <w:sz w:val="24"/>
          <w:szCs w:val="24"/>
        </w:rPr>
      </w:pPr>
    </w:p>
    <w:p w:rsidR="00311238" w:rsidRDefault="00311238" w:rsidP="008C3FA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05E6">
        <w:rPr>
          <w:rFonts w:asciiTheme="majorBidi" w:hAnsiTheme="majorBidi" w:cstheme="majorBidi"/>
          <w:sz w:val="24"/>
          <w:szCs w:val="24"/>
        </w:rPr>
        <w:t>Recently</w:t>
      </w:r>
      <w:r w:rsidR="008C3FAF">
        <w:rPr>
          <w:rFonts w:asciiTheme="majorBidi" w:hAnsiTheme="majorBidi" w:cstheme="majorBidi"/>
          <w:sz w:val="24"/>
          <w:szCs w:val="24"/>
        </w:rPr>
        <w:t>,</w:t>
      </w:r>
      <w:r w:rsidRPr="00F305E6">
        <w:rPr>
          <w:rFonts w:asciiTheme="majorBidi" w:hAnsiTheme="majorBidi" w:cstheme="majorBidi"/>
          <w:sz w:val="24"/>
          <w:szCs w:val="24"/>
        </w:rPr>
        <w:t xml:space="preserve"> SBP has launched </w:t>
      </w:r>
      <w:r w:rsidR="008C3FAF">
        <w:rPr>
          <w:rFonts w:asciiTheme="majorBidi" w:hAnsiTheme="majorBidi" w:cstheme="majorBidi"/>
          <w:sz w:val="24"/>
          <w:szCs w:val="24"/>
        </w:rPr>
        <w:t xml:space="preserve">an interactive data portal </w:t>
      </w:r>
      <w:r w:rsidR="00403869">
        <w:rPr>
          <w:rFonts w:asciiTheme="majorBidi" w:hAnsiTheme="majorBidi" w:cstheme="majorBidi"/>
          <w:sz w:val="24"/>
          <w:szCs w:val="24"/>
        </w:rPr>
        <w:t xml:space="preserve">named </w:t>
      </w:r>
      <w:r w:rsidRPr="00F305E6">
        <w:rPr>
          <w:rFonts w:asciiTheme="majorBidi" w:hAnsiTheme="majorBidi" w:cstheme="majorBidi"/>
          <w:sz w:val="24"/>
          <w:szCs w:val="24"/>
        </w:rPr>
        <w:t>EasyData (</w:t>
      </w:r>
      <w:hyperlink r:id="rId8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 xml:space="preserve">) from where one can </w:t>
      </w:r>
      <w:r w:rsidR="008C3FAF"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 w:rsidR="008C3FAF"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 w:rsidR="008C3FAF"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seven thousand variables. A part of the data in this publication 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 w:rsidR="008C3FAF"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 w:rsidR="008C3FAF"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="008C3FAF">
        <w:rPr>
          <w:rFonts w:asciiTheme="majorBidi" w:hAnsiTheme="majorBidi" w:cstheme="majorBidi"/>
          <w:sz w:val="24"/>
          <w:szCs w:val="24"/>
        </w:rPr>
        <w:t xml:space="preserve">The </w:t>
      </w:r>
      <w:r w:rsidRPr="00F305E6">
        <w:rPr>
          <w:rFonts w:asciiTheme="majorBidi" w:hAnsiTheme="majorBidi" w:cstheme="majorBidi"/>
          <w:sz w:val="24"/>
          <w:szCs w:val="24"/>
        </w:rPr>
        <w:t xml:space="preserve">remaining </w:t>
      </w:r>
      <w:r w:rsidR="008C3FAF">
        <w:rPr>
          <w:rFonts w:asciiTheme="majorBidi" w:hAnsiTheme="majorBidi" w:cstheme="majorBidi"/>
          <w:sz w:val="24"/>
          <w:szCs w:val="24"/>
        </w:rPr>
        <w:t xml:space="preserve">datasets </w:t>
      </w:r>
      <w:r w:rsidRPr="00F305E6">
        <w:rPr>
          <w:rFonts w:asciiTheme="majorBidi" w:hAnsiTheme="majorBidi" w:cstheme="majorBidi"/>
          <w:sz w:val="24"/>
          <w:szCs w:val="24"/>
        </w:rPr>
        <w:t xml:space="preserve">will be </w:t>
      </w:r>
      <w:r w:rsidR="008C3FAF">
        <w:rPr>
          <w:rFonts w:asciiTheme="majorBidi" w:hAnsiTheme="majorBidi" w:cstheme="majorBidi"/>
          <w:sz w:val="24"/>
          <w:szCs w:val="24"/>
        </w:rPr>
        <w:t xml:space="preserve">made available there </w:t>
      </w:r>
      <w:r w:rsidRPr="00F305E6">
        <w:rPr>
          <w:rFonts w:asciiTheme="majorBidi" w:hAnsiTheme="majorBidi" w:cstheme="majorBidi"/>
          <w:sz w:val="24"/>
          <w:szCs w:val="24"/>
        </w:rPr>
        <w:t>soon.</w:t>
      </w:r>
    </w:p>
    <w:p w:rsidR="008C3FAF" w:rsidRDefault="008C3FAF" w:rsidP="00311238">
      <w:pPr>
        <w:spacing w:line="360" w:lineRule="auto"/>
        <w:jc w:val="both"/>
        <w:rPr>
          <w:sz w:val="24"/>
          <w:szCs w:val="24"/>
        </w:rPr>
      </w:pPr>
    </w:p>
    <w:p w:rsidR="00311238" w:rsidRPr="00F305E6" w:rsidRDefault="00311238" w:rsidP="0031123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305E6">
        <w:rPr>
          <w:sz w:val="24"/>
          <w:szCs w:val="24"/>
        </w:rPr>
        <w:t xml:space="preserve">I appreciate the efforts of the team for compiling this valuable publication. </w:t>
      </w:r>
      <w:r w:rsidRPr="00F305E6">
        <w:rPr>
          <w:rFonts w:asciiTheme="majorBidi" w:hAnsiTheme="majorBidi" w:cstheme="majorBidi"/>
          <w:sz w:val="24"/>
          <w:szCs w:val="24"/>
        </w:rPr>
        <w:t>Comments and suggestions for further improvement in this publication are wel</w:t>
      </w:r>
      <w:r w:rsidR="00097300">
        <w:rPr>
          <w:rFonts w:asciiTheme="majorBidi" w:hAnsiTheme="majorBidi" w:cstheme="majorBidi"/>
          <w:sz w:val="24"/>
          <w:szCs w:val="24"/>
        </w:rPr>
        <w:t>come.</w:t>
      </w:r>
    </w:p>
    <w:p w:rsidR="00311238" w:rsidRPr="00F305E6" w:rsidRDefault="00311238" w:rsidP="00311238">
      <w:pPr>
        <w:rPr>
          <w:rFonts w:asciiTheme="majorBidi" w:hAnsiTheme="majorBidi" w:cstheme="majorBidi"/>
          <w:color w:val="1F3864"/>
          <w:sz w:val="24"/>
          <w:szCs w:val="24"/>
        </w:rPr>
      </w:pPr>
    </w:p>
    <w:p w:rsidR="0015057F" w:rsidRDefault="0015057F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</w:p>
    <w:p w:rsidR="00311238" w:rsidRPr="00F305E6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F305E6">
        <w:rPr>
          <w:rFonts w:asciiTheme="majorBidi" w:hAnsiTheme="majorBidi" w:cstheme="majorBidi"/>
          <w:sz w:val="24"/>
          <w:szCs w:val="24"/>
        </w:rPr>
        <w:t xml:space="preserve">Dr.  </w:t>
      </w:r>
      <w:proofErr w:type="gramStart"/>
      <w:r w:rsidRPr="00F305E6">
        <w:rPr>
          <w:rFonts w:asciiTheme="majorBidi" w:hAnsiTheme="majorBidi" w:cstheme="majorBidi"/>
          <w:sz w:val="24"/>
          <w:szCs w:val="24"/>
        </w:rPr>
        <w:t>Muhammad  Nadim</w:t>
      </w:r>
      <w:proofErr w:type="gramEnd"/>
      <w:r w:rsidRPr="00F305E6">
        <w:rPr>
          <w:rFonts w:asciiTheme="majorBidi" w:hAnsiTheme="majorBidi" w:cstheme="majorBidi"/>
          <w:sz w:val="24"/>
          <w:szCs w:val="24"/>
        </w:rPr>
        <w:t xml:space="preserve">  Hanif</w:t>
      </w:r>
    </w:p>
    <w:p w:rsidR="00311238" w:rsidRDefault="00311238" w:rsidP="00311238">
      <w:pPr>
        <w:spacing w:after="6"/>
        <w:ind w:left="-5"/>
        <w:rPr>
          <w:rFonts w:asciiTheme="majorBidi" w:hAnsiTheme="majorBidi" w:cstheme="majorBidi"/>
          <w:sz w:val="24"/>
          <w:szCs w:val="24"/>
        </w:rPr>
      </w:pPr>
      <w:r w:rsidRPr="00F305E6">
        <w:rPr>
          <w:rFonts w:asciiTheme="majorBidi" w:hAnsiTheme="majorBidi" w:cstheme="majorBidi"/>
          <w:sz w:val="24"/>
          <w:szCs w:val="24"/>
        </w:rPr>
        <w:t>Director</w:t>
      </w:r>
    </w:p>
    <w:p w:rsidR="00755E04" w:rsidRPr="00D73095" w:rsidRDefault="00311238" w:rsidP="00403869">
      <w:pPr>
        <w:spacing w:after="6"/>
        <w:ind w:left="-5"/>
      </w:pPr>
      <w:r>
        <w:rPr>
          <w:rFonts w:asciiTheme="majorBidi" w:hAnsiTheme="majorBidi" w:cstheme="majorBidi"/>
          <w:sz w:val="24"/>
          <w:szCs w:val="24"/>
        </w:rPr>
        <w:t>Core Statistics Department, SBP</w:t>
      </w:r>
    </w:p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A677D">
              <w:rPr>
                <w:rFonts w:asciiTheme="majorBidi" w:hAnsiTheme="majorBidi" w:cstheme="majorBidi"/>
                <w:b/>
                <w:i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  <w:r w:rsidR="00133B93">
              <w:rPr>
                <w:sz w:val="18"/>
                <w:szCs w:val="18"/>
              </w:rPr>
              <w:t>(a)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464B5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3.31(b)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78-79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86-87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88-89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F4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F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-10</w:t>
            </w:r>
            <w:r w:rsidR="006C70F4">
              <w:rPr>
                <w:sz w:val="18"/>
                <w:szCs w:val="18"/>
              </w:rPr>
              <w:t>7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08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08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09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09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2</w:t>
            </w:r>
          </w:p>
        </w:tc>
      </w:tr>
      <w:tr w:rsidR="001C4DCC" w:rsidRPr="008B5F52" w:rsidTr="006E160E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3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E160E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3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DD0E60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D0E60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D0E6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DE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73551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57D58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</w:t>
            </w:r>
            <w:r w:rsidR="00C57D58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63C2B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B6AC7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93430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77</w:t>
            </w: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lastRenderedPageBreak/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Aj&amp;K</w:t>
            </w:r>
            <w:proofErr w:type="spellEnd"/>
          </w:p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Azad Jammu and Kashmir</w:t>
            </w:r>
          </w:p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  <w:p w:rsidR="006C14BD" w:rsidRPr="00D73095" w:rsidRDefault="006C14BD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  <w:p w:rsidR="006C14BD" w:rsidRPr="00D73095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Khyber Pakhtunkhwa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D030C5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PMRC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  <w:lang w:val="pt-BR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133B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133B93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18"/>
              </w:rPr>
            </w:pP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133B93">
        <w:tc>
          <w:tcPr>
            <w:tcW w:w="9060" w:type="dxa"/>
            <w:gridSpan w:val="7"/>
          </w:tcPr>
          <w:p w:rsidR="006D3B34" w:rsidRPr="00D73095" w:rsidRDefault="006D3B34" w:rsidP="00133B93">
            <w:pPr>
              <w:jc w:val="right"/>
              <w:rPr>
                <w:sz w:val="24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133B93">
            <w:pPr>
              <w:rPr>
                <w:sz w:val="16"/>
              </w:rPr>
            </w:pPr>
          </w:p>
        </w:tc>
      </w:tr>
      <w:tr w:rsidR="006D3B34" w:rsidRPr="00D73095" w:rsidTr="00133B93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  <w:tr w:rsidR="006D3B34" w:rsidRPr="00D73095" w:rsidTr="00133B93">
        <w:tc>
          <w:tcPr>
            <w:tcW w:w="2213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133B93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133B93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D8" w:rsidRDefault="00674FD8">
      <w:r>
        <w:separator/>
      </w:r>
    </w:p>
  </w:endnote>
  <w:endnote w:type="continuationSeparator" w:id="0">
    <w:p w:rsidR="00674FD8" w:rsidRDefault="0067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F4" w:rsidRDefault="006C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C70F4" w:rsidRDefault="006C7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F4" w:rsidRDefault="006C70F4">
    <w:pPr>
      <w:pStyle w:val="Footer"/>
      <w:jc w:val="center"/>
    </w:pPr>
  </w:p>
  <w:p w:rsidR="006C70F4" w:rsidRDefault="006C70F4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D8" w:rsidRDefault="00674FD8">
      <w:r>
        <w:separator/>
      </w:r>
    </w:p>
  </w:footnote>
  <w:footnote w:type="continuationSeparator" w:id="0">
    <w:p w:rsidR="00674FD8" w:rsidRDefault="0067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D5737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BAA7B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data.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6D7A-6416-49B6-9976-01A0D7A4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26</cp:revision>
  <cp:lastPrinted>2022-10-04T09:40:00Z</cp:lastPrinted>
  <dcterms:created xsi:type="dcterms:W3CDTF">2022-08-18T07:55:00Z</dcterms:created>
  <dcterms:modified xsi:type="dcterms:W3CDTF">2022-10-04T09:41:00Z</dcterms:modified>
</cp:coreProperties>
</file>