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9E112B" w:rsidRPr="00573093" w14:paraId="4B383B2C" w14:textId="77777777" w:rsidTr="0059541C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9E112B" w:rsidRPr="00573093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9E112B" w:rsidRPr="006C2272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9E112B" w:rsidRPr="006C2272" w:rsidRDefault="009E112B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9E112B" w:rsidRPr="00573093" w:rsidRDefault="009E112B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9E112B" w:rsidRPr="009E112B" w:rsidRDefault="009E112B" w:rsidP="009E112B">
            <w:pPr>
              <w:jc w:val="right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FY21</w:t>
            </w:r>
            <w:r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49BF25A2" w:rsidR="009E112B" w:rsidRPr="00573093" w:rsidRDefault="009E112B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40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9E112B" w:rsidRPr="00357744" w:rsidRDefault="009E112B" w:rsidP="009E112B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5C5AC4" w:rsidRPr="00573093" w14:paraId="384CC60C" w14:textId="77777777" w:rsidTr="00EB1D85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36C81AD2" w:rsidR="005C5AC4" w:rsidRPr="006C2272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666A9E4A" w:rsidR="005C5AC4" w:rsidRPr="006C2272" w:rsidRDefault="00F504F1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EA1805" w14:textId="316083DB" w:rsidR="005C5AC4" w:rsidRPr="006C2272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5EAF3C1A" w:rsidR="005C5AC4" w:rsidRPr="006C2272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03A19F98" w:rsidR="005C5AC4" w:rsidRPr="006C2272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6A743E24" w:rsidR="005C5AC4" w:rsidRPr="006C2272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0880E690" w:rsidR="005C5AC4" w:rsidRPr="006C2272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6CDFD19C" w:rsidR="005C5AC4" w:rsidRPr="006C2272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5C5AC4" w:rsidRPr="00573093" w14:paraId="35D10BEE" w14:textId="77777777" w:rsidTr="0059541C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</w:tr>
      <w:tr w:rsidR="005C5AC4" w:rsidRPr="00573093" w14:paraId="6852F64D" w14:textId="77777777" w:rsidTr="00C327B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5C5AC4" w:rsidRPr="006C2272" w:rsidRDefault="005C5AC4" w:rsidP="005C5AC4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5C5AC4" w:rsidRPr="006C2272" w:rsidRDefault="005C5AC4" w:rsidP="005C5AC4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5C5AC4" w:rsidRPr="006C2272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5C5AC4" w:rsidRPr="006C2272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5C5AC4" w:rsidRPr="006C2272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5C5AC4" w:rsidRPr="006C2272" w:rsidRDefault="005C5AC4" w:rsidP="005C5A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5C5AC4" w:rsidRPr="006C2272" w:rsidRDefault="005C5AC4" w:rsidP="005C5A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5C5AC4" w:rsidRPr="006C2272" w:rsidRDefault="005C5AC4" w:rsidP="005C5A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5C5AC4" w:rsidRPr="006C2272" w:rsidRDefault="005C5AC4" w:rsidP="005C5A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5C5AC4" w:rsidRPr="006C2272" w:rsidRDefault="005C5AC4" w:rsidP="005C5A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5C5AC4" w:rsidRPr="006C2272" w:rsidRDefault="005C5AC4" w:rsidP="005C5A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5C5AC4" w:rsidRPr="006C2272" w:rsidRDefault="005C5AC4" w:rsidP="005C5A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5C5AC4" w:rsidRPr="006C2272" w:rsidRDefault="005C5AC4" w:rsidP="005C5AC4">
            <w:pPr>
              <w:jc w:val="center"/>
              <w:rPr>
                <w:sz w:val="14"/>
                <w:szCs w:val="14"/>
              </w:rPr>
            </w:pPr>
          </w:p>
        </w:tc>
      </w:tr>
      <w:tr w:rsidR="005F555D" w:rsidRPr="00573093" w14:paraId="4F5E707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5A904CC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1,454.44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24E61D02" w:rsidR="005F555D" w:rsidRPr="00B80FBE" w:rsidRDefault="00905B09" w:rsidP="00905B09">
            <w:pPr>
              <w:jc w:val="right"/>
              <w:rPr>
                <w:sz w:val="14"/>
                <w:szCs w:val="14"/>
              </w:rPr>
            </w:pPr>
            <w:r w:rsidRPr="00905B09">
              <w:rPr>
                <w:sz w:val="14"/>
                <w:szCs w:val="14"/>
              </w:rPr>
              <w:t>1,442,50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759F6718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4981607A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122.29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0025614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3512573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50E49451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58E565D7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2FD477CB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14537F61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118.63</w:t>
            </w:r>
          </w:p>
        </w:tc>
      </w:tr>
      <w:tr w:rsidR="005F555D" w:rsidRPr="00573093" w14:paraId="0F03086C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70872A33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147C543B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70A31C64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57042E1B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0C0B1661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20662BBB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5D4EDE3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4EB9A8E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5BBD8629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329BE1A8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F555D" w:rsidRPr="00573093" w14:paraId="44CB9280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784E31DA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320F3C13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2F5C4042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5C143924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3E9C6F23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1260553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4C326164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7C471176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39DF5A72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5.67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6356DFBD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4.39</w:t>
            </w:r>
          </w:p>
        </w:tc>
      </w:tr>
      <w:tr w:rsidR="005F555D" w:rsidRPr="00573093" w14:paraId="07357A3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008CD40B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12BC7C88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6953207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07355AD8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285.90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1115ED6D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11421AF5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1BB98D8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63A3541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6E11FC47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28A82388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288.06</w:t>
            </w:r>
          </w:p>
        </w:tc>
      </w:tr>
      <w:tr w:rsidR="005F555D" w:rsidRPr="00573093" w14:paraId="45CD8675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2579276C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420050D6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5D15B077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6D5CB93E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0692A07D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42237D81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0C4CF486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5946602D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06E39B1D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0F1ED448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87.53</w:t>
            </w:r>
          </w:p>
        </w:tc>
      </w:tr>
      <w:tr w:rsidR="005F555D" w:rsidRPr="00573093" w14:paraId="29495A0C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38F6C46E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257.63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631B2F7F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17193CEE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311A1475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59D34EDD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1A854896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3F5B19D9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5D915F28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20.82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6838DDF5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0E005B3E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22.23</w:t>
            </w:r>
          </w:p>
        </w:tc>
      </w:tr>
      <w:tr w:rsidR="005F555D" w:rsidRPr="00573093" w14:paraId="06A7A1E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74B725B3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279365D3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2EDC92F3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5916B3F6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44.01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0F37B7D7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67945A37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5D42BE84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0EF7EFA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3FC58F36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29E2BD2E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45.65</w:t>
            </w:r>
          </w:p>
        </w:tc>
      </w:tr>
      <w:tr w:rsidR="005F555D" w:rsidRPr="00573093" w14:paraId="0D7FD8CD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57D6D35A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52A2011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23443B04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0256929F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49.99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21713963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0FB34350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27E6C25E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5EBC102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54.12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0077AAED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32A8B2A9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55.86</w:t>
            </w:r>
          </w:p>
        </w:tc>
      </w:tr>
      <w:tr w:rsidR="005F555D" w:rsidRPr="00573093" w14:paraId="1FB62092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5AF1E20D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34077D7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1169BFDD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078B66C2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34.80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68799051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1AA25BBB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3FB59A9B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517A756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70AC8A3E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10E869B3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33.04</w:t>
            </w:r>
          </w:p>
        </w:tc>
      </w:tr>
      <w:tr w:rsidR="005F555D" w:rsidRPr="00573093" w14:paraId="76A2046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3F6327E2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375963E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1ABC6794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13D7AFEC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13ABDDE8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436CC8B3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0A4DDACE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29155DF3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369228A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42071E9B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9.73</w:t>
            </w:r>
          </w:p>
        </w:tc>
      </w:tr>
      <w:tr w:rsidR="005F555D" w:rsidRPr="00573093" w14:paraId="1057754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7E06118D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739534E4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004335CB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3CDACC6B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66CC94C3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5173EB6F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4CD3F61F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65553D54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3B780386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60E55C1C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1.67</w:t>
            </w:r>
          </w:p>
        </w:tc>
      </w:tr>
      <w:tr w:rsidR="005F555D" w:rsidRPr="00573093" w14:paraId="4A460579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5F555D" w:rsidRPr="00B80FBE" w:rsidRDefault="005F555D" w:rsidP="005F555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5F555D" w:rsidRPr="00B80FBE" w:rsidRDefault="005F555D" w:rsidP="005F555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259F476A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2E19C34B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6,294.91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40C6B2BD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570.46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7347A44E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597.58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462BE12D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597.89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1C6A4A06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512.23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06554DC4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1B36432F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515.32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497C94EE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416.69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46844DBB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539.61</w:t>
            </w:r>
          </w:p>
        </w:tc>
      </w:tr>
      <w:tr w:rsidR="005F555D" w:rsidRPr="00573093" w14:paraId="6F4DE3B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5F555D" w:rsidRPr="00B80FBE" w:rsidRDefault="005F555D" w:rsidP="005F555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5F555D" w:rsidRPr="00B80FBE" w:rsidRDefault="005F555D" w:rsidP="005F555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51F7DDFF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397CFE66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104.59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5DB314BA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9.82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3A5A38AF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357A0142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248F03E4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09F35D4B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5E070D96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8.42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72B12EB8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9.66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29080D45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13.84</w:t>
            </w:r>
          </w:p>
        </w:tc>
      </w:tr>
      <w:tr w:rsidR="005F555D" w:rsidRPr="00573093" w14:paraId="77C9BB7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5F555D" w:rsidRPr="00B80FBE" w:rsidRDefault="005F555D" w:rsidP="005F555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5F555D" w:rsidRPr="00B80FBE" w:rsidRDefault="005F555D" w:rsidP="005F555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4E80C71A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0D901134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786.13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791235E4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57.04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0866906B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0E610ADE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66.66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3BEA9B53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3AFE50A0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70.25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2F2608FC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67.74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0F016A9E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69.33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468DA259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77.12</w:t>
            </w:r>
          </w:p>
        </w:tc>
      </w:tr>
      <w:tr w:rsidR="005F555D" w:rsidRPr="00573093" w14:paraId="4EA80DA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5F555D" w:rsidRPr="00B80FBE" w:rsidRDefault="005F555D" w:rsidP="005F555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5F555D" w:rsidRPr="00B80FBE" w:rsidRDefault="005F555D" w:rsidP="005F555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1E0F675B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2F5DD623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876.37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76C2C119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68.12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73D683B7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06E05323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72.50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66E217D7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2CC6D1AA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76.42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0450C738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76.36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13A237F0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75.82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6B055C8F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78.86</w:t>
            </w:r>
          </w:p>
        </w:tc>
      </w:tr>
      <w:tr w:rsidR="005F555D" w:rsidRPr="00573093" w14:paraId="7A310D57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7CD1639A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5728E339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70159EA0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  <w:r w:rsidR="00606853">
              <w:rPr>
                <w:sz w:val="14"/>
                <w:szCs w:val="14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1AE6DECD" w:rsidR="005F555D" w:rsidRPr="00ED75A5" w:rsidRDefault="005F555D" w:rsidP="0060685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</w:t>
            </w:r>
            <w:r w:rsidR="00606853">
              <w:rPr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204A8F0E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675ECB40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16F14B9C" w:rsidR="005F555D" w:rsidRPr="00B80FBE" w:rsidRDefault="005F555D" w:rsidP="00FA3F7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FA3F79">
              <w:rPr>
                <w:sz w:val="14"/>
                <w:szCs w:val="14"/>
              </w:rPr>
              <w:t>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095B3FD0" w:rsidR="005F555D" w:rsidRPr="00B80FBE" w:rsidRDefault="005F555D" w:rsidP="00FA3F7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FA3F79">
              <w:rPr>
                <w:sz w:val="14"/>
                <w:szCs w:val="14"/>
              </w:rPr>
              <w:t>68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632FEB61" w:rsidR="005F555D" w:rsidRPr="00B80FBE" w:rsidRDefault="005F555D" w:rsidP="0060685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606853">
              <w:rPr>
                <w:sz w:val="14"/>
                <w:szCs w:val="14"/>
              </w:rPr>
              <w:t>79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2A7C0C3E" w:rsidR="005F555D" w:rsidRPr="00812B9E" w:rsidRDefault="005F555D" w:rsidP="0060685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606853">
              <w:rPr>
                <w:sz w:val="14"/>
                <w:szCs w:val="14"/>
              </w:rPr>
              <w:t>87</w:t>
            </w:r>
          </w:p>
        </w:tc>
      </w:tr>
      <w:tr w:rsidR="005F555D" w:rsidRPr="00573093" w14:paraId="5A5C98B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2C22952E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06AB213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31,906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4AE16056" w:rsidR="005F555D" w:rsidRPr="00B80FBE" w:rsidRDefault="005F555D" w:rsidP="002A62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2A629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</w:t>
            </w:r>
            <w:r w:rsidR="002A629C">
              <w:rPr>
                <w:sz w:val="14"/>
                <w:szCs w:val="14"/>
              </w:rPr>
              <w:t>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32A559D2" w:rsidR="005F555D" w:rsidRPr="00A16BF7" w:rsidRDefault="005F555D" w:rsidP="002A62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2A629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</w:t>
            </w:r>
            <w:r w:rsidR="002A629C">
              <w:rPr>
                <w:sz w:val="14"/>
                <w:szCs w:val="14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06F1D2B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0D13099B" w:rsidR="005F555D" w:rsidRPr="00B80FBE" w:rsidRDefault="005F555D" w:rsidP="002A62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</w:t>
            </w:r>
            <w:r w:rsidR="002A629C">
              <w:rPr>
                <w:sz w:val="14"/>
                <w:szCs w:val="1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046555C7" w:rsidR="005F555D" w:rsidRPr="00B80FBE" w:rsidRDefault="005F555D" w:rsidP="002A62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2A629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50</w:t>
            </w:r>
            <w:r w:rsidR="002A629C">
              <w:rPr>
                <w:sz w:val="14"/>
                <w:szCs w:val="1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37B8FA49" w:rsidR="005F555D" w:rsidRPr="00B80FBE" w:rsidRDefault="005F555D" w:rsidP="002A62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2A629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53</w:t>
            </w:r>
            <w:r w:rsidR="002A629C">
              <w:rPr>
                <w:sz w:val="14"/>
                <w:szCs w:val="14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06044BC6" w:rsidR="005F555D" w:rsidRPr="00B80FBE" w:rsidRDefault="005F555D" w:rsidP="002A62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2A629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5</w:t>
            </w:r>
            <w:r w:rsidR="002A629C">
              <w:rPr>
                <w:sz w:val="14"/>
                <w:szCs w:val="14"/>
              </w:rPr>
              <w:t>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1DF8D466" w:rsidR="005F555D" w:rsidRPr="00A16BF7" w:rsidRDefault="005F555D" w:rsidP="002A62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2A629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5</w:t>
            </w:r>
            <w:r w:rsidR="002A629C">
              <w:rPr>
                <w:sz w:val="14"/>
                <w:szCs w:val="14"/>
              </w:rPr>
              <w:t>29</w:t>
            </w:r>
          </w:p>
        </w:tc>
      </w:tr>
      <w:tr w:rsidR="005F555D" w:rsidRPr="00573093" w14:paraId="5144AC7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6F8ED13A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39,121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543CBF3B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49,803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3ACFCE8C" w:rsidR="005F555D" w:rsidRPr="00B80FBE" w:rsidRDefault="005F555D" w:rsidP="00FA3F7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FA3F79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14</w:t>
            </w:r>
            <w:r w:rsidR="00FA3F79">
              <w:rPr>
                <w:sz w:val="14"/>
                <w:szCs w:val="14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20A3B7A2" w:rsidR="005F555D" w:rsidRPr="00FD45C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FA3F79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12</w:t>
            </w:r>
            <w:r w:rsidR="00FA3F79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358FC0A8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3,292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66DECEA9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4,666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67A6D913" w:rsidR="005F555D" w:rsidRPr="00B80FBE" w:rsidRDefault="00FA3F79" w:rsidP="00FA3F7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</w:t>
            </w:r>
            <w:r w:rsidR="005F555D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75019C19" w:rsidR="005F555D" w:rsidRPr="00B80FBE" w:rsidRDefault="005F555D" w:rsidP="00FA3F7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FA3F79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7</w:t>
            </w:r>
            <w:r w:rsidR="00FA3F79">
              <w:rPr>
                <w:sz w:val="14"/>
                <w:szCs w:val="14"/>
              </w:rPr>
              <w:t>65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5CC6254B" w:rsidR="005F555D" w:rsidRPr="00B80FBE" w:rsidRDefault="00FA3F79" w:rsidP="00FA3F7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19AE1C31" w:rsidR="005F555D" w:rsidRPr="00FD45CE" w:rsidRDefault="005F555D" w:rsidP="00FA3F7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FA3F79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="00FA3F79">
              <w:rPr>
                <w:sz w:val="14"/>
                <w:szCs w:val="14"/>
              </w:rPr>
              <w:t>79</w:t>
            </w:r>
          </w:p>
        </w:tc>
      </w:tr>
      <w:tr w:rsidR="005F555D" w:rsidRPr="00573093" w14:paraId="7FB77B27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48C92708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        -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6803F1B7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3EF8B57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2BD18A89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67C303B9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3F72B416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3FBD9D6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6F7077EF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09B648C7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35C942EB" w:rsidR="005F555D" w:rsidRPr="00B80FBE" w:rsidRDefault="005F555D" w:rsidP="005F555D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F555D" w:rsidRPr="00573093" w14:paraId="13F403C8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15348BCE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32,608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51814CF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50,486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4825B2BB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43780E8D" w:rsidR="005F555D" w:rsidRPr="00FD45C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55133793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4,105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5D47F81D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5,054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269507BC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4,600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29E0FD32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4,663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3F13A96D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3,270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371922B8" w:rsidR="005F555D" w:rsidRPr="00FD45CE" w:rsidRDefault="005F555D" w:rsidP="005F555D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4,894</w:t>
            </w:r>
          </w:p>
        </w:tc>
      </w:tr>
      <w:tr w:rsidR="005F555D" w:rsidRPr="00573093" w14:paraId="4756C8C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5F555D" w:rsidRPr="006C2272" w:rsidRDefault="005F555D" w:rsidP="005F555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5F555D" w:rsidRPr="006C2272" w:rsidRDefault="005F555D" w:rsidP="005F555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5F555D" w:rsidRPr="006C2272" w:rsidRDefault="005F555D" w:rsidP="005F555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71A3D5B7" w:rsidR="005F555D" w:rsidRPr="008E0225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141</w:t>
            </w:r>
            <w:r w:rsidRPr="008E0225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1986315E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7ABBE567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7901A8B7" w:rsidR="005F555D" w:rsidRPr="00812B9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235D9B9A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592723C2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2ED85084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55610EF0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30132A1D" w:rsidR="005F555D" w:rsidRPr="00B80FBE" w:rsidRDefault="005F555D" w:rsidP="005F555D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0A7EA17B" w:rsidR="005F555D" w:rsidRPr="00812B9E" w:rsidRDefault="005F555D" w:rsidP="005F555D">
            <w:pPr>
              <w:jc w:val="right"/>
              <w:rPr>
                <w:sz w:val="14"/>
                <w:szCs w:val="14"/>
              </w:rPr>
            </w:pPr>
            <w:r w:rsidRPr="005F555D">
              <w:rPr>
                <w:sz w:val="14"/>
                <w:szCs w:val="14"/>
              </w:rPr>
              <w:t>11</w:t>
            </w:r>
          </w:p>
        </w:tc>
      </w:tr>
      <w:tr w:rsidR="005C5AC4" w:rsidRPr="00573093" w14:paraId="00E5DB31" w14:textId="77777777" w:rsidTr="00B80FB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5C5AC4" w:rsidRPr="00573093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5C5AC4" w:rsidRPr="0021040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5C5AC4" w:rsidRPr="0021040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5C5AC4" w:rsidRPr="0057309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5C5AC4" w:rsidRPr="0057309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5C5AC4" w:rsidRPr="0057309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5C5AC4" w:rsidRPr="0021040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5C5AC4" w:rsidRPr="0021040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5C5AC4" w:rsidRPr="0021040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5C5AC4" w:rsidRPr="0021040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5C5AC4" w:rsidRPr="0021040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5C5AC4" w:rsidRPr="0021040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5C5AC4" w:rsidRPr="00210403" w:rsidRDefault="005C5AC4" w:rsidP="005C5AC4">
            <w:pPr>
              <w:jc w:val="right"/>
              <w:rPr>
                <w:sz w:val="14"/>
                <w:szCs w:val="14"/>
              </w:rPr>
            </w:pPr>
          </w:p>
        </w:tc>
      </w:tr>
      <w:tr w:rsidR="005C5AC4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5C5AC4" w:rsidRPr="00573093" w:rsidRDefault="005C5AC4" w:rsidP="005C5AC4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5C5AC4" w:rsidRPr="00573093" w:rsidRDefault="005C5AC4" w:rsidP="005C5AC4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5C5AC4" w:rsidRPr="00573093" w14:paraId="197A9176" w14:textId="77777777" w:rsidTr="00E678CE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5C5AC4" w:rsidRPr="00573093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5C5AC4" w:rsidRPr="00573093" w:rsidRDefault="005C5AC4" w:rsidP="005C5AC4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5C5AC4" w:rsidRPr="00573093" w:rsidRDefault="005C5AC4" w:rsidP="005C5AC4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5C5AC4" w:rsidRPr="00573093" w:rsidRDefault="005C5AC4" w:rsidP="005C5AC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5C5AC4" w:rsidRPr="00573093" w:rsidRDefault="005C5AC4" w:rsidP="005C5AC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45C2B654" w:rsidR="005C5AC4" w:rsidRPr="00573093" w:rsidRDefault="005C5AC4" w:rsidP="005C5AC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2020 *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4E8130DB" w:rsidR="005C5AC4" w:rsidRPr="00573093" w:rsidRDefault="005C5AC4" w:rsidP="005C5AC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5C5AC4" w:rsidRPr="00573093" w14:paraId="260E7BB2" w14:textId="77777777" w:rsidTr="00E678CE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5C5AC4" w:rsidRPr="00573093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5C5AC4" w:rsidRPr="00573093" w:rsidRDefault="005C5AC4" w:rsidP="005C5AC4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5C5AC4" w:rsidRPr="00573093" w:rsidRDefault="005C5AC4" w:rsidP="005C5AC4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5C5AC4" w:rsidRPr="00573093" w:rsidRDefault="005C5AC4" w:rsidP="005C5AC4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5C5AC4" w:rsidRPr="00573093" w:rsidRDefault="005C5AC4" w:rsidP="005C5AC4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0B61337E" w:rsidR="005C5AC4" w:rsidRPr="000C383A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B3FBB" w14:textId="3E64B020" w:rsidR="005C5AC4" w:rsidRPr="000C383A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A93" w14:textId="1B4B2304" w:rsidR="005C5AC4" w:rsidRPr="000C383A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48161" w14:textId="2CD337A1" w:rsidR="005C5AC4" w:rsidRPr="000C383A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773FAB4A" w:rsidR="005C5AC4" w:rsidRPr="000C383A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455AB7C" w:rsidR="005C5AC4" w:rsidRPr="000C383A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661E5F5B" w:rsidR="005C5AC4" w:rsidRPr="000C383A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3A1E36B0" w:rsidR="005C5AC4" w:rsidRPr="000C383A" w:rsidRDefault="005C5AC4" w:rsidP="005C5AC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5C5AC4" w:rsidRPr="00573093" w14:paraId="1A88AC85" w14:textId="77777777" w:rsidTr="0059541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5C5AC4" w:rsidRPr="008869A6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5C5AC4" w:rsidRPr="008869A6" w:rsidRDefault="005C5AC4" w:rsidP="005C5AC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5C5AC4" w:rsidRPr="008869A6" w:rsidRDefault="005C5AC4" w:rsidP="005C5AC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3A9747A0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805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21B96D9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13A598DF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6D554BB8" w14:textId="208404FB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5410D949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F96BA7D" w14:textId="63420C6A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594E65CC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5E64A24A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0C6E97C0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7936EE14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42</w:t>
            </w:r>
          </w:p>
        </w:tc>
      </w:tr>
      <w:tr w:rsidR="005C5AC4" w:rsidRPr="00573093" w14:paraId="12043DF4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5C5AC4" w:rsidRPr="008869A6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5C5AC4" w:rsidRPr="008869A6" w:rsidRDefault="005C5AC4" w:rsidP="005C5AC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5C5AC4" w:rsidRPr="008869A6" w:rsidRDefault="005C5AC4" w:rsidP="005C5AC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37BC262F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2,518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146B4076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690" w:type="dxa"/>
            <w:vAlign w:val="center"/>
          </w:tcPr>
          <w:p w14:paraId="55D81E85" w14:textId="1A3BD80A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0" w:type="dxa"/>
            <w:vAlign w:val="center"/>
          </w:tcPr>
          <w:p w14:paraId="5F17A83C" w14:textId="6FD58416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810" w:type="dxa"/>
            <w:vAlign w:val="center"/>
          </w:tcPr>
          <w:p w14:paraId="299DF06C" w14:textId="705C87C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2A90C20C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5AB50C99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392CBE70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716C2720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179</w:t>
            </w:r>
          </w:p>
        </w:tc>
      </w:tr>
      <w:tr w:rsidR="005C5AC4" w:rsidRPr="00573093" w14:paraId="001202C8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5C5AC4" w:rsidRPr="008869A6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5C5AC4" w:rsidRPr="008869A6" w:rsidRDefault="005C5AC4" w:rsidP="005C5AC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5C5AC4" w:rsidRPr="008869A6" w:rsidRDefault="005C5AC4" w:rsidP="005C5AC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2118540A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75,596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06CB71DF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6,005</w:t>
            </w:r>
          </w:p>
        </w:tc>
        <w:tc>
          <w:tcPr>
            <w:tcW w:w="690" w:type="dxa"/>
            <w:vAlign w:val="center"/>
          </w:tcPr>
          <w:p w14:paraId="34ED1A36" w14:textId="5C44AEAF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5,381</w:t>
            </w:r>
          </w:p>
        </w:tc>
        <w:tc>
          <w:tcPr>
            <w:tcW w:w="720" w:type="dxa"/>
            <w:vAlign w:val="center"/>
          </w:tcPr>
          <w:p w14:paraId="07135DB1" w14:textId="46D99071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5,898</w:t>
            </w:r>
          </w:p>
        </w:tc>
        <w:tc>
          <w:tcPr>
            <w:tcW w:w="810" w:type="dxa"/>
            <w:vAlign w:val="center"/>
          </w:tcPr>
          <w:p w14:paraId="0CFDFB23" w14:textId="2EBDCFA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5,551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66DC14E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4,116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0F4DE4E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5,006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65E1E24A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5,301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66356B3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5,613</w:t>
            </w:r>
          </w:p>
        </w:tc>
      </w:tr>
      <w:tr w:rsidR="005C5AC4" w:rsidRPr="00573093" w14:paraId="58AC593B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5C5AC4" w:rsidRPr="008869A6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5C5AC4" w:rsidRPr="008869A6" w:rsidRDefault="005C5AC4" w:rsidP="005C5AC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5C5AC4" w:rsidRPr="008869A6" w:rsidRDefault="005C5AC4" w:rsidP="005C5AC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77777777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1E397A87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298</w:t>
            </w:r>
          </w:p>
        </w:tc>
        <w:tc>
          <w:tcPr>
            <w:tcW w:w="690" w:type="dxa"/>
            <w:vAlign w:val="center"/>
          </w:tcPr>
          <w:p w14:paraId="4B62CEC9" w14:textId="48D0302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720" w:type="dxa"/>
            <w:vAlign w:val="center"/>
          </w:tcPr>
          <w:p w14:paraId="28A3DD2C" w14:textId="70245619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285</w:t>
            </w:r>
          </w:p>
        </w:tc>
        <w:tc>
          <w:tcPr>
            <w:tcW w:w="810" w:type="dxa"/>
            <w:vAlign w:val="center"/>
          </w:tcPr>
          <w:p w14:paraId="3168A6E5" w14:textId="43C25158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363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5A6374B6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0BD2F7D2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7C87AB28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5CC5AD69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202</w:t>
            </w:r>
          </w:p>
        </w:tc>
      </w:tr>
      <w:tr w:rsidR="005C5AC4" w:rsidRPr="00573093" w14:paraId="66E1EC6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5C5AC4" w:rsidRPr="008869A6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5C5AC4" w:rsidRPr="008869A6" w:rsidRDefault="005C5AC4" w:rsidP="005C5AC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5C5AC4" w:rsidRPr="008869A6" w:rsidRDefault="005C5AC4" w:rsidP="005C5AC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292DB59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5,407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0DF4D2C4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8,599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1351CFF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776</w:t>
            </w:r>
          </w:p>
        </w:tc>
        <w:tc>
          <w:tcPr>
            <w:tcW w:w="690" w:type="dxa"/>
            <w:vAlign w:val="center"/>
          </w:tcPr>
          <w:p w14:paraId="5F59E4BA" w14:textId="278284E7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716</w:t>
            </w:r>
          </w:p>
        </w:tc>
        <w:tc>
          <w:tcPr>
            <w:tcW w:w="720" w:type="dxa"/>
            <w:vAlign w:val="center"/>
          </w:tcPr>
          <w:p w14:paraId="16A8AED5" w14:textId="250AD753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666</w:t>
            </w:r>
          </w:p>
        </w:tc>
        <w:tc>
          <w:tcPr>
            <w:tcW w:w="810" w:type="dxa"/>
            <w:vAlign w:val="center"/>
          </w:tcPr>
          <w:p w14:paraId="6047CD23" w14:textId="0A21B36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660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04D63A6A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58E2FA48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672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000C5878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392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7DE3DACD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467</w:t>
            </w:r>
          </w:p>
        </w:tc>
      </w:tr>
      <w:tr w:rsidR="005C5AC4" w:rsidRPr="00573093" w14:paraId="6F8B8F2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5C5AC4" w:rsidRPr="008869A6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5C5AC4" w:rsidRPr="008869A6" w:rsidRDefault="005C5AC4" w:rsidP="005C5AC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5C5AC4" w:rsidRPr="008869A6" w:rsidRDefault="005C5AC4" w:rsidP="005C5AC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72BD3780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4CE68272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07338AB2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vAlign w:val="center"/>
          </w:tcPr>
          <w:p w14:paraId="722DFB4E" w14:textId="3C59122D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690EC802" w14:textId="3CAC0290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771BEB7C" w14:textId="5EDEC79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3EA43954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8C7EDA1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668DAF93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7442B041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</w:tr>
      <w:tr w:rsidR="005C5AC4" w:rsidRPr="00573093" w14:paraId="3B2CBF2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5C5AC4" w:rsidRPr="008869A6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5C5AC4" w:rsidRPr="008869A6" w:rsidRDefault="005C5AC4" w:rsidP="005C5AC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5C5AC4" w:rsidRPr="008869A6" w:rsidRDefault="005C5AC4" w:rsidP="005C5AC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7777777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08E3A393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0" w:type="dxa"/>
            <w:vAlign w:val="center"/>
          </w:tcPr>
          <w:p w14:paraId="4C963053" w14:textId="28D42AE6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vAlign w:val="center"/>
          </w:tcPr>
          <w:p w14:paraId="38C8CFDF" w14:textId="2369F99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vAlign w:val="center"/>
          </w:tcPr>
          <w:p w14:paraId="0ADB7130" w14:textId="51E5B0D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4559F1F7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0EA7F849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08D1C86C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79AD0CA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</w:tr>
      <w:tr w:rsidR="005C5AC4" w:rsidRPr="00573093" w14:paraId="026C9F3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5C5AC4" w:rsidRPr="008869A6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5C5AC4" w:rsidRPr="008869A6" w:rsidRDefault="005C5AC4" w:rsidP="005C5AC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5C5AC4" w:rsidRPr="008869A6" w:rsidRDefault="005C5AC4" w:rsidP="005C5AC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77777777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28267080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28,091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7F166867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2,303</w:t>
            </w:r>
          </w:p>
        </w:tc>
        <w:tc>
          <w:tcPr>
            <w:tcW w:w="690" w:type="dxa"/>
            <w:vAlign w:val="center"/>
          </w:tcPr>
          <w:p w14:paraId="5634689F" w14:textId="124CA254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2,244</w:t>
            </w:r>
          </w:p>
        </w:tc>
        <w:tc>
          <w:tcPr>
            <w:tcW w:w="720" w:type="dxa"/>
            <w:vAlign w:val="center"/>
          </w:tcPr>
          <w:p w14:paraId="339E8AF2" w14:textId="46052FED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2,380</w:t>
            </w:r>
          </w:p>
        </w:tc>
        <w:tc>
          <w:tcPr>
            <w:tcW w:w="810" w:type="dxa"/>
            <w:vAlign w:val="center"/>
          </w:tcPr>
          <w:p w14:paraId="644545BF" w14:textId="6226784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2,411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6107221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2,166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0DB8C04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2,346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18CD39A4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2,262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0782F06A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2,278</w:t>
            </w:r>
          </w:p>
        </w:tc>
      </w:tr>
      <w:tr w:rsidR="005C5AC4" w:rsidRPr="00573093" w14:paraId="25D16D1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5C5AC4" w:rsidRPr="008869A6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5C5AC4" w:rsidRPr="008869A6" w:rsidRDefault="005C5AC4" w:rsidP="005C5AC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5C5AC4" w:rsidRPr="008869A6" w:rsidRDefault="005C5AC4" w:rsidP="005C5AC4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7777777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0304EDB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1,317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24C7A129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690" w:type="dxa"/>
            <w:vAlign w:val="center"/>
          </w:tcPr>
          <w:p w14:paraId="256C543C" w14:textId="45F206DF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720" w:type="dxa"/>
            <w:vAlign w:val="center"/>
          </w:tcPr>
          <w:p w14:paraId="47E83E61" w14:textId="7D90E2EF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810" w:type="dxa"/>
            <w:vAlign w:val="center"/>
          </w:tcPr>
          <w:p w14:paraId="33ADDBE4" w14:textId="23B09289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7EF2F02D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57126B4E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5DC630E0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4230B8F9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109</w:t>
            </w:r>
          </w:p>
        </w:tc>
      </w:tr>
      <w:tr w:rsidR="005C5AC4" w:rsidRPr="00573093" w14:paraId="5194E122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5C5AC4" w:rsidRPr="008869A6" w:rsidRDefault="005C5AC4" w:rsidP="005C5AC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5C5AC4" w:rsidRPr="008869A6" w:rsidRDefault="005C5AC4" w:rsidP="005C5AC4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5C5AC4" w:rsidRPr="008869A6" w:rsidRDefault="005C5AC4" w:rsidP="005C5AC4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6FC74B0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135,843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79452662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134,457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0E041B5B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11,531</w:t>
            </w:r>
          </w:p>
        </w:tc>
        <w:tc>
          <w:tcPr>
            <w:tcW w:w="690" w:type="dxa"/>
            <w:vAlign w:val="center"/>
          </w:tcPr>
          <w:p w14:paraId="5AC0E5DA" w14:textId="63433340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8,356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44AA794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8,598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2BDE91E2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8,780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660A16AC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8,172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18A7568C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10,119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3779E527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11,725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120D1975" w:rsidR="005C5AC4" w:rsidRPr="008869A6" w:rsidRDefault="005C5AC4" w:rsidP="005C5AC4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14,229</w:t>
            </w:r>
          </w:p>
        </w:tc>
      </w:tr>
      <w:tr w:rsidR="005C5AC4" w:rsidRPr="00573093" w14:paraId="403132B8" w14:textId="77777777" w:rsidTr="0059541C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5C5AC4" w:rsidRPr="00573093" w:rsidRDefault="005C5AC4" w:rsidP="005C5AC4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5C5AC4" w:rsidRPr="00573093" w:rsidRDefault="005C5AC4" w:rsidP="005C5AC4">
            <w:pPr>
              <w:jc w:val="right"/>
              <w:rPr>
                <w:sz w:val="16"/>
              </w:rPr>
            </w:pPr>
          </w:p>
        </w:tc>
      </w:tr>
      <w:tr w:rsidR="005C5AC4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5C5AC4" w:rsidRDefault="005C5AC4" w:rsidP="005C5AC4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5C5AC4" w:rsidRPr="00387927" w:rsidRDefault="005C5AC4" w:rsidP="005C5AC4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1010" w:rsidRPr="00F44535" w14:paraId="0B226768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4001CD4B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106D5D1D" w:rsidR="00E11010" w:rsidRPr="00F44535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FEC55FB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556FF578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440A943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DE3D3A5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0BEA514C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5142AC29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1C26DAD6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0F1B303E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680B0E8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004855C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E11010" w:rsidRPr="00F44535" w14:paraId="0C264E1A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E11010" w:rsidRPr="00F44535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</w:tr>
      <w:tr w:rsidR="00E11010" w:rsidRPr="00F44535" w14:paraId="3554FBB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87D0D8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07C346D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67F431B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1E23CD3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5E837B8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5261898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18A6E69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46BAA143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00C96F7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4AC6FAAE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4E8BD11C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64E1F3B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E11010" w:rsidRPr="00F44535" w14:paraId="33BE01D0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</w:tr>
      <w:tr w:rsidR="00E11010" w:rsidRPr="00F44535" w14:paraId="41D093F3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4B4EA2F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2CDE8FF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50703243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B4513F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241B226D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40047EA6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077B71FC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25D0958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4E064D9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62DB6E0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1717CF2B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07735DF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E11010" w:rsidRPr="00F44535" w14:paraId="112C0BC8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11010" w:rsidRPr="00F44535" w14:paraId="75661E15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6FE7BEAA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288A70FA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621CEBFA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0A95C8C4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2F43ACBE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5246CEF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017DA5D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4C4F8B49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229F3E1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21EFEF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A27D2BA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34CBD541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E11010" w:rsidRPr="00F44535" w14:paraId="1FB826F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00C5" w:rsidRPr="00F44535" w14:paraId="778D719A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21867F15" w:rsidR="00CE00C5" w:rsidRPr="00F84613" w:rsidRDefault="00CE00C5" w:rsidP="00CE0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CE00C5" w:rsidRPr="00F84613" w:rsidRDefault="00CE00C5" w:rsidP="00CE00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14C0D844" w:rsidR="00CE00C5" w:rsidRPr="00F44535" w:rsidRDefault="00CE00C5" w:rsidP="00CE00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129.49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2B0FC308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1A8677B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0AB8C536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59016258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585B375E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3563A9ED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3DA1195D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65D00701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1EC93379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83.77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5082B279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E11010" w:rsidRPr="00573093" w14:paraId="74D40208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44535" w:rsidRPr="00573093" w14:paraId="410E6C2D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36B2BEDA" w:rsidR="00F44535" w:rsidRPr="00F84613" w:rsidRDefault="00F44535" w:rsidP="00F44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29843" w14:textId="77777777" w:rsidR="00F44535" w:rsidRPr="00F84613" w:rsidRDefault="00F44535" w:rsidP="00F445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0C9CE6D5" w:rsidR="00F44535" w:rsidRPr="00557FCF" w:rsidRDefault="00F44535" w:rsidP="003C1D8D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57FCF">
              <w:rPr>
                <w:b/>
                <w:sz w:val="16"/>
                <w:szCs w:val="16"/>
              </w:rPr>
              <w:t>148.7</w:t>
            </w:r>
            <w:r w:rsidR="003C1D8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5C958802" w:rsidR="00F44535" w:rsidRPr="00F44535" w:rsidRDefault="00F44535" w:rsidP="00C0425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12</w:t>
            </w:r>
            <w:r w:rsidR="00CA7FBF">
              <w:rPr>
                <w:sz w:val="16"/>
                <w:szCs w:val="16"/>
              </w:rPr>
              <w:t>5</w:t>
            </w:r>
            <w:r w:rsidRPr="00F44535">
              <w:rPr>
                <w:sz w:val="16"/>
                <w:szCs w:val="16"/>
              </w:rPr>
              <w:t>.</w:t>
            </w:r>
            <w:r w:rsidR="00C04255">
              <w:rPr>
                <w:sz w:val="16"/>
                <w:szCs w:val="16"/>
              </w:rPr>
              <w:t>26</w:t>
            </w: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1F3DFDB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215.78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7E336552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80.38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15CF1363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135.15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3803115F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116.00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637024CB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66.80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2040BB1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160.90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7710E50F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268.28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7F76356B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126.54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25504A5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141.69</w:t>
            </w:r>
          </w:p>
        </w:tc>
      </w:tr>
      <w:tr w:rsidR="00E11010" w:rsidRPr="00573093" w14:paraId="49A7306A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6F32" w:rsidRPr="00573093" w14:paraId="7F5F49D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75ADB54" w:rsidR="00E56F32" w:rsidRPr="00F84613" w:rsidRDefault="00E56F32" w:rsidP="00E56F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7CA3E905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2D2FA600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124.91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56BDAF08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115.63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39FF61A3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168.23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74CDAD0A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73.62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3350ABCE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61981FED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3F058DC2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49.46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79380CF3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143.97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51D7A36F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198.25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6AB702D2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89.06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7550BF53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149.28 </w:t>
            </w:r>
          </w:p>
        </w:tc>
      </w:tr>
      <w:tr w:rsidR="00E56F32" w:rsidRPr="00573093" w14:paraId="1DA82F65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35C8D873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4CF38F39" w:rsidR="00E56F32" w:rsidRDefault="00E56F32" w:rsidP="000A304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>138.</w:t>
            </w:r>
            <w:r w:rsidR="000A3045"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1728AEC3" w:rsidR="00E56F32" w:rsidRPr="001A61CB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B9712D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9</w:t>
            </w:r>
            <w:r w:rsidRPr="00B9712D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0EC52C36" w:rsidR="00E56F32" w:rsidRPr="001A61CB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187.02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3D3DBE07" w:rsidR="00E56F32" w:rsidRPr="001A61CB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78.45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04AFE50B" w:rsidR="00E56F32" w:rsidRPr="001A61CB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6AF289F2" w:rsidR="00E56F32" w:rsidRPr="001A61CB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75A2F688" w:rsidR="00E56F32" w:rsidRPr="001A61CB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64.04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07D8B5B9" w:rsidR="00E56F32" w:rsidRPr="001A61CB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158.59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1FC0267E" w:rsidR="00E56F32" w:rsidRPr="001A61CB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267.81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299170AA" w:rsidR="00E56F32" w:rsidRPr="001A61CB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124.64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4B9BE8C6" w:rsidR="00E56F32" w:rsidRPr="001A61CB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151.13 </w:t>
            </w:r>
          </w:p>
        </w:tc>
      </w:tr>
      <w:tr w:rsidR="00E56F32" w:rsidRPr="00B9712D" w14:paraId="408EC034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75E06D33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1010F700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4556052A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77DF1C85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04C44030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11B9176C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60575733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75628A0F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19BCA715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106BFC59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27AF7017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00BE82E0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6F32" w:rsidRPr="00B9712D" w14:paraId="74B6D3E1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373DC48E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3BA99858" w:rsidR="00E56F32" w:rsidRDefault="00E56F32" w:rsidP="000A304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>144.6</w:t>
            </w:r>
            <w:r w:rsidR="000A3045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5D2279EF" w:rsidR="00E56F32" w:rsidRPr="00B9712D" w:rsidRDefault="00E56F32" w:rsidP="000A3045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>12</w:t>
            </w:r>
            <w:r w:rsidR="000A3045">
              <w:rPr>
                <w:color w:val="000000"/>
                <w:sz w:val="16"/>
                <w:szCs w:val="16"/>
              </w:rPr>
              <w:t>7</w:t>
            </w:r>
            <w:r w:rsidRPr="00B9712D">
              <w:rPr>
                <w:color w:val="000000"/>
                <w:sz w:val="16"/>
                <w:szCs w:val="16"/>
              </w:rPr>
              <w:t>.4</w:t>
            </w:r>
            <w:r w:rsidR="000A3045">
              <w:rPr>
                <w:color w:val="000000"/>
                <w:sz w:val="16"/>
                <w:szCs w:val="16"/>
              </w:rPr>
              <w:t>2</w:t>
            </w:r>
            <w:r w:rsidRPr="00B9712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72D89F81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197.02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7B6C1524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79.41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7C73FAE3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86CDD90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537CA3F8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62.42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6FAB45F2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172.34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18A7417D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331.16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63881387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121.17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766207F1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160.02 </w:t>
            </w:r>
          </w:p>
        </w:tc>
      </w:tr>
      <w:tr w:rsidR="00E56F32" w:rsidRPr="00B9712D" w14:paraId="79480443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29D7A9F4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519FC3CA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146.49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79270787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130.71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6958BC81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228.77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0C448173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78.84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3B26D16C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5B3D025C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4E90735D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60.48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16A69EDD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171.15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1129433A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259.15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7704D1B9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0EEE9541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142.17 </w:t>
            </w:r>
          </w:p>
        </w:tc>
      </w:tr>
      <w:tr w:rsidR="00E56F32" w:rsidRPr="00573093" w14:paraId="1B630F3D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71E09994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5070C118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166.23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10AC9927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127.99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487C2211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260.57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5D33C928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69.36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26B8DB59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1CC3BAAE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1BDD546B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69.07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14FC50FC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164.07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2EBB8B4B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267.16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6BDB9B7A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121.28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62E8925A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137.43 </w:t>
            </w:r>
          </w:p>
        </w:tc>
      </w:tr>
      <w:tr w:rsidR="00E56F32" w:rsidRPr="00B9712D" w14:paraId="24F14C2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0E0BBE79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3568BC47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624CBFD8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3C88AC74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585E8106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1E63090A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1A85E9B2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3B85E3EE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161EED64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2762D8AB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577B11B3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2E4CE85D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6F32" w:rsidRPr="00B9712D" w14:paraId="52C4BBF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661F8FFE" w:rsidR="00E56F32" w:rsidRPr="00F84613" w:rsidRDefault="00E56F32" w:rsidP="00E56F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0F436A6E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2856A85F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175.46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1F861703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127.14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762D810A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229.53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4ABC4A41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84.27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34796F90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31B9B9E2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3D1CF363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75.63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1AB1E01A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171.98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34EF15B2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276.73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532015BF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10EF1030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119.54 </w:t>
            </w:r>
          </w:p>
        </w:tc>
      </w:tr>
      <w:tr w:rsidR="00E56F32" w:rsidRPr="00B9712D" w14:paraId="53933D2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3E4CC612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22578911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168.50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13321391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122.67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0325529C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212.55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49DECF3D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83.88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03C12338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2370CD79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3987624A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77.14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19D287BA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3CADB20D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261.99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6E948180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129.04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5238F11A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118.60 </w:t>
            </w:r>
          </w:p>
        </w:tc>
      </w:tr>
      <w:tr w:rsidR="00E56F32" w:rsidRPr="00573093" w14:paraId="0846C6DD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6D8657F8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55E9CA04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155.80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04F7DE4A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124.23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34176066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254.43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7FDA06A3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100.51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6A3D9665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57BF9235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6B58DC35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90.83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4B04DF1B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174.60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14EFE069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304.46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5180C834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548D453C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137.15 </w:t>
            </w:r>
          </w:p>
        </w:tc>
      </w:tr>
      <w:tr w:rsidR="00E56F32" w:rsidRPr="00B9712D" w14:paraId="12ABBCE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7525C93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321160EA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30471585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51046297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435C8FC5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18C4722B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4E7C7C96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3A0E37B9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1BAC3F89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2376B28B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4134D907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284A308A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1A116486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6F32" w:rsidRPr="00B9712D" w14:paraId="4DA91344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4AA6008A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5D6F7DA1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145.24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19337EFB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128.97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679B0F77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241.08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42AD2F7B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95.63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09036711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6295A16F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215F0A40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79.77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5618F471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173.65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16667FED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273.17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754657A6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269D701F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149.20 </w:t>
            </w:r>
          </w:p>
        </w:tc>
      </w:tr>
      <w:tr w:rsidR="00E56F32" w:rsidRPr="00B9712D" w14:paraId="7FB69AF0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00E30FA3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21DB8070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139.14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7CDB0035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124.31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78A3ED72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241.51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43D91E22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80.38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7B65D198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0C26ACDB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42C2121E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2A3DEA75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156.15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24585103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212.80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6B28B701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124.52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1401962E" w:rsidR="00E56F32" w:rsidRPr="00B9712D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158.43 </w:t>
            </w:r>
          </w:p>
        </w:tc>
      </w:tr>
      <w:tr w:rsidR="00E56F32" w:rsidRPr="00573093" w14:paraId="19EBB441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1BEB1D15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25C77537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618">
              <w:rPr>
                <w:b/>
                <w:bCs/>
                <w:color w:val="000000"/>
                <w:sz w:val="16"/>
                <w:szCs w:val="16"/>
              </w:rPr>
              <w:t xml:space="preserve">145.32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6FE87680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129.80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4416FD31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209.26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40FC21D5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50.03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23AACAD6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6A344124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71B3F444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45.02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1FAECE04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139.23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102225EE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301.62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0915D0F7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157.66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24FE3B5F" w:rsidR="00E56F32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141.01 </w:t>
            </w:r>
          </w:p>
        </w:tc>
      </w:tr>
      <w:tr w:rsidR="00E56F32" w:rsidRPr="00A92618" w14:paraId="4BB0391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4B590CE3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466C7F36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531ACE63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66F4A996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58F5C0DC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7D845675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39C2B41C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391A1C76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2F7F1374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3CA560CB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47239F5C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0519BAE5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6F32" w:rsidRPr="00A92618" w14:paraId="6638A0A1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4838625C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2892C87B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56F32">
              <w:rPr>
                <w:b/>
                <w:bCs/>
                <w:color w:val="000000"/>
                <w:sz w:val="16"/>
                <w:szCs w:val="16"/>
              </w:rPr>
              <w:t>137.98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5A5B8799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110.05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046DD7AC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210.87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04F781DB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77.83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263D7405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1E98A5E8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612170B3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38.05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354072A1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136.67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5F4CDF9A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238.46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7ADBA764" w:rsidR="00E56F32" w:rsidRPr="00A92618" w:rsidRDefault="007F6287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459A1032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141.14 </w:t>
            </w:r>
          </w:p>
        </w:tc>
      </w:tr>
      <w:tr w:rsidR="00E56F32" w:rsidRPr="00A92618" w14:paraId="4F32C5D6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426C1CB0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1A9ED085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56F32">
              <w:rPr>
                <w:b/>
                <w:bCs/>
                <w:color w:val="000000"/>
                <w:sz w:val="16"/>
                <w:szCs w:val="16"/>
              </w:rPr>
              <w:t>140.83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287F3D2C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113.93 </w:t>
            </w: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345A7D01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17</w:t>
            </w:r>
            <w:r w:rsidRPr="00A9261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A9261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0E7A55CD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98.49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063A4310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135.75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042B6906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116.19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1068C51A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35.39 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7BC7FEAF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187.32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1FD3D961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243.37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74F1D3CE" w:rsidR="00E56F32" w:rsidRPr="00A92618" w:rsidRDefault="007F6287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150.29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4D95E796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141.99 </w:t>
            </w:r>
          </w:p>
        </w:tc>
      </w:tr>
      <w:tr w:rsidR="00E56F32" w:rsidRPr="00A92618" w14:paraId="3C5587FF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0AE2507E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71E547FB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56F32">
              <w:rPr>
                <w:b/>
                <w:bCs/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1E7BCDC3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116.83</w:t>
            </w: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70659EB1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239.75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39C97D5F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106.16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3B7939D9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135.72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7C424B18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12879F43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47.06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386A8FBB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179.70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03C44E15" w:rsidR="00E56F32" w:rsidRPr="00A92618" w:rsidRDefault="007F6287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0376D5E1" w:rsidR="00E56F32" w:rsidRPr="00A92618" w:rsidRDefault="007F6287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157.41</w:t>
            </w: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6E226427" w:rsidR="00E56F32" w:rsidRPr="00A92618" w:rsidRDefault="007F6287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121.16</w:t>
            </w:r>
          </w:p>
        </w:tc>
      </w:tr>
      <w:tr w:rsidR="00E56F32" w:rsidRPr="00A92618" w14:paraId="470838E9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E56F32" w:rsidRPr="00F8461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1A0A764D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400850A4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47AFD843" w:rsidR="00E56F32" w:rsidRPr="006223F7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602D5F5A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2F977341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7EE84477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709428A5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4565E1CC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3C9BF07E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2CAB244A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7A4B0FD4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18AB2F87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6F32" w:rsidRPr="00A92618" w14:paraId="021939DE" w14:textId="77777777" w:rsidTr="006223F7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E56F32" w:rsidRPr="00281A2C" w:rsidRDefault="00E56F32" w:rsidP="00E56F32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4FFABF04" w:rsidR="00E56F32" w:rsidRPr="00F84613" w:rsidRDefault="00E56F32" w:rsidP="00E56F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32CA0BD6" w:rsidR="00E56F32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56F32">
              <w:rPr>
                <w:b/>
                <w:bCs/>
                <w:color w:val="000000"/>
                <w:sz w:val="16"/>
                <w:szCs w:val="16"/>
              </w:rPr>
              <w:t>142.90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7305C0B7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123.61</w:t>
            </w: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1F2BC485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220.15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5A82F6FD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82.16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6195AC79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135.74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7536DCA1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116.21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0634B678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64.07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1EC4D266" w:rsidR="00E56F32" w:rsidRPr="00A92618" w:rsidRDefault="00E56F32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E56F32">
              <w:rPr>
                <w:color w:val="000000"/>
                <w:sz w:val="16"/>
                <w:szCs w:val="16"/>
              </w:rPr>
              <w:t>179.48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24C3FE5B" w:rsidR="00E56F32" w:rsidRPr="00A92618" w:rsidRDefault="007F6287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289.53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693E0345" w:rsidR="00E56F32" w:rsidRPr="00A92618" w:rsidRDefault="007F6287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6F572BEF" w:rsidR="00E56F32" w:rsidRPr="00A92618" w:rsidRDefault="007F6287" w:rsidP="00E56F32">
            <w:pPr>
              <w:jc w:val="right"/>
              <w:rPr>
                <w:color w:val="000000"/>
                <w:sz w:val="16"/>
                <w:szCs w:val="16"/>
              </w:rPr>
            </w:pPr>
            <w:r w:rsidRPr="007F6287">
              <w:rPr>
                <w:color w:val="000000"/>
                <w:sz w:val="16"/>
                <w:szCs w:val="16"/>
              </w:rPr>
              <w:t>149.32</w:t>
            </w:r>
          </w:p>
        </w:tc>
      </w:tr>
      <w:tr w:rsidR="00E56F32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E56F32" w:rsidRPr="0057309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E56F32" w:rsidRPr="00573093" w:rsidRDefault="00E56F32" w:rsidP="00E56F3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E56F32" w:rsidRPr="00CF2E60" w:rsidRDefault="00E56F32" w:rsidP="00E56F3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E56F32" w:rsidRPr="00B2576E" w:rsidRDefault="00E56F32" w:rsidP="00E56F3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E56F32" w:rsidRPr="00B2576E" w:rsidRDefault="00E56F32" w:rsidP="00E56F3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E56F32" w:rsidRPr="00B2576E" w:rsidRDefault="00E56F32" w:rsidP="00E56F3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E56F32" w:rsidRPr="00B2576E" w:rsidRDefault="00E56F32" w:rsidP="00E56F3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E56F32" w:rsidRPr="00B2576E" w:rsidRDefault="00E56F32" w:rsidP="00E56F3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E56F32" w:rsidRPr="00B2576E" w:rsidRDefault="00E56F32" w:rsidP="00E56F3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E56F32" w:rsidRPr="00B2576E" w:rsidRDefault="00E56F32" w:rsidP="00E56F3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E56F32" w:rsidRPr="00B2576E" w:rsidRDefault="00E56F32" w:rsidP="00E56F3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E56F32" w:rsidRPr="00B2576E" w:rsidRDefault="00E56F32" w:rsidP="00E56F3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E56F32" w:rsidRPr="00B2576E" w:rsidRDefault="00E56F32" w:rsidP="00E56F3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56F32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E56F32" w:rsidRPr="00A07008" w:rsidRDefault="00E56F32" w:rsidP="00E56F32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725B83AE" w:rsidR="00CE3D3F" w:rsidRPr="00573093" w:rsidRDefault="00DF1B05" w:rsidP="00912FC7">
      <w:pPr>
        <w:pStyle w:val="CommentText"/>
        <w:jc w:val="center"/>
      </w:pPr>
      <w:r w:rsidRPr="00DF1B05">
        <w:drawing>
          <wp:inline distT="0" distB="0" distL="0" distR="0" wp14:anchorId="67375EE1" wp14:editId="064A7AF4">
            <wp:extent cx="4886325" cy="6372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27E2B" w14:textId="77777777" w:rsidR="001B2845" w:rsidRDefault="001B2845">
      <w:r>
        <w:separator/>
      </w:r>
    </w:p>
  </w:endnote>
  <w:endnote w:type="continuationSeparator" w:id="0">
    <w:p w14:paraId="790BF1EF" w14:textId="77777777" w:rsidR="001B2845" w:rsidRDefault="001B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E56F32" w:rsidRDefault="00E56F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E56F32" w:rsidRDefault="00E56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77139CB8" w:rsidR="00E56F32" w:rsidRDefault="00E56F3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F1B05">
      <w:rPr>
        <w:noProof/>
      </w:rPr>
      <w:t>156</w:t>
    </w:r>
    <w:r>
      <w:rPr>
        <w:noProof/>
      </w:rPr>
      <w:fldChar w:fldCharType="end"/>
    </w:r>
  </w:p>
  <w:p w14:paraId="4F71426D" w14:textId="77777777" w:rsidR="00E56F32" w:rsidRDefault="00E56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0886B" w14:textId="77777777" w:rsidR="001B2845" w:rsidRDefault="001B2845">
      <w:r>
        <w:separator/>
      </w:r>
    </w:p>
  </w:footnote>
  <w:footnote w:type="continuationSeparator" w:id="0">
    <w:p w14:paraId="29040D56" w14:textId="77777777" w:rsidR="001B2845" w:rsidRDefault="001B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46DAD"/>
    <w:rsid w:val="0005128E"/>
    <w:rsid w:val="0005295C"/>
    <w:rsid w:val="00053B85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045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76A"/>
    <w:rsid w:val="00267E35"/>
    <w:rsid w:val="00272D45"/>
    <w:rsid w:val="00272F75"/>
    <w:rsid w:val="0027345F"/>
    <w:rsid w:val="00275059"/>
    <w:rsid w:val="00275633"/>
    <w:rsid w:val="002758A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2EBA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1D8D"/>
    <w:rsid w:val="003C5FB5"/>
    <w:rsid w:val="003C6271"/>
    <w:rsid w:val="003D02A1"/>
    <w:rsid w:val="003D052F"/>
    <w:rsid w:val="003D0567"/>
    <w:rsid w:val="003D0E21"/>
    <w:rsid w:val="003D2600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5BC"/>
    <w:rsid w:val="003E5DA2"/>
    <w:rsid w:val="003F3229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1A7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4E1"/>
    <w:rsid w:val="0051646E"/>
    <w:rsid w:val="00516D7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41C"/>
    <w:rsid w:val="005955B1"/>
    <w:rsid w:val="0059593B"/>
    <w:rsid w:val="005960FB"/>
    <w:rsid w:val="00596300"/>
    <w:rsid w:val="00597F71"/>
    <w:rsid w:val="005A1234"/>
    <w:rsid w:val="005A1BFA"/>
    <w:rsid w:val="005A3913"/>
    <w:rsid w:val="005A4554"/>
    <w:rsid w:val="005A5BC2"/>
    <w:rsid w:val="005A7666"/>
    <w:rsid w:val="005A7AAE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555D"/>
    <w:rsid w:val="005F6CE9"/>
    <w:rsid w:val="00602CF9"/>
    <w:rsid w:val="00604057"/>
    <w:rsid w:val="0060665F"/>
    <w:rsid w:val="00606805"/>
    <w:rsid w:val="00606853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3EEE"/>
    <w:rsid w:val="007146E9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C73"/>
    <w:rsid w:val="00813C83"/>
    <w:rsid w:val="00814A34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E0225"/>
    <w:rsid w:val="008E1E9C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962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618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C7141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AF676C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0FBE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712D"/>
    <w:rsid w:val="00B97BE2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5DE0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27B7"/>
    <w:rsid w:val="00C33182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4570"/>
    <w:rsid w:val="00CA5D2D"/>
    <w:rsid w:val="00CA600E"/>
    <w:rsid w:val="00CA6B81"/>
    <w:rsid w:val="00CA7FBF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7F8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47135"/>
    <w:rsid w:val="00D5137E"/>
    <w:rsid w:val="00D51553"/>
    <w:rsid w:val="00D5194D"/>
    <w:rsid w:val="00D5349E"/>
    <w:rsid w:val="00D56DB9"/>
    <w:rsid w:val="00D600E1"/>
    <w:rsid w:val="00D60305"/>
    <w:rsid w:val="00D616AF"/>
    <w:rsid w:val="00D6195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4929"/>
    <w:rsid w:val="00DB52E0"/>
    <w:rsid w:val="00DB6C46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3A88"/>
    <w:rsid w:val="00DF4AB9"/>
    <w:rsid w:val="00DF56F7"/>
    <w:rsid w:val="00DF7335"/>
    <w:rsid w:val="00E01C4A"/>
    <w:rsid w:val="00E01CBD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3F79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19E7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BA5E-F80C-4DCC-B437-5C9AB9BF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Aftab Ahmad - Statistics &amp; DWH</cp:lastModifiedBy>
  <cp:revision>46</cp:revision>
  <cp:lastPrinted>2021-12-20T04:35:00Z</cp:lastPrinted>
  <dcterms:created xsi:type="dcterms:W3CDTF">2021-10-28T11:47:00Z</dcterms:created>
  <dcterms:modified xsi:type="dcterms:W3CDTF">2021-12-20T09:23:00Z</dcterms:modified>
</cp:coreProperties>
</file>