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1571A"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1571A" w:rsidRPr="006D5F74" w:rsidRDefault="00E1571A" w:rsidP="00E1571A">
            <w:pPr>
              <w:jc w:val="center"/>
              <w:rPr>
                <w:sz w:val="16"/>
                <w:szCs w:val="16"/>
              </w:rPr>
            </w:pPr>
          </w:p>
        </w:tc>
        <w:tc>
          <w:tcPr>
            <w:tcW w:w="900" w:type="dxa"/>
            <w:tcBorders>
              <w:left w:val="nil"/>
              <w:bottom w:val="single" w:sz="4" w:space="0" w:color="auto"/>
            </w:tcBorders>
            <w:shd w:val="clear" w:color="auto" w:fill="auto"/>
            <w:noWrap/>
            <w:vAlign w:val="center"/>
            <w:hideMark/>
          </w:tcPr>
          <w:p w:rsidR="00E1571A" w:rsidRPr="006D5F74" w:rsidRDefault="00E1571A" w:rsidP="00E1571A">
            <w:pPr>
              <w:jc w:val="right"/>
              <w:rPr>
                <w:b/>
                <w:bCs/>
                <w:sz w:val="16"/>
                <w:szCs w:val="16"/>
              </w:rPr>
            </w:pPr>
            <w:r>
              <w:rPr>
                <w:b/>
                <w:bCs/>
                <w:sz w:val="16"/>
                <w:szCs w:val="16"/>
              </w:rPr>
              <w:t>Mar-19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noWrap/>
            <w:vAlign w:val="center"/>
          </w:tcPr>
          <w:p w:rsidR="00E1571A" w:rsidRPr="006D5F74" w:rsidRDefault="00E1571A" w:rsidP="00E1571A">
            <w:pPr>
              <w:jc w:val="right"/>
              <w:rPr>
                <w:b/>
                <w:bCs/>
                <w:sz w:val="16"/>
                <w:szCs w:val="16"/>
              </w:rPr>
            </w:pPr>
            <w:r>
              <w:rPr>
                <w:b/>
                <w:bCs/>
                <w:sz w:val="16"/>
                <w:szCs w:val="16"/>
              </w:rPr>
              <w:t>Sep-19</w:t>
            </w:r>
          </w:p>
        </w:tc>
        <w:tc>
          <w:tcPr>
            <w:tcW w:w="865"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 xml:space="preserve">Jun </w:t>
            </w:r>
            <w:r>
              <w:rPr>
                <w:b/>
                <w:bCs/>
                <w:sz w:val="16"/>
                <w:szCs w:val="16"/>
                <w:vertAlign w:val="superscript"/>
              </w:rPr>
              <w:t>P</w:t>
            </w:r>
          </w:p>
        </w:tc>
      </w:tr>
      <w:tr w:rsidR="005068C5"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22,649.9</w:t>
            </w:r>
          </w:p>
        </w:tc>
        <w:tc>
          <w:tcPr>
            <w:tcW w:w="865"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23,281.0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10,598.0</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11,658.1</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11,824.5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992.7</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1,071.3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1,291.5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1,619.1</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1,642.5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1,663.3</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2,481.3</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2,378.5</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2,634.4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2,641.7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630.6</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584.9</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578.0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823.9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1,392.2</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1,397.7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1,490.5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619.3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813.4</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542.7</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560.6</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707.5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734.0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40,223.1</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41,516.7</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42,786.3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44,563.9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34,240.6</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35,207.0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36,397.0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29,300.1</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33,250.8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17,340.7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16,733.8</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18,291.7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18,979.0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2,781.2</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2,717.9</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2,594.9</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3,127.9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1,167.6</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1,058.4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1,527.1</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1,568.2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1,550.2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1,536.6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1,600.8</w:t>
            </w:r>
          </w:p>
        </w:tc>
      </w:tr>
      <w:tr w:rsidR="005068C5" w:rsidRPr="006D5F74" w:rsidTr="00CC720E">
        <w:trPr>
          <w:trHeight w:val="177"/>
        </w:trPr>
        <w:tc>
          <w:tcPr>
            <w:tcW w:w="4247" w:type="dxa"/>
            <w:tcBorders>
              <w:top w:val="nil"/>
              <w:left w:val="nil"/>
              <w:bottom w:val="nil"/>
              <w:right w:val="nil"/>
            </w:tcBorders>
            <w:shd w:val="clear" w:color="auto" w:fill="auto"/>
            <w:noWrap/>
            <w:vAlign w:val="bottom"/>
            <w:hideMark/>
          </w:tcPr>
          <w:p w:rsidR="005068C5" w:rsidRPr="00B02D50" w:rsidRDefault="005068C5" w:rsidP="005068C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177"/>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105.9</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99.5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106.8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75.3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86.1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82.1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84.4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87.2</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69.4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77.7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70.2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79.7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40.1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43.8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2.8</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5068C5" w:rsidRDefault="005068C5" w:rsidP="005068C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47.9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54.6</w:t>
            </w:r>
          </w:p>
        </w:tc>
        <w:tc>
          <w:tcPr>
            <w:tcW w:w="900" w:type="dxa"/>
            <w:tcBorders>
              <w:top w:val="nil"/>
              <w:left w:val="nil"/>
              <w:bottom w:val="single" w:sz="8" w:space="0" w:color="auto"/>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54.3</w:t>
            </w:r>
          </w:p>
        </w:tc>
        <w:tc>
          <w:tcPr>
            <w:tcW w:w="865"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53.9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55.8</w:t>
            </w:r>
          </w:p>
        </w:tc>
      </w:tr>
      <w:tr w:rsidR="005068C5" w:rsidRPr="006D5F74" w:rsidTr="00CC720E">
        <w:trPr>
          <w:trHeight w:val="112"/>
        </w:trPr>
        <w:tc>
          <w:tcPr>
            <w:tcW w:w="4247" w:type="dxa"/>
            <w:tcBorders>
              <w:top w:val="nil"/>
              <w:left w:val="nil"/>
              <w:bottom w:val="nil"/>
              <w:right w:val="nil"/>
            </w:tcBorders>
            <w:shd w:val="clear" w:color="auto" w:fill="auto"/>
            <w:noWrap/>
            <w:vAlign w:val="bottom"/>
            <w:hideMark/>
          </w:tcPr>
          <w:p w:rsidR="005068C5" w:rsidRPr="006D5F74" w:rsidRDefault="005068C5" w:rsidP="005068C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957F4E" w:rsidRPr="006D5F74" w:rsidTr="005068C5">
        <w:trPr>
          <w:trHeight w:val="312"/>
        </w:trPr>
        <w:tc>
          <w:tcPr>
            <w:tcW w:w="4247" w:type="dxa"/>
            <w:tcBorders>
              <w:top w:val="nil"/>
              <w:left w:val="nil"/>
              <w:bottom w:val="nil"/>
              <w:right w:val="nil"/>
            </w:tcBorders>
            <w:shd w:val="clear" w:color="auto" w:fill="auto"/>
            <w:noWrap/>
            <w:vAlign w:val="center"/>
            <w:hideMark/>
          </w:tcPr>
          <w:p w:rsidR="00957F4E" w:rsidRPr="006D5F74" w:rsidRDefault="00957F4E" w:rsidP="00957F4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vAlign w:val="center"/>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noWrap/>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r>
      <w:tr w:rsidR="00957F4E"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4,940.6</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3,146.2</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156.2958</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168.1662</w:t>
            </w:r>
          </w:p>
        </w:tc>
      </w:tr>
      <w:tr w:rsidR="00957F4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957F4E" w:rsidRPr="002A1001" w:rsidRDefault="00957F4E" w:rsidP="00957F4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957F4E" w:rsidRPr="006D5F74" w:rsidTr="00B02D50">
        <w:trPr>
          <w:trHeight w:val="177"/>
        </w:trPr>
        <w:tc>
          <w:tcPr>
            <w:tcW w:w="9612" w:type="dxa"/>
            <w:gridSpan w:val="7"/>
            <w:tcBorders>
              <w:top w:val="nil"/>
              <w:left w:val="nil"/>
              <w:bottom w:val="nil"/>
              <w:right w:val="nil"/>
            </w:tcBorders>
            <w:shd w:val="clear" w:color="auto" w:fill="auto"/>
            <w:vAlign w:val="center"/>
            <w:hideMark/>
          </w:tcPr>
          <w:p w:rsidR="00957F4E" w:rsidRPr="002A1001" w:rsidRDefault="00957F4E" w:rsidP="00957F4E">
            <w:pPr>
              <w:rPr>
                <w:sz w:val="12"/>
                <w:szCs w:val="16"/>
              </w:rPr>
            </w:pPr>
            <w:r w:rsidRPr="00D16230">
              <w:rPr>
                <w:sz w:val="12"/>
                <w:szCs w:val="16"/>
              </w:rPr>
              <w:t>2 Includes borrowings from banks by provincial governments and PSEs for commodity operations.</w:t>
            </w:r>
          </w:p>
        </w:tc>
      </w:tr>
      <w:tr w:rsidR="00957F4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957F4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957F4E" w:rsidRPr="006D5F74" w:rsidRDefault="00957F4E" w:rsidP="00957F4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957F4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Notes:-</w:t>
            </w:r>
          </w:p>
        </w:tc>
      </w:tr>
      <w:tr w:rsidR="00957F4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957F4E" w:rsidRPr="006D5F74" w:rsidTr="002A1001">
        <w:trPr>
          <w:trHeight w:val="270"/>
        </w:trPr>
        <w:tc>
          <w:tcPr>
            <w:tcW w:w="9612" w:type="dxa"/>
            <w:gridSpan w:val="7"/>
            <w:tcBorders>
              <w:top w:val="nil"/>
              <w:left w:val="nil"/>
              <w:bottom w:val="nil"/>
              <w:right w:val="nil"/>
            </w:tcBorders>
            <w:shd w:val="clear" w:color="auto" w:fill="auto"/>
            <w:vAlign w:val="center"/>
            <w:hideMark/>
          </w:tcPr>
          <w:p w:rsidR="00957F4E" w:rsidRPr="006D5F74" w:rsidRDefault="00957F4E" w:rsidP="00957F4E">
            <w:pPr>
              <w:rPr>
                <w:sz w:val="12"/>
                <w:szCs w:val="16"/>
              </w:rPr>
            </w:pPr>
            <w:r w:rsidRPr="00B02D50">
              <w:rPr>
                <w:sz w:val="12"/>
                <w:szCs w:val="16"/>
              </w:rPr>
              <w:t>2. SBP enhanced coverage &amp; quality of external debt statistics w.e.f March 31, 2010. For revision study see link:</w:t>
            </w:r>
          </w:p>
          <w:p w:rsidR="00957F4E" w:rsidRPr="00B02D50" w:rsidRDefault="00957F4E" w:rsidP="00957F4E">
            <w:pPr>
              <w:rPr>
                <w:rFonts w:asciiTheme="majorBidi" w:hAnsiTheme="majorBidi" w:cstheme="majorBidi"/>
                <w:color w:val="0000FF"/>
                <w:sz w:val="14"/>
                <w:szCs w:val="14"/>
                <w:u w:val="single"/>
              </w:rPr>
            </w:pPr>
            <w:hyperlink r:id="rId8" w:history="1">
              <w:r w:rsidRPr="00B02D50">
                <w:rPr>
                  <w:rStyle w:val="Hyperlink"/>
                  <w:rFonts w:asciiTheme="majorBidi" w:hAnsiTheme="majorBidi" w:cstheme="majorBidi"/>
                  <w:sz w:val="14"/>
                  <w:szCs w:val="14"/>
                </w:rPr>
                <w:t>http://www.sbp.org.pk/ecodata/Revision-EDS.pdf</w:t>
              </w:r>
            </w:hyperlink>
          </w:p>
        </w:tc>
      </w:tr>
      <w:tr w:rsidR="00957F4E" w:rsidRPr="006D5F74" w:rsidTr="002A1001">
        <w:trPr>
          <w:trHeight w:val="234"/>
        </w:trPr>
        <w:tc>
          <w:tcPr>
            <w:tcW w:w="9612" w:type="dxa"/>
            <w:gridSpan w:val="7"/>
            <w:tcBorders>
              <w:top w:val="nil"/>
              <w:left w:val="nil"/>
              <w:bottom w:val="nil"/>
              <w:right w:val="nil"/>
            </w:tcBorders>
            <w:shd w:val="clear" w:color="auto" w:fill="auto"/>
            <w:vAlign w:val="center"/>
            <w:hideMark/>
          </w:tcPr>
          <w:p w:rsidR="00957F4E" w:rsidRPr="00B02D50" w:rsidRDefault="00957F4E" w:rsidP="00957F4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957F4E" w:rsidRPr="00B02D50" w:rsidRDefault="00957F4E" w:rsidP="00957F4E">
            <w:pPr>
              <w:rPr>
                <w:rFonts w:ascii="Calibri" w:hAnsi="Calibri" w:cs="Arial"/>
                <w:color w:val="0000FF"/>
                <w:u w:val="single"/>
              </w:rPr>
            </w:pPr>
            <w:hyperlink r:id="rId9" w:history="1">
              <w:r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bookmarkStart w:id="0" w:name="_GoBack"/>
      <w:bookmarkEnd w:id="0"/>
    </w:p>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961611"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961611" w:rsidRPr="006D5F74" w:rsidRDefault="00961611" w:rsidP="00961611">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961611" w:rsidRPr="006D5F74" w:rsidRDefault="00961611" w:rsidP="00961611">
            <w:pPr>
              <w:jc w:val="right"/>
              <w:rPr>
                <w:b/>
                <w:bCs/>
                <w:sz w:val="16"/>
                <w:szCs w:val="16"/>
              </w:rPr>
            </w:pPr>
            <w:r>
              <w:rPr>
                <w:b/>
                <w:bCs/>
                <w:sz w:val="16"/>
                <w:szCs w:val="16"/>
              </w:rPr>
              <w:t>Mar-19</w:t>
            </w:r>
          </w:p>
        </w:tc>
        <w:tc>
          <w:tcPr>
            <w:tcW w:w="957" w:type="dxa"/>
            <w:tcBorders>
              <w:top w:val="single" w:sz="4" w:space="0" w:color="auto"/>
              <w:left w:val="nil"/>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Jun-19</w:t>
            </w:r>
          </w:p>
        </w:tc>
        <w:tc>
          <w:tcPr>
            <w:tcW w:w="979" w:type="dxa"/>
            <w:gridSpan w:val="2"/>
            <w:tcBorders>
              <w:top w:val="single" w:sz="4" w:space="0" w:color="auto"/>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Sep-19</w:t>
            </w:r>
          </w:p>
        </w:tc>
        <w:tc>
          <w:tcPr>
            <w:tcW w:w="856" w:type="dxa"/>
            <w:gridSpan w:val="2"/>
            <w:tcBorders>
              <w:top w:val="single" w:sz="4" w:space="0" w:color="auto"/>
              <w:bottom w:val="single" w:sz="8" w:space="0" w:color="auto"/>
              <w:right w:val="nil"/>
            </w:tcBorders>
            <w:shd w:val="clear" w:color="auto" w:fill="auto"/>
            <w:noWrap/>
            <w:vAlign w:val="center"/>
          </w:tcPr>
          <w:p w:rsidR="00961611" w:rsidRPr="006D5F74" w:rsidRDefault="00961611" w:rsidP="00961611">
            <w:pPr>
              <w:jc w:val="right"/>
              <w:rPr>
                <w:b/>
                <w:bCs/>
                <w:sz w:val="16"/>
                <w:szCs w:val="16"/>
              </w:rPr>
            </w:pPr>
            <w:r>
              <w:rPr>
                <w:b/>
                <w:bCs/>
                <w:sz w:val="16"/>
                <w:szCs w:val="16"/>
              </w:rPr>
              <w:t>Dec-19</w:t>
            </w:r>
          </w:p>
        </w:tc>
        <w:tc>
          <w:tcPr>
            <w:tcW w:w="922"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Jun</w:t>
            </w:r>
            <w:r w:rsidR="00675C8A">
              <w:rPr>
                <w:b/>
                <w:bCs/>
                <w:sz w:val="16"/>
                <w:szCs w:val="16"/>
              </w:rPr>
              <w:t>-20</w:t>
            </w:r>
            <w:r>
              <w:rPr>
                <w:b/>
                <w:bCs/>
                <w:sz w:val="16"/>
                <w:szCs w:val="16"/>
              </w:rPr>
              <w:t xml:space="preserve"> </w:t>
            </w:r>
            <w:r>
              <w:rPr>
                <w:b/>
                <w:bCs/>
                <w:sz w:val="16"/>
                <w:szCs w:val="16"/>
                <w:vertAlign w:val="superscript"/>
              </w:rPr>
              <w:t>P</w:t>
            </w:r>
          </w:p>
        </w:tc>
      </w:tr>
      <w:tr w:rsidR="00675C8A" w:rsidRPr="006D5F74" w:rsidTr="002B1429">
        <w:trPr>
          <w:trHeight w:hRule="exact" w:val="294"/>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35,113.5</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40,223.1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41,516.7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40,942.8</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42,786.3</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44,563.9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23.1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21.9</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92.5</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105.9</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99.5</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98.1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102.5</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106.8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33,045.6</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37,756.6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39,156.8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38,676.2</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40,524.6</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42,087.2</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21.1</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32.8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33.3</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22.6</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87.0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99.4</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93.8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92.7</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97.1</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100.9</w:t>
            </w:r>
          </w:p>
        </w:tc>
      </w:tr>
      <w:tr w:rsidR="00675C8A" w:rsidRPr="006D5F74" w:rsidTr="002B1429">
        <w:trPr>
          <w:trHeight w:hRule="exact" w:val="8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18,170.6</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20,731.8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22,649.9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21,676.4</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22,477.7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23,281.0</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1,378.4</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1,394.2</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1,392.2</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1,391.9</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1,397.7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1,490.5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13,496.7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15,630.6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15,114.7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15,608.0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16,649.2</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17,315.7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9,625.7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11,055.1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10,598.0</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10,993.0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11,658.1</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11,824.5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2,608.5</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3,111.8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2,963.4</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2,979.7</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3,212.4</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3,465.7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811.2</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921.0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992.7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1,042.3</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1,071.3</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1,291.5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451.3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542.7</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560.6</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707.5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734.0</w:t>
            </w:r>
          </w:p>
        </w:tc>
      </w:tr>
      <w:tr w:rsidR="00675C8A" w:rsidRPr="006D5F74" w:rsidTr="002B1429">
        <w:trPr>
          <w:trHeight w:hRule="exact" w:val="9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2,067.9</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2,466.5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2,359.9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2,266.5</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2,261.8</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2,476.7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95.0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71.0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33.0</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0.4</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1,414.3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1,710.1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1,619.1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1,538.6</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1,642.5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1,663.3</w:t>
            </w:r>
          </w:p>
        </w:tc>
      </w:tr>
      <w:tr w:rsidR="00675C8A"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75C8A" w:rsidRPr="006D5F74" w:rsidRDefault="00675C8A" w:rsidP="00675C8A">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653.6</w:t>
            </w:r>
          </w:p>
        </w:tc>
        <w:tc>
          <w:tcPr>
            <w:tcW w:w="957" w:type="dxa"/>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756.4</w:t>
            </w:r>
          </w:p>
        </w:tc>
        <w:tc>
          <w:tcPr>
            <w:tcW w:w="979"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740.8</w:t>
            </w:r>
          </w:p>
        </w:tc>
        <w:tc>
          <w:tcPr>
            <w:tcW w:w="856"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727.9</w:t>
            </w:r>
          </w:p>
        </w:tc>
        <w:tc>
          <w:tcPr>
            <w:tcW w:w="922"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619.3</w:t>
            </w:r>
          </w:p>
        </w:tc>
        <w:tc>
          <w:tcPr>
            <w:tcW w:w="900"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813.4</w:t>
            </w:r>
          </w:p>
        </w:tc>
      </w:tr>
      <w:tr w:rsidR="00675C8A" w:rsidRPr="006D5F74" w:rsidTr="006B5055">
        <w:trPr>
          <w:trHeight w:hRule="exact" w:val="194"/>
        </w:trPr>
        <w:tc>
          <w:tcPr>
            <w:tcW w:w="4539" w:type="dxa"/>
            <w:vMerge w:val="restart"/>
            <w:tcBorders>
              <w:top w:val="single" w:sz="8" w:space="0" w:color="auto"/>
              <w:left w:val="nil"/>
              <w:right w:val="nil"/>
            </w:tcBorders>
            <w:shd w:val="clear" w:color="auto" w:fill="auto"/>
            <w:noWrap/>
            <w:vAlign w:val="center"/>
            <w:hideMark/>
          </w:tcPr>
          <w:p w:rsidR="00675C8A" w:rsidRPr="006D5F74" w:rsidRDefault="00675C8A" w:rsidP="00675C8A">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675C8A" w:rsidRDefault="00675C8A" w:rsidP="00675C8A">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right w:val="nil"/>
            </w:tcBorders>
            <w:shd w:val="clear" w:color="auto" w:fill="auto"/>
          </w:tcPr>
          <w:p w:rsidR="00675C8A" w:rsidRDefault="00675C8A" w:rsidP="00675C8A">
            <w:pPr>
              <w:jc w:val="right"/>
            </w:pPr>
            <w:r w:rsidRPr="0025339E">
              <w:rPr>
                <w:b/>
                <w:bCs/>
                <w:sz w:val="14"/>
                <w:szCs w:val="14"/>
              </w:rPr>
              <w:t>FY19</w:t>
            </w:r>
            <w:r>
              <w:rPr>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675C8A" w:rsidRPr="006D5F74" w:rsidTr="004F77A3">
        <w:trPr>
          <w:trHeight w:hRule="exact" w:val="164"/>
        </w:trPr>
        <w:tc>
          <w:tcPr>
            <w:tcW w:w="4539" w:type="dxa"/>
            <w:vMerge/>
            <w:tcBorders>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945" w:type="dxa"/>
            <w:tcBorders>
              <w:left w:val="nil"/>
              <w:bottom w:val="single" w:sz="8" w:space="0" w:color="auto"/>
              <w:right w:val="nil"/>
            </w:tcBorders>
            <w:shd w:val="clear" w:color="auto" w:fill="auto"/>
            <w:noWrap/>
            <w:vAlign w:val="bottom"/>
            <w:hideMark/>
          </w:tcPr>
          <w:p w:rsidR="00675C8A" w:rsidRPr="00675C8A" w:rsidRDefault="00675C8A" w:rsidP="00675C8A">
            <w:pPr>
              <w:jc w:val="right"/>
              <w:rPr>
                <w:color w:val="000000"/>
                <w:sz w:val="14"/>
                <w:szCs w:val="14"/>
              </w:rPr>
            </w:pPr>
            <w:r w:rsidRPr="00675C8A">
              <w:rPr>
                <w:color w:val="000000"/>
                <w:sz w:val="14"/>
                <w:szCs w:val="14"/>
              </w:rPr>
              <w:t>37,972.3</w:t>
            </w:r>
          </w:p>
        </w:tc>
        <w:tc>
          <w:tcPr>
            <w:tcW w:w="957"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37,972.3</w:t>
            </w:r>
          </w:p>
        </w:tc>
        <w:tc>
          <w:tcPr>
            <w:tcW w:w="979"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00"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r>
      <w:tr w:rsidR="00675C8A"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675C8A" w:rsidRPr="006D5F74" w:rsidRDefault="00675C8A" w:rsidP="00675C8A">
            <w:pPr>
              <w:jc w:val="center"/>
              <w:rPr>
                <w:b/>
                <w:sz w:val="16"/>
                <w:szCs w:val="14"/>
              </w:rPr>
            </w:pPr>
            <w:r w:rsidRPr="006D5F74">
              <w:rPr>
                <w:b/>
                <w:sz w:val="16"/>
                <w:szCs w:val="14"/>
              </w:rPr>
              <w:t>Servicing During the Period</w:t>
            </w: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tc>
      </w:tr>
      <w:tr w:rsidR="002E0871" w:rsidRPr="006D5F74" w:rsidTr="00932AA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E0871" w:rsidRPr="006D5F74" w:rsidRDefault="002E0871" w:rsidP="002E0871">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E0871" w:rsidRPr="00A66A5F" w:rsidRDefault="002E0871" w:rsidP="002E0871">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rsidR="002E0871" w:rsidRPr="00A66A5F" w:rsidRDefault="002E0871" w:rsidP="002E0871">
            <w:pPr>
              <w:jc w:val="right"/>
              <w:rPr>
                <w:b/>
                <w:sz w:val="16"/>
                <w:szCs w:val="16"/>
              </w:rPr>
            </w:pPr>
            <w:r>
              <w:rPr>
                <w:b/>
                <w:sz w:val="16"/>
                <w:szCs w:val="16"/>
              </w:rPr>
              <w:t>FY20</w:t>
            </w:r>
          </w:p>
        </w:tc>
        <w:tc>
          <w:tcPr>
            <w:tcW w:w="3657" w:type="dxa"/>
            <w:gridSpan w:val="6"/>
            <w:tcBorders>
              <w:top w:val="nil"/>
              <w:left w:val="single" w:sz="4" w:space="0" w:color="auto"/>
              <w:bottom w:val="single" w:sz="4" w:space="0" w:color="auto"/>
            </w:tcBorders>
            <w:shd w:val="clear" w:color="auto" w:fill="auto"/>
            <w:vAlign w:val="center"/>
          </w:tcPr>
          <w:p w:rsidR="002E0871" w:rsidRPr="007F30D0" w:rsidRDefault="002E0871" w:rsidP="002E0871">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2E0871" w:rsidRPr="006D5F74" w:rsidTr="00B805F3">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E0871" w:rsidRPr="006D5F74" w:rsidRDefault="002E0871" w:rsidP="002E0871">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E0871" w:rsidRPr="006D5F74" w:rsidRDefault="002E0871" w:rsidP="002E0871">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2E0871" w:rsidRPr="006D5F74" w:rsidRDefault="002E0871" w:rsidP="002E0871">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2E0871" w:rsidRPr="006D5F74" w:rsidRDefault="002E0871" w:rsidP="002E0871">
            <w:pPr>
              <w:jc w:val="right"/>
              <w:rPr>
                <w:b/>
                <w:bCs/>
                <w:sz w:val="16"/>
                <w:szCs w:val="16"/>
              </w:rPr>
            </w:pPr>
            <w:r>
              <w:rPr>
                <w:b/>
                <w:bCs/>
                <w:sz w:val="16"/>
                <w:szCs w:val="16"/>
              </w:rPr>
              <w:t>Jul-Sep</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2E0871" w:rsidRPr="006D5F74" w:rsidRDefault="002E0871" w:rsidP="002E0871">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Apr-Jun</w:t>
            </w:r>
          </w:p>
        </w:tc>
      </w:tr>
      <w:tr w:rsidR="002E0871"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4,476.6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861.7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1,355.1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869.8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1,390.0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40.8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158.8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5.5</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18.5</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2.1</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3.3</w:t>
            </w:r>
          </w:p>
        </w:tc>
      </w:tr>
      <w:tr w:rsidR="002E0871" w:rsidRPr="006D5F74" w:rsidTr="009B49D2">
        <w:trPr>
          <w:trHeight w:hRule="exact" w:val="402"/>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rPr>
            </w:pPr>
            <w:r w:rsidRPr="006D5F74">
              <w:rPr>
                <w:b/>
                <w:bCs/>
                <w:sz w:val="16"/>
              </w:rPr>
              <w:t xml:space="preserve">III. Principal Repayment of External Debt  and </w:t>
            </w:r>
          </w:p>
          <w:p w:rsidR="002E0871" w:rsidRPr="006D5F74" w:rsidRDefault="002E0871" w:rsidP="002E0871">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296.2</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445.3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230.9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558.4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247.7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284.1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141.7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461.3</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22.5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57.6</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56.9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63.2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33.9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2,846.3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545.4</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886.7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613.8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800.4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2,385.3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426.5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765.5</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504.9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688.4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118.9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80.4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67.9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35.8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34.3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31.6</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38.0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6.9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6.4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6.1</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20.0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25.1</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31.2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11.0</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17.6</w:t>
            </w:r>
          </w:p>
        </w:tc>
      </w:tr>
      <w:tr w:rsidR="002E0871"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12.4</w:t>
            </w:r>
          </w:p>
        </w:tc>
        <w:tc>
          <w:tcPr>
            <w:tcW w:w="900" w:type="dxa"/>
            <w:gridSpan w:val="2"/>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12.2</w:t>
            </w:r>
          </w:p>
        </w:tc>
        <w:tc>
          <w:tcPr>
            <w:tcW w:w="990" w:type="dxa"/>
            <w:gridSpan w:val="2"/>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10.4</w:t>
            </w:r>
          </w:p>
        </w:tc>
        <w:tc>
          <w:tcPr>
            <w:tcW w:w="900" w:type="dxa"/>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13.6</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p>
        </w:tc>
        <w:tc>
          <w:tcPr>
            <w:tcW w:w="957" w:type="dxa"/>
            <w:tcBorders>
              <w:top w:val="nil"/>
              <w:left w:val="nil"/>
              <w:bottom w:val="nil"/>
              <w:right w:val="nil"/>
            </w:tcBorders>
            <w:shd w:val="clear" w:color="auto" w:fill="auto"/>
            <w:noWrap/>
            <w:vAlign w:val="center"/>
          </w:tcPr>
          <w:p w:rsidR="002E0871" w:rsidRDefault="002E0871" w:rsidP="002E0871">
            <w:pPr>
              <w:jc w:val="right"/>
            </w:pP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rPr>
            </w:pP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rPr>
            </w:pP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rPr>
            </w:pPr>
          </w:p>
        </w:tc>
        <w:tc>
          <w:tcPr>
            <w:tcW w:w="900" w:type="dxa"/>
            <w:tcBorders>
              <w:top w:val="nil"/>
              <w:left w:val="nil"/>
              <w:bottom w:val="nil"/>
              <w:right w:val="nil"/>
            </w:tcBorders>
            <w:shd w:val="clear" w:color="auto" w:fill="auto"/>
            <w:vAlign w:val="center"/>
          </w:tcPr>
          <w:p w:rsidR="002E0871" w:rsidRDefault="002E0871" w:rsidP="002E0871">
            <w:pPr>
              <w:jc w:val="right"/>
              <w:rPr>
                <w:color w:val="000000"/>
              </w:rPr>
            </w:pPr>
          </w:p>
        </w:tc>
      </w:tr>
      <w:tr w:rsidR="002E0871" w:rsidRPr="006D5F74" w:rsidTr="000A0201">
        <w:trPr>
          <w:trHeight w:hRule="exact" w:val="352"/>
        </w:trPr>
        <w:tc>
          <w:tcPr>
            <w:tcW w:w="4539" w:type="dxa"/>
            <w:tcBorders>
              <w:top w:val="nil"/>
              <w:left w:val="nil"/>
              <w:bottom w:val="nil"/>
              <w:right w:val="nil"/>
            </w:tcBorders>
            <w:shd w:val="clear" w:color="auto" w:fill="auto"/>
            <w:noWrap/>
            <w:vAlign w:val="center"/>
            <w:hideMark/>
          </w:tcPr>
          <w:p w:rsidR="002E0871" w:rsidRPr="006D5F74" w:rsidRDefault="002E0871" w:rsidP="002E0871">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63.6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30.3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74.9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105.2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41.4</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79.4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888.6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1,081.1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1,127.3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1,535.9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(68.9)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12.1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12.8</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(15.5)</w:t>
            </w:r>
          </w:p>
        </w:tc>
      </w:tr>
      <w:tr w:rsidR="002E0871"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7.3</w:t>
            </w:r>
          </w:p>
        </w:tc>
        <w:tc>
          <w:tcPr>
            <w:tcW w:w="900" w:type="dxa"/>
            <w:gridSpan w:val="2"/>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16.7</w:t>
            </w:r>
          </w:p>
        </w:tc>
        <w:tc>
          <w:tcPr>
            <w:tcW w:w="990" w:type="dxa"/>
            <w:gridSpan w:val="2"/>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33.5</w:t>
            </w:r>
          </w:p>
        </w:tc>
        <w:tc>
          <w:tcPr>
            <w:tcW w:w="900" w:type="dxa"/>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25.8</w:t>
            </w:r>
          </w:p>
        </w:tc>
      </w:tr>
      <w:tr w:rsidR="002E0871" w:rsidRPr="006D5F74"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2E0871" w:rsidRDefault="002E0871" w:rsidP="002E0871">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2E0871" w:rsidRPr="006D5F74"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rsidR="002E0871" w:rsidRPr="006D5F74" w:rsidRDefault="002E0871" w:rsidP="002E0871">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00" w:type="dxa"/>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r>
      <w:tr w:rsidR="002E0871"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2E0871" w:rsidRPr="006D5F74" w:rsidTr="00446F69">
        <w:trPr>
          <w:trHeight w:val="183"/>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Includes borrowings from banks by provincial governments and PSEs for commodity operations.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6D5F74" w:rsidRDefault="002E0871" w:rsidP="002E0871">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2E0871" w:rsidRPr="008513CF" w:rsidRDefault="002E0871" w:rsidP="002E0871">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Net flows of short term borrowings by banks reflect the net increase (+) or decrease  (-) in the stock of short term bank borrowings during the period.</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6D5F74">
              <w:rPr>
                <w:sz w:val="12"/>
                <w:szCs w:val="12"/>
              </w:rPr>
              <w:t>Notes: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8513CF" w:rsidRDefault="002E0871" w:rsidP="002E0871">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2E0871" w:rsidRPr="006D5F74" w:rsidTr="00446F69">
        <w:trPr>
          <w:trHeight w:val="9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Debt and liabilities show end-period outstanding stock positions and debt servicing reflects principal and interest payments during the period.</w:t>
            </w:r>
          </w:p>
        </w:tc>
      </w:tr>
      <w:tr w:rsidR="002E0871" w:rsidRPr="006D5F74" w:rsidTr="00446F69">
        <w:trPr>
          <w:trHeight w:val="20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2E0871" w:rsidRPr="006D5F74" w:rsidTr="00446F69">
        <w:trPr>
          <w:trHeight w:val="164"/>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2E0871" w:rsidRPr="006D5F74" w:rsidTr="00446F69">
        <w:trPr>
          <w:trHeight w:val="206"/>
        </w:trPr>
        <w:tc>
          <w:tcPr>
            <w:tcW w:w="10098" w:type="dxa"/>
            <w:gridSpan w:val="9"/>
            <w:tcBorders>
              <w:top w:val="nil"/>
              <w:left w:val="nil"/>
              <w:bottom w:val="nil"/>
              <w:right w:val="nil"/>
            </w:tcBorders>
            <w:shd w:val="clear" w:color="auto" w:fill="auto"/>
            <w:vAlign w:val="center"/>
            <w:hideMark/>
          </w:tcPr>
          <w:p w:rsidR="002E0871" w:rsidRPr="008513CF" w:rsidRDefault="002E0871" w:rsidP="002E0871">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2E0871" w:rsidRPr="00D41938" w:rsidRDefault="002E0871" w:rsidP="002E0871">
            <w:pPr>
              <w:ind w:left="177" w:hanging="180"/>
              <w:rPr>
                <w:rFonts w:asciiTheme="majorBidi" w:hAnsiTheme="majorBidi" w:cstheme="majorBidi"/>
                <w:color w:val="0000FF"/>
                <w:sz w:val="14"/>
                <w:szCs w:val="14"/>
                <w:u w:val="single"/>
              </w:rPr>
            </w:pPr>
            <w:hyperlink r:id="rId11" w:history="1">
              <w:r w:rsidRPr="00D41938">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D41938">
                <w:rPr>
                  <w:rFonts w:asciiTheme="majorBidi" w:hAnsiTheme="majorBidi" w:cstheme="majorBidi"/>
                  <w:color w:val="0000FF"/>
                  <w:sz w:val="14"/>
                  <w:szCs w:val="14"/>
                  <w:u w:val="single"/>
                </w:rPr>
                <w:t>l-Sector.pdf</w:t>
              </w:r>
            </w:hyperlink>
          </w:p>
        </w:tc>
      </w:tr>
      <w:tr w:rsidR="002E0871" w:rsidRPr="006D5F74" w:rsidTr="00446F69">
        <w:trPr>
          <w:trHeight w:val="69"/>
        </w:trPr>
        <w:tc>
          <w:tcPr>
            <w:tcW w:w="10098" w:type="dxa"/>
            <w:gridSpan w:val="9"/>
            <w:tcBorders>
              <w:top w:val="nil"/>
              <w:left w:val="nil"/>
              <w:bottom w:val="nil"/>
              <w:right w:val="nil"/>
            </w:tcBorders>
            <w:shd w:val="clear" w:color="auto" w:fill="auto"/>
            <w:hideMark/>
          </w:tcPr>
          <w:p w:rsidR="002E0871" w:rsidRPr="008513CF" w:rsidRDefault="002E0871" w:rsidP="002E0871">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E1571A"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E1571A" w:rsidRPr="00125FCA" w:rsidRDefault="00E1571A" w:rsidP="00E1571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E1571A" w:rsidRPr="00125FCA" w:rsidRDefault="00E1571A" w:rsidP="00E1571A">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rsidR="00E1571A" w:rsidRPr="00125FCA" w:rsidRDefault="00E1571A" w:rsidP="00E1571A">
            <w:pPr>
              <w:jc w:val="right"/>
              <w:rPr>
                <w:b/>
                <w:bCs/>
                <w:sz w:val="15"/>
                <w:szCs w:val="15"/>
              </w:rPr>
            </w:pPr>
            <w:r>
              <w:rPr>
                <w:b/>
                <w:bCs/>
                <w:sz w:val="15"/>
                <w:szCs w:val="15"/>
              </w:rPr>
              <w:t>FY20</w:t>
            </w:r>
            <w:r w:rsidR="00623C54">
              <w:rPr>
                <w:b/>
                <w:bCs/>
                <w:sz w:val="15"/>
                <w:szCs w:val="15"/>
              </w:rPr>
              <w:t xml:space="preserve"> </w:t>
            </w:r>
            <w:r w:rsidR="00623C54" w:rsidRPr="007D6ACF">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E1571A" w:rsidRPr="00125FCA" w:rsidRDefault="00E1571A" w:rsidP="00E1571A">
            <w:pPr>
              <w:jc w:val="right"/>
              <w:rPr>
                <w:b/>
                <w:bCs/>
                <w:sz w:val="15"/>
                <w:szCs w:val="15"/>
              </w:rPr>
            </w:pPr>
            <w:r>
              <w:rPr>
                <w:b/>
                <w:bCs/>
                <w:sz w:val="15"/>
                <w:szCs w:val="15"/>
              </w:rPr>
              <w:t>May-19</w:t>
            </w:r>
          </w:p>
        </w:tc>
        <w:tc>
          <w:tcPr>
            <w:tcW w:w="791" w:type="dxa"/>
            <w:tcBorders>
              <w:top w:val="nil"/>
              <w:bottom w:val="single" w:sz="8" w:space="0" w:color="auto"/>
              <w:right w:val="single" w:sz="4" w:space="0" w:color="auto"/>
            </w:tcBorders>
            <w:shd w:val="clear" w:color="auto" w:fill="auto"/>
            <w:noWrap/>
            <w:vAlign w:val="center"/>
          </w:tcPr>
          <w:p w:rsidR="00E1571A" w:rsidRPr="00125FCA" w:rsidRDefault="00450AA0" w:rsidP="00E1571A">
            <w:pPr>
              <w:jc w:val="right"/>
              <w:rPr>
                <w:b/>
                <w:bCs/>
                <w:sz w:val="15"/>
                <w:szCs w:val="15"/>
              </w:rPr>
            </w:pPr>
            <w:r>
              <w:rPr>
                <w:b/>
                <w:bCs/>
                <w:sz w:val="15"/>
                <w:szCs w:val="15"/>
              </w:rPr>
              <w:t>Jun-19</w:t>
            </w:r>
          </w:p>
        </w:tc>
        <w:tc>
          <w:tcPr>
            <w:tcW w:w="815" w:type="dxa"/>
            <w:tcBorders>
              <w:top w:val="nil"/>
              <w:left w:val="single" w:sz="4" w:space="0" w:color="auto"/>
              <w:bottom w:val="single" w:sz="8" w:space="0" w:color="auto"/>
            </w:tcBorders>
            <w:shd w:val="clear" w:color="auto" w:fill="auto"/>
            <w:noWrap/>
            <w:vAlign w:val="center"/>
            <w:hideMark/>
          </w:tcPr>
          <w:p w:rsidR="00E1571A" w:rsidRPr="00125FCA" w:rsidRDefault="00E1571A" w:rsidP="00E1571A">
            <w:pPr>
              <w:jc w:val="right"/>
              <w:rPr>
                <w:b/>
                <w:bCs/>
                <w:sz w:val="15"/>
                <w:szCs w:val="15"/>
              </w:rPr>
            </w:pPr>
            <w:r>
              <w:rPr>
                <w:b/>
                <w:bCs/>
                <w:sz w:val="15"/>
                <w:szCs w:val="15"/>
              </w:rPr>
              <w:t>Mar-20</w:t>
            </w:r>
          </w:p>
        </w:tc>
        <w:tc>
          <w:tcPr>
            <w:tcW w:w="815" w:type="dxa"/>
            <w:tcBorders>
              <w:top w:val="nil"/>
              <w:left w:val="nil"/>
              <w:bottom w:val="single" w:sz="8" w:space="0" w:color="auto"/>
            </w:tcBorders>
            <w:shd w:val="clear" w:color="auto" w:fill="auto"/>
            <w:vAlign w:val="center"/>
          </w:tcPr>
          <w:p w:rsidR="00E1571A" w:rsidRPr="00125FCA" w:rsidRDefault="00E1571A" w:rsidP="00E1571A">
            <w:pPr>
              <w:jc w:val="right"/>
              <w:rPr>
                <w:b/>
                <w:bCs/>
                <w:sz w:val="15"/>
                <w:szCs w:val="15"/>
              </w:rPr>
            </w:pPr>
            <w:r>
              <w:rPr>
                <w:b/>
                <w:bCs/>
                <w:sz w:val="15"/>
                <w:szCs w:val="15"/>
              </w:rPr>
              <w:t>Apr-20</w:t>
            </w:r>
          </w:p>
        </w:tc>
        <w:tc>
          <w:tcPr>
            <w:tcW w:w="815" w:type="dxa"/>
            <w:tcBorders>
              <w:top w:val="nil"/>
              <w:left w:val="nil"/>
              <w:bottom w:val="single" w:sz="8" w:space="0" w:color="auto"/>
            </w:tcBorders>
            <w:shd w:val="clear" w:color="auto" w:fill="auto"/>
            <w:vAlign w:val="center"/>
          </w:tcPr>
          <w:p w:rsidR="00E1571A" w:rsidRPr="00125FCA" w:rsidRDefault="00E1571A" w:rsidP="00450AA0">
            <w:pPr>
              <w:jc w:val="right"/>
              <w:rPr>
                <w:b/>
                <w:bCs/>
                <w:sz w:val="15"/>
                <w:szCs w:val="15"/>
              </w:rPr>
            </w:pPr>
            <w:r>
              <w:rPr>
                <w:b/>
                <w:bCs/>
                <w:sz w:val="15"/>
                <w:szCs w:val="15"/>
              </w:rPr>
              <w:t>May-20</w:t>
            </w:r>
          </w:p>
        </w:tc>
        <w:tc>
          <w:tcPr>
            <w:tcW w:w="815" w:type="dxa"/>
            <w:tcBorders>
              <w:top w:val="nil"/>
              <w:left w:val="nil"/>
              <w:bottom w:val="single" w:sz="8" w:space="0" w:color="auto"/>
              <w:right w:val="nil"/>
            </w:tcBorders>
            <w:shd w:val="clear" w:color="auto" w:fill="auto"/>
            <w:vAlign w:val="center"/>
          </w:tcPr>
          <w:p w:rsidR="00E1571A" w:rsidRPr="00125FCA" w:rsidRDefault="00450AA0" w:rsidP="00E1571A">
            <w:pPr>
              <w:jc w:val="right"/>
              <w:rPr>
                <w:b/>
                <w:bCs/>
                <w:sz w:val="15"/>
                <w:szCs w:val="15"/>
              </w:rPr>
            </w:pPr>
            <w:r>
              <w:rPr>
                <w:b/>
                <w:bCs/>
                <w:sz w:val="15"/>
                <w:szCs w:val="15"/>
              </w:rPr>
              <w:t xml:space="preserve">Jun-20 </w:t>
            </w:r>
            <w:r w:rsidRPr="007D6ACF">
              <w:rPr>
                <w:b/>
                <w:bCs/>
                <w:sz w:val="15"/>
                <w:szCs w:val="15"/>
                <w:vertAlign w:val="superscript"/>
              </w:rPr>
              <w:t>P</w:t>
            </w:r>
          </w:p>
        </w:tc>
      </w:tr>
      <w:tr w:rsidR="00E1571A" w:rsidRPr="00125FCA" w:rsidTr="00CB424A">
        <w:trPr>
          <w:trHeight w:hRule="exact" w:val="228"/>
        </w:trPr>
        <w:tc>
          <w:tcPr>
            <w:tcW w:w="3109" w:type="dxa"/>
            <w:tcBorders>
              <w:top w:val="nil"/>
              <w:left w:val="nil"/>
              <w:bottom w:val="nil"/>
              <w:right w:val="nil"/>
            </w:tcBorders>
            <w:shd w:val="clear" w:color="auto" w:fill="auto"/>
            <w:vAlign w:val="center"/>
            <w:hideMark/>
          </w:tcPr>
          <w:p w:rsidR="00E1571A" w:rsidRPr="00125FCA" w:rsidRDefault="00E1571A" w:rsidP="00E1571A">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E1571A" w:rsidRPr="00125FCA" w:rsidRDefault="00E1571A" w:rsidP="00E1571A">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E1571A" w:rsidRPr="00125FCA" w:rsidRDefault="00E1571A" w:rsidP="00E1571A">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E1571A" w:rsidRPr="00125FCA" w:rsidRDefault="00E1571A" w:rsidP="00E1571A">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E1571A" w:rsidRPr="00125FCA" w:rsidRDefault="00E1571A" w:rsidP="00E1571A">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E1571A" w:rsidRPr="00125FCA" w:rsidRDefault="00E1571A" w:rsidP="00E1571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1571A" w:rsidRPr="00125FCA" w:rsidRDefault="00E1571A" w:rsidP="00E1571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1571A" w:rsidRPr="00125FCA" w:rsidRDefault="00E1571A" w:rsidP="00E1571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E1571A" w:rsidRPr="00125FCA" w:rsidRDefault="00E1571A" w:rsidP="00E1571A">
            <w:pPr>
              <w:jc w:val="right"/>
              <w:rPr>
                <w:rFonts w:ascii="Cambria" w:hAnsi="Cambria"/>
                <w:sz w:val="24"/>
                <w:szCs w:val="24"/>
              </w:rPr>
            </w:pP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4,810.7</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12,080.0</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13,244.4</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13,482.9</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13,790.3</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14,023.5</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2.8</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2.7</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2.7</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0.1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3,850.1</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11,183.3</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12,504.6</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12,744.0</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13,051.9</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13,286.5</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147.4</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222.0</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198.2</w:t>
            </w:r>
          </w:p>
        </w:tc>
      </w:tr>
      <w:tr w:rsidR="00623C54" w:rsidRPr="00125FCA" w:rsidTr="00A93FBA">
        <w:trPr>
          <w:trHeight w:hRule="exact" w:val="285"/>
        </w:trPr>
        <w:tc>
          <w:tcPr>
            <w:tcW w:w="3109" w:type="dxa"/>
            <w:tcBorders>
              <w:top w:val="nil"/>
              <w:left w:val="nil"/>
              <w:bottom w:val="nil"/>
              <w:right w:val="nil"/>
            </w:tcBorders>
            <w:shd w:val="clear" w:color="auto" w:fill="auto"/>
            <w:vAlign w:val="center"/>
          </w:tcPr>
          <w:p w:rsidR="00623C54" w:rsidRPr="00125FCA" w:rsidRDefault="00623C54" w:rsidP="00623C54">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201.0</w:t>
            </w:r>
          </w:p>
        </w:tc>
      </w:tr>
      <w:tr w:rsidR="00623C54" w:rsidRPr="00125FCA" w:rsidTr="00CB424A">
        <w:trPr>
          <w:trHeight w:hRule="exact" w:val="285"/>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0.6</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3,599.9</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10,933.2</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12,254.5</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12,417.4</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12,650.8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12,886.0</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957.8</w:t>
            </w:r>
          </w:p>
        </w:tc>
        <w:tc>
          <w:tcPr>
            <w:tcW w:w="791" w:type="dxa"/>
            <w:tcBorders>
              <w:top w:val="nil"/>
              <w:left w:val="nil"/>
              <w:bottom w:val="nil"/>
              <w:right w:val="nil"/>
            </w:tcBorders>
            <w:shd w:val="clear" w:color="auto" w:fill="auto"/>
            <w:noWrap/>
            <w:vAlign w:val="center"/>
          </w:tcPr>
          <w:p w:rsidR="00623C54" w:rsidRDefault="00623C54" w:rsidP="00623C54">
            <w:pPr>
              <w:jc w:val="right"/>
              <w:rPr>
                <w:b/>
                <w:bCs/>
                <w:color w:val="000000"/>
                <w:sz w:val="14"/>
                <w:szCs w:val="14"/>
              </w:rPr>
            </w:pPr>
            <w:r>
              <w:rPr>
                <w:b/>
                <w:bCs/>
                <w:color w:val="000000"/>
                <w:sz w:val="14"/>
                <w:szCs w:val="14"/>
              </w:rPr>
              <w:t>893.9</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b/>
                <w:bCs/>
                <w:color w:val="000000"/>
                <w:sz w:val="14"/>
                <w:szCs w:val="14"/>
              </w:rPr>
            </w:pPr>
            <w:r>
              <w:rPr>
                <w:b/>
                <w:bCs/>
                <w:color w:val="000000"/>
                <w:sz w:val="14"/>
                <w:szCs w:val="14"/>
              </w:rPr>
              <w:t>736.9</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735.6</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734.1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11,822.9</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5,500.6</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5,771.4</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5,975.6</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6,053.2</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5,578.3</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4,822.4</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4,930.5</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5,486.3</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5,690.4</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5,768.0</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5,577.1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7,000.5</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1.2</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3,672.1</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3,123.4</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3,144.1</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3,454.7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3,636.7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3,662.8</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3,672.1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3,522.6</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2,978.1</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2,991.9</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3,309.8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3,491.0</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3,517.0</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3,522.6</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46.3</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47.9</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noWrap/>
            <w:vAlign w:val="center"/>
          </w:tcPr>
          <w:p w:rsidR="00623C54" w:rsidRDefault="00623C54" w:rsidP="00623C54">
            <w:pPr>
              <w:jc w:val="right"/>
              <w:rPr>
                <w:color w:val="000000"/>
                <w:sz w:val="14"/>
                <w:szCs w:val="14"/>
              </w:rPr>
            </w:pPr>
            <w:r>
              <w:rPr>
                <w:color w:val="000000"/>
                <w:sz w:val="14"/>
                <w:szCs w:val="14"/>
              </w:rPr>
              <w:t>104.3</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color w:val="000000"/>
                <w:sz w:val="14"/>
                <w:szCs w:val="14"/>
              </w:rPr>
            </w:pPr>
            <w:r>
              <w:rPr>
                <w:color w:val="000000"/>
                <w:sz w:val="14"/>
                <w:szCs w:val="14"/>
              </w:rPr>
              <w:t>97.6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98.3</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98.2</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101.5</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6.4</w:t>
            </w:r>
          </w:p>
        </w:tc>
        <w:tc>
          <w:tcPr>
            <w:tcW w:w="791" w:type="dxa"/>
            <w:tcBorders>
              <w:top w:val="nil"/>
              <w:left w:val="nil"/>
              <w:bottom w:val="nil"/>
              <w:right w:val="nil"/>
            </w:tcBorders>
            <w:shd w:val="clear" w:color="auto" w:fill="auto"/>
            <w:noWrap/>
            <w:vAlign w:val="center"/>
          </w:tcPr>
          <w:p w:rsidR="00623C54" w:rsidRDefault="00623C54" w:rsidP="00623C54">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noWrap/>
            <w:vAlign w:val="center"/>
            <w:hideMark/>
          </w:tcPr>
          <w:p w:rsidR="00623C54" w:rsidRDefault="00623C54" w:rsidP="00623C54">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7.2</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0.1</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6.2</w:t>
            </w:r>
          </w:p>
        </w:tc>
        <w:tc>
          <w:tcPr>
            <w:tcW w:w="791"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hideMark/>
          </w:tcPr>
          <w:p w:rsidR="00623C54" w:rsidRDefault="00623C54" w:rsidP="00623C54">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623C54" w:rsidRDefault="00623C54" w:rsidP="00623C54">
            <w:pPr>
              <w:jc w:val="right"/>
              <w:rPr>
                <w:color w:val="000000"/>
                <w:sz w:val="14"/>
                <w:szCs w:val="14"/>
              </w:rPr>
            </w:pPr>
            <w:r>
              <w:rPr>
                <w:color w:val="000000"/>
                <w:sz w:val="14"/>
                <w:szCs w:val="14"/>
              </w:rPr>
              <w:t>6.9</w:t>
            </w:r>
          </w:p>
        </w:tc>
      </w:tr>
      <w:tr w:rsidR="00623C54" w:rsidRPr="00125FCA" w:rsidTr="00CB424A">
        <w:trPr>
          <w:trHeight w:hRule="exact" w:val="228"/>
        </w:trPr>
        <w:tc>
          <w:tcPr>
            <w:tcW w:w="3109" w:type="dxa"/>
            <w:tcBorders>
              <w:top w:val="nil"/>
              <w:left w:val="nil"/>
              <w:bottom w:val="nil"/>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23,281.0</w:t>
            </w:r>
          </w:p>
        </w:tc>
        <w:tc>
          <w:tcPr>
            <w:tcW w:w="83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19,763.5</w:t>
            </w:r>
          </w:p>
        </w:tc>
        <w:tc>
          <w:tcPr>
            <w:tcW w:w="791"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20,731.8</w:t>
            </w:r>
          </w:p>
        </w:tc>
        <w:tc>
          <w:tcPr>
            <w:tcW w:w="815" w:type="dxa"/>
            <w:tcBorders>
              <w:top w:val="nil"/>
              <w:left w:val="nil"/>
              <w:bottom w:val="nil"/>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22,477.7</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23,102.1</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23,513.2</w:t>
            </w:r>
          </w:p>
        </w:tc>
        <w:tc>
          <w:tcPr>
            <w:tcW w:w="815" w:type="dxa"/>
            <w:tcBorders>
              <w:top w:val="nil"/>
              <w:left w:val="nil"/>
              <w:bottom w:val="nil"/>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23,281.0</w:t>
            </w:r>
          </w:p>
        </w:tc>
      </w:tr>
      <w:tr w:rsidR="00623C54"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623C54" w:rsidRPr="00125FCA" w:rsidRDefault="00623C54" w:rsidP="00623C5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525.0</w:t>
            </w:r>
          </w:p>
        </w:tc>
        <w:tc>
          <w:tcPr>
            <w:tcW w:w="791"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528.7</w:t>
            </w:r>
          </w:p>
        </w:tc>
        <w:tc>
          <w:tcPr>
            <w:tcW w:w="815"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429.6</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473.0</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592.5</w:t>
            </w:r>
          </w:p>
        </w:tc>
      </w:tr>
      <w:tr w:rsidR="00623C54"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623C54" w:rsidRPr="00125FCA" w:rsidRDefault="00623C54" w:rsidP="00623C5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23,873.5</w:t>
            </w:r>
          </w:p>
        </w:tc>
        <w:tc>
          <w:tcPr>
            <w:tcW w:w="835"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20,288.4</w:t>
            </w:r>
          </w:p>
        </w:tc>
        <w:tc>
          <w:tcPr>
            <w:tcW w:w="791"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21,260.5</w:t>
            </w:r>
          </w:p>
        </w:tc>
        <w:tc>
          <w:tcPr>
            <w:tcW w:w="815" w:type="dxa"/>
            <w:tcBorders>
              <w:top w:val="nil"/>
              <w:left w:val="nil"/>
              <w:bottom w:val="single" w:sz="8" w:space="0" w:color="auto"/>
              <w:right w:val="nil"/>
            </w:tcBorders>
            <w:shd w:val="clear" w:color="auto" w:fill="auto"/>
            <w:vAlign w:val="center"/>
            <w:hideMark/>
          </w:tcPr>
          <w:p w:rsidR="00623C54" w:rsidRDefault="00623C54" w:rsidP="00623C54">
            <w:pPr>
              <w:jc w:val="right"/>
              <w:rPr>
                <w:b/>
                <w:bCs/>
                <w:color w:val="000000"/>
                <w:sz w:val="14"/>
                <w:szCs w:val="14"/>
              </w:rPr>
            </w:pPr>
            <w:r>
              <w:rPr>
                <w:b/>
                <w:bCs/>
                <w:color w:val="000000"/>
                <w:sz w:val="14"/>
                <w:szCs w:val="14"/>
              </w:rPr>
              <w:t>22,907.3</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23,575.0</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24,038.2</w:t>
            </w:r>
          </w:p>
        </w:tc>
        <w:tc>
          <w:tcPr>
            <w:tcW w:w="815" w:type="dxa"/>
            <w:tcBorders>
              <w:top w:val="nil"/>
              <w:left w:val="nil"/>
              <w:bottom w:val="single" w:sz="8" w:space="0" w:color="auto"/>
              <w:right w:val="nil"/>
            </w:tcBorders>
            <w:shd w:val="clear" w:color="auto" w:fill="auto"/>
            <w:vAlign w:val="center"/>
          </w:tcPr>
          <w:p w:rsidR="00623C54" w:rsidRDefault="00623C54" w:rsidP="00623C54">
            <w:pPr>
              <w:jc w:val="right"/>
              <w:rPr>
                <w:b/>
                <w:bCs/>
                <w:color w:val="000000"/>
                <w:sz w:val="14"/>
                <w:szCs w:val="14"/>
              </w:rPr>
            </w:pPr>
            <w:r>
              <w:rPr>
                <w:b/>
                <w:bCs/>
                <w:color w:val="000000"/>
                <w:sz w:val="14"/>
                <w:szCs w:val="14"/>
              </w:rPr>
              <w:t>23,873.5</w:t>
            </w:r>
          </w:p>
        </w:tc>
      </w:tr>
      <w:tr w:rsidR="00623C54" w:rsidRPr="00125FCA" w:rsidTr="00872F77">
        <w:trPr>
          <w:trHeight w:val="1462"/>
        </w:trPr>
        <w:tc>
          <w:tcPr>
            <w:tcW w:w="9580" w:type="dxa"/>
            <w:gridSpan w:val="9"/>
            <w:tcBorders>
              <w:top w:val="nil"/>
              <w:left w:val="nil"/>
              <w:right w:val="nil"/>
            </w:tcBorders>
            <w:shd w:val="clear" w:color="auto" w:fill="auto"/>
            <w:vAlign w:val="center"/>
            <w:hideMark/>
          </w:tcPr>
          <w:p w:rsidR="00623C54" w:rsidRPr="00871FC5" w:rsidRDefault="00623C54" w:rsidP="00623C5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623C54" w:rsidRPr="00125FCA" w:rsidRDefault="00623C54" w:rsidP="00623C5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23C54" w:rsidRDefault="00623C54" w:rsidP="00623C54">
            <w:pPr>
              <w:spacing w:line="276" w:lineRule="auto"/>
              <w:rPr>
                <w:sz w:val="12"/>
                <w:szCs w:val="12"/>
              </w:rPr>
            </w:pPr>
            <w:r w:rsidRPr="00125FCA">
              <w:rPr>
                <w:sz w:val="12"/>
                <w:szCs w:val="12"/>
              </w:rPr>
              <w:t>2. Include Rollover (I, II &amp; III).</w:t>
            </w:r>
          </w:p>
          <w:p w:rsidR="00623C54" w:rsidRPr="00125FCA" w:rsidRDefault="00623C54" w:rsidP="00623C54">
            <w:pPr>
              <w:spacing w:line="276" w:lineRule="auto"/>
              <w:rPr>
                <w:sz w:val="12"/>
                <w:szCs w:val="12"/>
              </w:rPr>
            </w:pPr>
            <w:r w:rsidRPr="00871FC5">
              <w:rPr>
                <w:sz w:val="12"/>
                <w:szCs w:val="12"/>
              </w:rPr>
              <w:t>3. Includes Premium Prize Bonds (Registred)</w:t>
            </w:r>
          </w:p>
          <w:p w:rsidR="00623C54" w:rsidRPr="00125FCA" w:rsidRDefault="00623C54" w:rsidP="00623C5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23C54" w:rsidRPr="00125FCA" w:rsidRDefault="00623C54" w:rsidP="00623C54">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23C54" w:rsidRPr="00125FCA" w:rsidRDefault="00623C54" w:rsidP="00623C5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23C54" w:rsidRPr="00125FCA" w:rsidRDefault="00623C54" w:rsidP="00623C5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23C54" w:rsidRPr="00C447D8" w:rsidRDefault="00623C54" w:rsidP="00623C5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23C54"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23C54" w:rsidRPr="006D5F74" w:rsidRDefault="00623C54" w:rsidP="00623C5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23C54" w:rsidRPr="00AB0881" w:rsidRDefault="00623C54" w:rsidP="00D71C49">
            <w:pPr>
              <w:jc w:val="right"/>
              <w:rPr>
                <w:b/>
                <w:bCs/>
                <w:sz w:val="14"/>
                <w:szCs w:val="14"/>
              </w:rPr>
            </w:pPr>
            <w:r w:rsidRPr="00AB0881">
              <w:rPr>
                <w:b/>
                <w:bCs/>
                <w:sz w:val="14"/>
                <w:szCs w:val="14"/>
              </w:rPr>
              <w:t>Mar-19</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Jun</w:t>
            </w:r>
            <w:r w:rsidRPr="00AB0881">
              <w:rPr>
                <w:b/>
                <w:bCs/>
                <w:sz w:val="14"/>
                <w:szCs w:val="14"/>
              </w:rPr>
              <w:t>-19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Sep-19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Dec-19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 xml:space="preserve">Mar-20 </w:t>
            </w:r>
            <w:r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Jun-20</w:t>
            </w:r>
            <w:r w:rsidRPr="00AB0881">
              <w:rPr>
                <w:b/>
                <w:bCs/>
                <w:sz w:val="14"/>
                <w:szCs w:val="14"/>
              </w:rPr>
              <w:t xml:space="preserve"> </w:t>
            </w:r>
            <w:r w:rsidRPr="008F2AC3">
              <w:rPr>
                <w:b/>
                <w:bCs/>
                <w:sz w:val="14"/>
                <w:szCs w:val="14"/>
                <w:vertAlign w:val="superscript"/>
              </w:rPr>
              <w:t>P</w:t>
            </w:r>
          </w:p>
        </w:tc>
      </w:tr>
      <w:tr w:rsidR="00623C54" w:rsidRPr="006D5F74" w:rsidTr="000531B7">
        <w:trPr>
          <w:trHeight w:hRule="exact" w:val="160"/>
        </w:trPr>
        <w:tc>
          <w:tcPr>
            <w:tcW w:w="4009" w:type="dxa"/>
            <w:gridSpan w:val="2"/>
            <w:tcBorders>
              <w:top w:val="single" w:sz="8" w:space="0" w:color="auto"/>
            </w:tcBorders>
            <w:shd w:val="clear" w:color="auto" w:fill="auto"/>
            <w:noWrap/>
            <w:vAlign w:val="bottom"/>
            <w:hideMark/>
          </w:tcPr>
          <w:p w:rsidR="00623C54" w:rsidRPr="006D5F74" w:rsidRDefault="00623C54" w:rsidP="00623C5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84,229.6</w:t>
            </w:r>
          </w:p>
        </w:tc>
        <w:tc>
          <w:tcPr>
            <w:tcW w:w="1109"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83,936.3</w:t>
            </w:r>
          </w:p>
        </w:tc>
        <w:tc>
          <w:tcPr>
            <w:tcW w:w="1018"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84,518.3</w:t>
            </w:r>
          </w:p>
        </w:tc>
        <w:tc>
          <w:tcPr>
            <w:tcW w:w="1018"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87,649.5</w:t>
            </w:r>
          </w:p>
        </w:tc>
        <w:tc>
          <w:tcPr>
            <w:tcW w:w="1019"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86,368.5</w:t>
            </w:r>
          </w:p>
        </w:tc>
        <w:tc>
          <w:tcPr>
            <w:tcW w:w="100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87,885.0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68,412.4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67,800.1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67,807.4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70,984.0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70,060.0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70,314.5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67,301.4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66,535.9</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66,236.3</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68,177.4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67,370.9</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68,773.0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11,261.0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11,235.1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11,077.2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10,785.9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27,365.6</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27,788.0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28,056.3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29,358.6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28,860.3</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30,898.0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12,481.0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12,716.7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12,787.3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13,227.2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13,362.9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13,427.5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8,883.9</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8,470.0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7,976.9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9,311.4</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8,968.6</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8,068.5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44.9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59.0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1,111.0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1,264.2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1,571.2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2,806.7</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2,689.1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1,541.5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625.0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778.0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922.1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954.7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1,057.8</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814.1</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1,566.2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1,345.6</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585.9</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289.0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141.5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5,765.4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5,648.4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6,351.7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6,730.2</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6,437.8</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7,679.8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976.1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1,443.7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1,424.9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2,833.3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5,765.4</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5,648.4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5,375.5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5,286.6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5,012.9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4,846.6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10,051.8</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10,487.8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10,359.2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9,935.3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9,870.7</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9,890.7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2,978.0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2,912.0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2,865.3</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2,818.5</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2,827.5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1,372.4</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1,374.3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1,347.7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1,367.0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1,349.2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3,427.0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3,867.1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3,742.1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3,764.6</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3,473.5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4,899.6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2,175.0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2,800.4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2,731.0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2,881.0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2,639.0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4,243.6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1,972.0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2,600.4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2,499.0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3,698.3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545.2</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1,252.0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1,066.7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1,011.1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883.6</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834.5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656.0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448.3</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384.3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518.8</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495.0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803.8</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656.4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626.8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364.8</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339.5</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336.0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4,860.3</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4,721.4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4,361.0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4,502.7</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4,668.4</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4,637.1</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3,294.5</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3,171.8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2,719.2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2,794.5</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2,874.2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2,777.1</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0531B7">
        <w:trPr>
          <w:trHeight w:hRule="exact" w:val="192"/>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3,270.0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3,147.1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2,696.3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2,773.9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2,856.1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2,761.4</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177.5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230.2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135.2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192.0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94.6</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3,092.5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2,916.9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2,591.1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2,638.7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2,664.2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2,666.8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1,565.8</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1,549.7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1,641.8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1,708.2</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1,794.2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1,860.0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33.9</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32.1</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29.8</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1,532.0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1,514.8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1,610.9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1,676.0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1,764.4</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1,825.7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8,991.1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9,290.0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9,634.7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9,763.5</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9,964.2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9,904.8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8,587.5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8,793.7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9,178.1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9,357.4</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9,759.9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9,556.4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403.6</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456.6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406.1</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204.4</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375.6</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336.9</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324.4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313.5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281.6</w:t>
            </w:r>
          </w:p>
        </w:tc>
      </w:tr>
      <w:tr w:rsidR="00623C54" w:rsidRPr="006D5F74" w:rsidTr="000531B7">
        <w:trPr>
          <w:trHeight w:hRule="exact" w:val="160"/>
        </w:trPr>
        <w:tc>
          <w:tcPr>
            <w:tcW w:w="4009" w:type="dxa"/>
            <w:gridSpan w:val="2"/>
            <w:tcBorders>
              <w:bottom w:val="single" w:sz="8" w:space="0" w:color="auto"/>
            </w:tcBorders>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3,207.2</w:t>
            </w:r>
          </w:p>
        </w:tc>
        <w:tc>
          <w:tcPr>
            <w:tcW w:w="1109"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3,328.3</w:t>
            </w:r>
          </w:p>
        </w:tc>
        <w:tc>
          <w:tcPr>
            <w:tcW w:w="1018"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3,586.5</w:t>
            </w:r>
          </w:p>
        </w:tc>
        <w:tc>
          <w:tcPr>
            <w:tcW w:w="1018"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3,829.2</w:t>
            </w:r>
          </w:p>
        </w:tc>
        <w:tc>
          <w:tcPr>
            <w:tcW w:w="1019"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4,251.5</w:t>
            </w:r>
          </w:p>
        </w:tc>
        <w:tc>
          <w:tcPr>
            <w:tcW w:w="100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4,364.8</w:t>
            </w:r>
          </w:p>
        </w:tc>
      </w:tr>
      <w:tr w:rsidR="00623C54"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105,976.3</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106,349.3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107,064.9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110,719.3</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109,925.1</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112,858.2</w:t>
            </w:r>
          </w:p>
        </w:tc>
      </w:tr>
      <w:tr w:rsidR="00623C54"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87,868.0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88,068.6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88,396.4</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91,581.5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90,063.7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92,913.5</w:t>
            </w:r>
          </w:p>
        </w:tc>
      </w:tr>
      <w:tr w:rsidR="00623C54"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10,878.9</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7,769.0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8,526.0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11,741.0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11,397.0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12,550.0</w:t>
            </w:r>
          </w:p>
        </w:tc>
      </w:tr>
      <w:tr w:rsidR="00623C54" w:rsidRPr="006D5F74" w:rsidTr="008B2047">
        <w:trPr>
          <w:trHeight w:val="1500"/>
        </w:trPr>
        <w:tc>
          <w:tcPr>
            <w:tcW w:w="10191" w:type="dxa"/>
            <w:gridSpan w:val="8"/>
            <w:tcBorders>
              <w:top w:val="single" w:sz="8" w:space="0" w:color="auto"/>
            </w:tcBorders>
          </w:tcPr>
          <w:p w:rsidR="00623C54" w:rsidRPr="006D5F74" w:rsidRDefault="00623C54" w:rsidP="00623C54">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623C54" w:rsidRPr="006D5F74" w:rsidRDefault="00623C54" w:rsidP="00623C54">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23C54" w:rsidRPr="006D5F74" w:rsidRDefault="00623C54" w:rsidP="00623C54">
            <w:pPr>
              <w:spacing w:line="276" w:lineRule="auto"/>
              <w:rPr>
                <w:sz w:val="12"/>
                <w:szCs w:val="8"/>
              </w:rPr>
            </w:pPr>
            <w:r w:rsidRPr="008B2047">
              <w:rPr>
                <w:sz w:val="12"/>
                <w:szCs w:val="8"/>
              </w:rPr>
              <w:t>3</w:t>
            </w:r>
            <w:r w:rsidRPr="006D5F74">
              <w:rPr>
                <w:sz w:val="12"/>
                <w:szCs w:val="8"/>
              </w:rPr>
              <w:t>Other debt liabilities of others sector in IIP statement.</w:t>
            </w:r>
          </w:p>
          <w:p w:rsidR="00623C54" w:rsidRPr="008B2047" w:rsidRDefault="00623C54" w:rsidP="00623C54">
            <w:pPr>
              <w:spacing w:line="276" w:lineRule="auto"/>
              <w:rPr>
                <w:sz w:val="12"/>
                <w:szCs w:val="8"/>
              </w:rPr>
            </w:pPr>
            <w:r w:rsidRPr="008B2047">
              <w:rPr>
                <w:sz w:val="12"/>
                <w:szCs w:val="8"/>
              </w:rPr>
              <w:t xml:space="preserve">4. Includes cash foreign currency and excludes CRR. </w:t>
            </w:r>
          </w:p>
          <w:p w:rsidR="00623C54" w:rsidRPr="008B2047" w:rsidRDefault="00623C54" w:rsidP="00623C54">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623C54" w:rsidRDefault="00623C54" w:rsidP="00623C54">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23C54" w:rsidRDefault="00623C54" w:rsidP="00623C54">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23C54" w:rsidRPr="00E3171E" w:rsidRDefault="00623C54" w:rsidP="00623C54">
            <w:pPr>
              <w:spacing w:line="276" w:lineRule="auto"/>
              <w:rPr>
                <w:sz w:val="12"/>
                <w:szCs w:val="8"/>
              </w:rPr>
            </w:pPr>
            <w:r w:rsidRPr="00E3171E">
              <w:rPr>
                <w:sz w:val="12"/>
                <w:szCs w:val="8"/>
              </w:rPr>
              <w:t>4: As part of annual revision of IIP,data from 31-Dec-2015 to 31-Mar-2017 has been revised.</w:t>
            </w:r>
          </w:p>
          <w:p w:rsidR="00623C54" w:rsidRPr="008B2047" w:rsidRDefault="00623C54" w:rsidP="00623C54">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623C54" w:rsidRPr="006D5F74" w:rsidTr="008B2047">
        <w:tblPrEx>
          <w:tblCellMar>
            <w:left w:w="108" w:type="dxa"/>
            <w:right w:w="108" w:type="dxa"/>
          </w:tblCellMar>
        </w:tblPrEx>
        <w:trPr>
          <w:trHeight w:val="139"/>
        </w:trPr>
        <w:tc>
          <w:tcPr>
            <w:tcW w:w="1031" w:type="dxa"/>
          </w:tcPr>
          <w:p w:rsidR="00623C54" w:rsidRPr="006D5F74" w:rsidRDefault="00623C54" w:rsidP="00623C54">
            <w:pPr>
              <w:rPr>
                <w:sz w:val="12"/>
                <w:szCs w:val="16"/>
              </w:rPr>
            </w:pPr>
          </w:p>
        </w:tc>
        <w:tc>
          <w:tcPr>
            <w:tcW w:w="9160" w:type="dxa"/>
            <w:gridSpan w:val="7"/>
            <w:vAlign w:val="bottom"/>
            <w:hideMark/>
          </w:tcPr>
          <w:p w:rsidR="00623C54" w:rsidRPr="006D5F74" w:rsidRDefault="00623C54" w:rsidP="00623C54">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93DA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FY18</w:t>
            </w:r>
            <w:r w:rsidRPr="00E349BD">
              <w:rPr>
                <w:b/>
                <w:bCs/>
                <w:sz w:val="15"/>
                <w:szCs w:val="15"/>
                <w:vertAlign w:val="superscript"/>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3DAC" w:rsidRPr="006D5F74" w:rsidRDefault="00593DAC" w:rsidP="00593DAC">
            <w:pPr>
              <w:jc w:val="right"/>
              <w:rPr>
                <w:b/>
                <w:bCs/>
                <w:sz w:val="15"/>
                <w:szCs w:val="15"/>
              </w:rPr>
            </w:pPr>
            <w:r>
              <w:rPr>
                <w:b/>
                <w:bCs/>
                <w:sz w:val="15"/>
                <w:szCs w:val="15"/>
              </w:rPr>
              <w:t>FY20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Oct-Dec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Jan-Mar 20</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593DAC" w:rsidRPr="006D5F74" w:rsidRDefault="00593DAC" w:rsidP="00593DAC">
            <w:pPr>
              <w:jc w:val="right"/>
              <w:rPr>
                <w:b/>
                <w:bCs/>
                <w:sz w:val="15"/>
                <w:szCs w:val="15"/>
              </w:rPr>
            </w:pPr>
            <w:r>
              <w:rPr>
                <w:b/>
                <w:bCs/>
                <w:sz w:val="15"/>
                <w:szCs w:val="15"/>
              </w:rPr>
              <w:t xml:space="preserve">Apr-Jun 20 </w:t>
            </w:r>
            <w:r w:rsidRPr="00AB0881">
              <w:rPr>
                <w:b/>
                <w:bCs/>
                <w:sz w:val="15"/>
                <w:szCs w:val="15"/>
                <w:vertAlign w:val="superscript"/>
              </w:rPr>
              <w:t>P</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2,704</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5,818</w:t>
            </w:r>
          </w:p>
        </w:tc>
        <w:tc>
          <w:tcPr>
            <w:tcW w:w="90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8,362</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1,732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2,493</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1,115</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3,022</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2,618</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1,568</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1,827</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908</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2,816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611</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28</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1,317</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420</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307</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422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306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182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174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190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21</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Euro/Sukuk global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Military</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489</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945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185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2,484</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Saudi fund for development.(SFD)</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b). To IMF</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86</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207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Federal government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Central bank</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207</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Central bank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iii) Swap</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Sandak Metal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3. PSEs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229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105</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23</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4. Scheduled banks' borrowing</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5. Private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6. Private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323</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262</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370</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7. Private non-guaranteed bonds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vAlign w:val="center"/>
            <w:hideMark/>
          </w:tcPr>
          <w:p w:rsidR="00593DAC" w:rsidRPr="006D5F74" w:rsidRDefault="00593DAC" w:rsidP="00593DA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3,326</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1,875</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2,863</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3,408</w:t>
            </w:r>
          </w:p>
        </w:tc>
      </w:tr>
      <w:tr w:rsidR="00593DAC" w:rsidRPr="006D5F74" w:rsidTr="00637C28">
        <w:trPr>
          <w:trHeight w:hRule="exact" w:val="137"/>
          <w:jc w:val="center"/>
        </w:trPr>
        <w:tc>
          <w:tcPr>
            <w:tcW w:w="3356" w:type="dxa"/>
            <w:tcBorders>
              <w:top w:val="nil"/>
              <w:left w:val="nil"/>
              <w:bottom w:val="nil"/>
              <w:right w:val="nil"/>
            </w:tcBorders>
          </w:tcPr>
          <w:p w:rsidR="00593DAC" w:rsidRPr="006D5F74" w:rsidRDefault="00593DAC" w:rsidP="00593DAC">
            <w:pPr>
              <w:rPr>
                <w:b/>
                <w:bCs/>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00" w:type="dxa"/>
            <w:tcBorders>
              <w:top w:val="nil"/>
              <w:left w:val="nil"/>
              <w:bottom w:val="nil"/>
              <w:right w:val="nil"/>
            </w:tcBorders>
            <w:vAlign w:val="bottom"/>
          </w:tcPr>
          <w:p w:rsidR="00593DAC" w:rsidRDefault="00593DAC" w:rsidP="00593DAC">
            <w:pPr>
              <w:jc w:val="right"/>
              <w:rPr>
                <w:b/>
                <w:bCs/>
                <w:color w:val="000000"/>
                <w:sz w:val="14"/>
                <w:szCs w:val="14"/>
              </w:rPr>
            </w:pPr>
          </w:p>
        </w:tc>
        <w:tc>
          <w:tcPr>
            <w:tcW w:w="90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90" w:type="dxa"/>
            <w:tcBorders>
              <w:top w:val="nil"/>
              <w:left w:val="nil"/>
              <w:bottom w:val="nil"/>
              <w:right w:val="nil"/>
            </w:tcBorders>
            <w:vAlign w:val="center"/>
          </w:tcPr>
          <w:p w:rsidR="00593DAC" w:rsidRDefault="00593DAC" w:rsidP="00593DAC">
            <w:pPr>
              <w:jc w:val="right"/>
            </w:pPr>
          </w:p>
        </w:tc>
        <w:tc>
          <w:tcPr>
            <w:tcW w:w="925" w:type="dxa"/>
            <w:tcBorders>
              <w:top w:val="nil"/>
              <w:left w:val="nil"/>
              <w:bottom w:val="nil"/>
              <w:right w:val="nil"/>
            </w:tcBorders>
            <w:vAlign w:val="center"/>
          </w:tcPr>
          <w:p w:rsidR="00593DAC" w:rsidRDefault="00593DAC" w:rsidP="00593DAC">
            <w:pPr>
              <w:jc w:val="right"/>
            </w:pPr>
          </w:p>
        </w:tc>
        <w:tc>
          <w:tcPr>
            <w:tcW w:w="965" w:type="dxa"/>
            <w:tcBorders>
              <w:top w:val="nil"/>
              <w:left w:val="nil"/>
              <w:bottom w:val="nil"/>
              <w:right w:val="nil"/>
            </w:tcBorders>
            <w:vAlign w:val="center"/>
          </w:tcPr>
          <w:p w:rsidR="00593DAC" w:rsidRDefault="00593DAC" w:rsidP="00593DAC">
            <w:pPr>
              <w:jc w:val="right"/>
            </w:pPr>
          </w:p>
        </w:tc>
      </w:tr>
      <w:tr w:rsidR="00593DAC" w:rsidRPr="006D5F74" w:rsidTr="00637C28">
        <w:trPr>
          <w:trHeight w:hRule="exact" w:val="252"/>
          <w:jc w:val="center"/>
        </w:trPr>
        <w:tc>
          <w:tcPr>
            <w:tcW w:w="3356" w:type="dxa"/>
            <w:tcBorders>
              <w:top w:val="nil"/>
              <w:left w:val="nil"/>
              <w:bottom w:val="single" w:sz="8" w:space="0" w:color="auto"/>
              <w:right w:val="nil"/>
            </w:tcBorders>
          </w:tcPr>
          <w:p w:rsidR="00593DAC" w:rsidRPr="006D5F74" w:rsidRDefault="00593DAC" w:rsidP="00593DA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rsidR="00593DAC" w:rsidRDefault="00593DAC" w:rsidP="00593DAC">
            <w:pPr>
              <w:jc w:val="right"/>
              <w:rPr>
                <w:b/>
                <w:bCs/>
                <w:color w:val="000000"/>
                <w:sz w:val="24"/>
                <w:szCs w:val="24"/>
              </w:rPr>
            </w:pPr>
          </w:p>
        </w:tc>
        <w:tc>
          <w:tcPr>
            <w:tcW w:w="810" w:type="dxa"/>
            <w:tcBorders>
              <w:top w:val="nil"/>
              <w:left w:val="nil"/>
              <w:bottom w:val="single" w:sz="8" w:space="0" w:color="auto"/>
              <w:right w:val="nil"/>
            </w:tcBorders>
            <w:vAlign w:val="center"/>
          </w:tcPr>
          <w:p w:rsidR="00593DAC" w:rsidRDefault="00593DAC" w:rsidP="00593DAC">
            <w:pPr>
              <w:jc w:val="right"/>
              <w:rPr>
                <w:b/>
                <w:bCs/>
                <w:color w:val="000000"/>
              </w:rPr>
            </w:pPr>
          </w:p>
        </w:tc>
        <w:tc>
          <w:tcPr>
            <w:tcW w:w="900" w:type="dxa"/>
            <w:tcBorders>
              <w:top w:val="nil"/>
              <w:left w:val="nil"/>
              <w:bottom w:val="single" w:sz="8" w:space="0" w:color="auto"/>
              <w:right w:val="nil"/>
            </w:tcBorders>
            <w:vAlign w:val="bottom"/>
          </w:tcPr>
          <w:p w:rsidR="00593DAC" w:rsidRDefault="00593DAC" w:rsidP="00593DAC">
            <w:pPr>
              <w:jc w:val="right"/>
            </w:pPr>
          </w:p>
        </w:tc>
        <w:tc>
          <w:tcPr>
            <w:tcW w:w="900" w:type="dxa"/>
            <w:tcBorders>
              <w:top w:val="nil"/>
              <w:left w:val="nil"/>
              <w:bottom w:val="single" w:sz="8" w:space="0" w:color="auto"/>
              <w:right w:val="nil"/>
            </w:tcBorders>
            <w:vAlign w:val="center"/>
          </w:tcPr>
          <w:p w:rsidR="00593DAC" w:rsidRDefault="00593DAC" w:rsidP="00593DAC">
            <w:pPr>
              <w:jc w:val="right"/>
            </w:pPr>
          </w:p>
        </w:tc>
        <w:tc>
          <w:tcPr>
            <w:tcW w:w="990" w:type="dxa"/>
            <w:tcBorders>
              <w:top w:val="nil"/>
              <w:left w:val="nil"/>
              <w:bottom w:val="single" w:sz="8" w:space="0" w:color="auto"/>
              <w:right w:val="nil"/>
            </w:tcBorders>
            <w:vAlign w:val="center"/>
          </w:tcPr>
          <w:p w:rsidR="00593DAC" w:rsidRDefault="00593DAC" w:rsidP="00593DAC">
            <w:pPr>
              <w:jc w:val="right"/>
            </w:pPr>
          </w:p>
        </w:tc>
        <w:tc>
          <w:tcPr>
            <w:tcW w:w="925" w:type="dxa"/>
            <w:tcBorders>
              <w:top w:val="nil"/>
              <w:left w:val="nil"/>
              <w:bottom w:val="single" w:sz="8" w:space="0" w:color="auto"/>
              <w:right w:val="nil"/>
            </w:tcBorders>
            <w:vAlign w:val="center"/>
          </w:tcPr>
          <w:p w:rsidR="00593DAC" w:rsidRDefault="00593DAC" w:rsidP="00593DAC">
            <w:pPr>
              <w:jc w:val="right"/>
            </w:pPr>
          </w:p>
        </w:tc>
        <w:tc>
          <w:tcPr>
            <w:tcW w:w="965" w:type="dxa"/>
            <w:tcBorders>
              <w:top w:val="nil"/>
              <w:left w:val="nil"/>
              <w:bottom w:val="single" w:sz="8" w:space="0" w:color="auto"/>
              <w:right w:val="nil"/>
            </w:tcBorders>
            <w:vAlign w:val="center"/>
          </w:tcPr>
          <w:p w:rsidR="00593DAC" w:rsidRDefault="00593DAC" w:rsidP="00593DAC">
            <w:pPr>
              <w:jc w:val="right"/>
            </w:pPr>
          </w:p>
        </w:tc>
      </w:tr>
      <w:tr w:rsidR="00593DAC" w:rsidRPr="006D5F74" w:rsidTr="00593DAC">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593DAC" w:rsidRPr="006D5F74" w:rsidRDefault="00593DAC" w:rsidP="00593DA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1,852</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402</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195</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642</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1,486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1,537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1,181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356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484</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74,695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33,517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29,175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5,624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6,951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7,225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9,375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(345)</w:t>
            </w:r>
          </w:p>
        </w:tc>
        <w:tc>
          <w:tcPr>
            <w:tcW w:w="81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193</w:t>
            </w:r>
          </w:p>
        </w:tc>
        <w:tc>
          <w:tcPr>
            <w:tcW w:w="90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(386)</w:t>
            </w:r>
          </w:p>
        </w:tc>
        <w:tc>
          <w:tcPr>
            <w:tcW w:w="90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(451)</w:t>
            </w:r>
          </w:p>
        </w:tc>
        <w:tc>
          <w:tcPr>
            <w:tcW w:w="990"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78</w:t>
            </w:r>
          </w:p>
        </w:tc>
        <w:tc>
          <w:tcPr>
            <w:tcW w:w="925"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82</w:t>
            </w:r>
          </w:p>
        </w:tc>
        <w:tc>
          <w:tcPr>
            <w:tcW w:w="965"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(95)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332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574</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526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108</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158</w:t>
            </w:r>
          </w:p>
        </w:tc>
      </w:tr>
      <w:tr w:rsidR="00593DAC" w:rsidRPr="006D5F74" w:rsidTr="00593DAC">
        <w:trPr>
          <w:trHeight w:hRule="exact" w:val="216"/>
          <w:jc w:val="center"/>
        </w:trPr>
        <w:tc>
          <w:tcPr>
            <w:tcW w:w="3356" w:type="dxa"/>
            <w:tcBorders>
              <w:top w:val="single" w:sz="8" w:space="0" w:color="auto"/>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D95BD3">
        <w:trPr>
          <w:trHeight w:hRule="exact" w:val="173"/>
          <w:jc w:val="center"/>
        </w:trPr>
        <w:tc>
          <w:tcPr>
            <w:tcW w:w="9656" w:type="dxa"/>
            <w:gridSpan w:val="8"/>
            <w:tcBorders>
              <w:top w:val="nil"/>
              <w:left w:val="nil"/>
              <w:bottom w:val="nil"/>
              <w:right w:val="nil"/>
            </w:tcBorders>
          </w:tcPr>
          <w:p w:rsidR="00593DAC" w:rsidRPr="006D5F74" w:rsidRDefault="00593DAC" w:rsidP="00593DAC">
            <w:pPr>
              <w:jc w:val="right"/>
              <w:rPr>
                <w:sz w:val="14"/>
                <w:szCs w:val="18"/>
              </w:rPr>
            </w:pPr>
            <w:r w:rsidRPr="00527252">
              <w:rPr>
                <w:sz w:val="14"/>
                <w:szCs w:val="14"/>
              </w:rPr>
              <w:t>Source: Statistics &amp; Data Warehouse Department SBP</w:t>
            </w:r>
          </w:p>
        </w:tc>
      </w:tr>
      <w:tr w:rsidR="00593DAC" w:rsidRPr="006D5F74" w:rsidTr="00D95BD3">
        <w:trPr>
          <w:trHeight w:hRule="exact" w:val="554"/>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93DAC" w:rsidRPr="00E81106" w:rsidRDefault="00961611" w:rsidP="00593DAC">
            <w:pPr>
              <w:rPr>
                <w:sz w:val="14"/>
                <w:szCs w:val="14"/>
                <w:u w:val="single"/>
              </w:rPr>
            </w:pPr>
            <w:hyperlink r:id="rId14" w:history="1">
              <w:r w:rsidR="00593DAC" w:rsidRPr="00E81106">
                <w:rPr>
                  <w:rStyle w:val="Hyperlink"/>
                  <w:color w:val="auto"/>
                  <w:sz w:val="14"/>
                  <w:szCs w:val="14"/>
                </w:rPr>
                <w:t>http://www.sbp.org.pk/departments/stats/Notice/Notice-17-May-2012.pdf</w:t>
              </w:r>
            </w:hyperlink>
          </w:p>
          <w:p w:rsidR="00593DAC" w:rsidRPr="006D5F74" w:rsidRDefault="00593DAC" w:rsidP="00593DAC">
            <w:pPr>
              <w:rPr>
                <w:sz w:val="14"/>
                <w:szCs w:val="18"/>
              </w:rPr>
            </w:pPr>
          </w:p>
        </w:tc>
      </w:tr>
      <w:tr w:rsidR="00593DAC" w:rsidRPr="006D5F74" w:rsidTr="00D95BD3">
        <w:trPr>
          <w:trHeight w:hRule="exact" w:val="266"/>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593DAC" w:rsidRPr="006D5F74" w:rsidTr="00D95BD3">
        <w:trPr>
          <w:trHeight w:hRule="exact" w:val="275"/>
          <w:jc w:val="center"/>
        </w:trPr>
        <w:tc>
          <w:tcPr>
            <w:tcW w:w="9656" w:type="dxa"/>
            <w:gridSpan w:val="8"/>
            <w:tcBorders>
              <w:top w:val="nil"/>
              <w:left w:val="nil"/>
              <w:bottom w:val="nil"/>
              <w:right w:val="nil"/>
            </w:tcBorders>
            <w:vAlign w:val="center"/>
          </w:tcPr>
          <w:p w:rsidR="00593DAC" w:rsidRPr="00E81106" w:rsidRDefault="00593DAC" w:rsidP="00593DAC">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93DAC" w:rsidRPr="006D5F74" w:rsidTr="00D95BD3">
        <w:trPr>
          <w:trHeight w:val="255"/>
          <w:jc w:val="center"/>
        </w:trPr>
        <w:tc>
          <w:tcPr>
            <w:tcW w:w="9656" w:type="dxa"/>
            <w:gridSpan w:val="8"/>
            <w:tcBorders>
              <w:top w:val="nil"/>
              <w:left w:val="nil"/>
              <w:bottom w:val="nil"/>
              <w:right w:val="nil"/>
            </w:tcBorders>
            <w:vAlign w:val="center"/>
          </w:tcPr>
          <w:p w:rsidR="00593DAC" w:rsidRPr="00C447D8" w:rsidRDefault="00593DAC" w:rsidP="00593DAC">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37C28"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FY18</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FY19</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37C28" w:rsidRPr="006D5F74" w:rsidRDefault="00637C28" w:rsidP="00637C28">
            <w:pPr>
              <w:jc w:val="right"/>
              <w:rPr>
                <w:b/>
                <w:bCs/>
                <w:sz w:val="15"/>
                <w:szCs w:val="15"/>
              </w:rPr>
            </w:pPr>
            <w:r>
              <w:rPr>
                <w:b/>
                <w:bCs/>
                <w:sz w:val="15"/>
                <w:szCs w:val="15"/>
              </w:rPr>
              <w:t>FY20</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Jul-Sep 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Oct-Dec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Jan-Mar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37C28" w:rsidRPr="006D5F74" w:rsidRDefault="00637C28" w:rsidP="00637C28">
            <w:pPr>
              <w:jc w:val="right"/>
              <w:rPr>
                <w:b/>
                <w:bCs/>
                <w:sz w:val="15"/>
                <w:szCs w:val="15"/>
              </w:rPr>
            </w:pPr>
            <w:r>
              <w:rPr>
                <w:b/>
                <w:bCs/>
                <w:sz w:val="15"/>
                <w:szCs w:val="15"/>
              </w:rPr>
              <w:t xml:space="preserve">Apr-Jun 20 </w:t>
            </w:r>
            <w:r w:rsidRPr="00AB0881">
              <w:rPr>
                <w:b/>
                <w:bCs/>
                <w:sz w:val="15"/>
                <w:szCs w:val="15"/>
                <w:vertAlign w:val="superscript"/>
              </w:rPr>
              <w:t>P</w:t>
            </w:r>
          </w:p>
        </w:tc>
      </w:tr>
      <w:tr w:rsidR="00637C28"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1,787</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2,290</w:t>
            </w:r>
          </w:p>
        </w:tc>
        <w:tc>
          <w:tcPr>
            <w:tcW w:w="842" w:type="dxa"/>
            <w:tcBorders>
              <w:top w:val="single" w:sz="8" w:space="0" w:color="auto"/>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2,352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574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629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590</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559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1,555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1,959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1,872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517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458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415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1,896</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1,808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465</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508</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443</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240</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357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477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121</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132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310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364</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163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423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503</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396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148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Military</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450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142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93</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123</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92</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NBP/BOC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63</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64</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23</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48</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C47482" w:rsidRDefault="00637C28" w:rsidP="00637C28">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b). To IMF</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128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Federal government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128</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103</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187</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94</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Central bank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69</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iii) Other Liabilities (SWAP)</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89</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166</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139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52</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85</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Commercial loans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Sandak Metal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3. PSEs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4. Scheduled banks' borrowing</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72</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81</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637C28" w:rsidRDefault="00637C28" w:rsidP="00637C28">
            <w:pPr>
              <w:jc w:val="right"/>
            </w:pPr>
            <w:r w:rsidRPr="00CD2945">
              <w:rPr>
                <w:color w:val="000000"/>
                <w:sz w:val="14"/>
                <w:szCs w:val="14"/>
              </w:rPr>
              <w:t>..</w:t>
            </w:r>
          </w:p>
        </w:tc>
        <w:tc>
          <w:tcPr>
            <w:tcW w:w="90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9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71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80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5. Private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6. Private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662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154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211</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366</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447</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635</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205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25</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5</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2,317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2,951</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3,233</w:t>
            </w:r>
          </w:p>
        </w:tc>
        <w:tc>
          <w:tcPr>
            <w:tcW w:w="947" w:type="dxa"/>
            <w:tcBorders>
              <w:top w:val="single" w:sz="8" w:space="0" w:color="auto"/>
              <w:bottom w:val="single" w:sz="8" w:space="0" w:color="auto"/>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801</w:t>
            </w:r>
          </w:p>
        </w:tc>
        <w:tc>
          <w:tcPr>
            <w:tcW w:w="90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849</w:t>
            </w:r>
          </w:p>
        </w:tc>
        <w:tc>
          <w:tcPr>
            <w:tcW w:w="99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792</w:t>
            </w:r>
          </w:p>
        </w:tc>
        <w:tc>
          <w:tcPr>
            <w:tcW w:w="966" w:type="dxa"/>
            <w:tcBorders>
              <w:top w:val="single" w:sz="8" w:space="0" w:color="auto"/>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791</w:t>
            </w:r>
          </w:p>
        </w:tc>
      </w:tr>
      <w:tr w:rsidR="00637C28" w:rsidRPr="006D5F74" w:rsidTr="00050BDE">
        <w:trPr>
          <w:trHeight w:val="173"/>
          <w:jc w:val="center"/>
        </w:trPr>
        <w:tc>
          <w:tcPr>
            <w:tcW w:w="10209" w:type="dxa"/>
            <w:gridSpan w:val="8"/>
            <w:tcBorders>
              <w:top w:val="nil"/>
              <w:left w:val="nil"/>
              <w:bottom w:val="nil"/>
              <w:right w:val="nil"/>
            </w:tcBorders>
            <w:vAlign w:val="center"/>
          </w:tcPr>
          <w:p w:rsidR="00637C28" w:rsidRPr="006D5F74" w:rsidRDefault="00637C28" w:rsidP="00637C28">
            <w:pPr>
              <w:jc w:val="right"/>
              <w:rPr>
                <w:sz w:val="14"/>
                <w:szCs w:val="18"/>
              </w:rPr>
            </w:pPr>
            <w:r w:rsidRPr="00527252">
              <w:rPr>
                <w:sz w:val="14"/>
                <w:szCs w:val="14"/>
              </w:rPr>
              <w:t>Source: Statistics &amp; Data Warehouse Department SBP</w:t>
            </w:r>
          </w:p>
        </w:tc>
      </w:tr>
      <w:tr w:rsidR="00637C28" w:rsidRPr="006D5F74" w:rsidTr="00050BDE">
        <w:trPr>
          <w:trHeight w:val="365"/>
          <w:jc w:val="center"/>
        </w:trPr>
        <w:tc>
          <w:tcPr>
            <w:tcW w:w="10209" w:type="dxa"/>
            <w:gridSpan w:val="8"/>
            <w:tcBorders>
              <w:top w:val="nil"/>
              <w:left w:val="nil"/>
              <w:bottom w:val="nil"/>
              <w:right w:val="nil"/>
            </w:tcBorders>
            <w:vAlign w:val="center"/>
          </w:tcPr>
          <w:p w:rsidR="00637C28" w:rsidRPr="006D5F74" w:rsidRDefault="00637C28" w:rsidP="00637C28">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37C28" w:rsidRPr="006D5F74" w:rsidRDefault="00637C28" w:rsidP="00637C28">
            <w:pPr>
              <w:rPr>
                <w:sz w:val="14"/>
                <w:szCs w:val="18"/>
              </w:rPr>
            </w:pPr>
            <w:r w:rsidRPr="006D5F74">
              <w:rPr>
                <w:sz w:val="14"/>
                <w:szCs w:val="18"/>
              </w:rPr>
              <w:t xml:space="preserve">          Construction.</w:t>
            </w:r>
          </w:p>
        </w:tc>
      </w:tr>
      <w:tr w:rsidR="00637C28" w:rsidRPr="006D5F74" w:rsidTr="00050BDE">
        <w:trPr>
          <w:trHeight w:val="239"/>
          <w:jc w:val="center"/>
        </w:trPr>
        <w:tc>
          <w:tcPr>
            <w:tcW w:w="10209" w:type="dxa"/>
            <w:gridSpan w:val="8"/>
            <w:tcBorders>
              <w:top w:val="nil"/>
              <w:left w:val="nil"/>
              <w:bottom w:val="nil"/>
              <w:right w:val="nil"/>
            </w:tcBorders>
            <w:vAlign w:val="center"/>
          </w:tcPr>
          <w:p w:rsidR="00637C28" w:rsidRPr="006D5F74" w:rsidRDefault="00637C28" w:rsidP="00637C2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637C28"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637C28" w:rsidRPr="006D5F74" w:rsidRDefault="00637C28" w:rsidP="00637C28">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637C28" w:rsidRPr="006D5F74" w:rsidRDefault="00637C28" w:rsidP="00637C28">
            <w:pPr>
              <w:jc w:val="right"/>
              <w:rPr>
                <w:b/>
                <w:bCs/>
                <w:sz w:val="15"/>
                <w:szCs w:val="15"/>
              </w:rPr>
            </w:pPr>
            <w:r>
              <w:rPr>
                <w:b/>
                <w:bCs/>
                <w:sz w:val="15"/>
                <w:szCs w:val="15"/>
              </w:rPr>
              <w:t>Mar-19</w:t>
            </w:r>
          </w:p>
        </w:tc>
        <w:tc>
          <w:tcPr>
            <w:tcW w:w="897" w:type="dxa"/>
            <w:tcBorders>
              <w:top w:val="nil"/>
              <w:left w:val="nil"/>
              <w:bottom w:val="single" w:sz="8" w:space="0" w:color="000000"/>
            </w:tcBorders>
            <w:shd w:val="clear" w:color="auto" w:fill="auto"/>
            <w:vAlign w:val="center"/>
          </w:tcPr>
          <w:p w:rsidR="00637C28" w:rsidRPr="006D5F74" w:rsidRDefault="00637C28" w:rsidP="00637C28">
            <w:pPr>
              <w:jc w:val="right"/>
              <w:rPr>
                <w:b/>
                <w:bCs/>
                <w:sz w:val="15"/>
                <w:szCs w:val="15"/>
              </w:rPr>
            </w:pPr>
            <w:r>
              <w:rPr>
                <w:b/>
                <w:bCs/>
                <w:sz w:val="15"/>
                <w:szCs w:val="15"/>
              </w:rPr>
              <w:t>Jun-19</w:t>
            </w:r>
          </w:p>
        </w:tc>
        <w:tc>
          <w:tcPr>
            <w:tcW w:w="90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Mar-20</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Jun-20 </w:t>
            </w:r>
            <w:r w:rsidRPr="00C84615">
              <w:rPr>
                <w:b/>
                <w:bCs/>
                <w:sz w:val="15"/>
                <w:szCs w:val="15"/>
                <w:vertAlign w:val="superscript"/>
              </w:rPr>
              <w:t>P</w:t>
            </w:r>
          </w:p>
        </w:tc>
      </w:tr>
      <w:tr w:rsidR="00637C28" w:rsidRPr="006D5F74" w:rsidTr="009C351B">
        <w:trPr>
          <w:trHeight w:val="432"/>
        </w:trPr>
        <w:tc>
          <w:tcPr>
            <w:tcW w:w="3525" w:type="dxa"/>
            <w:tcBorders>
              <w:top w:val="nil"/>
              <w:left w:val="nil"/>
              <w:bottom w:val="nil"/>
              <w:right w:val="nil"/>
            </w:tcBorders>
            <w:shd w:val="clear" w:color="auto" w:fill="auto"/>
            <w:vAlign w:val="bottom"/>
            <w:hideMark/>
          </w:tcPr>
          <w:p w:rsidR="00637C28" w:rsidRPr="00C84615" w:rsidRDefault="00637C28" w:rsidP="00637C28">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637C28" w:rsidRPr="006D5F74" w:rsidRDefault="00637C28" w:rsidP="00637C28">
            <w:pPr>
              <w:jc w:val="right"/>
              <w:rPr>
                <w:sz w:val="16"/>
                <w:szCs w:val="16"/>
              </w:rPr>
            </w:pPr>
          </w:p>
        </w:tc>
        <w:tc>
          <w:tcPr>
            <w:tcW w:w="897" w:type="dxa"/>
            <w:tcBorders>
              <w:top w:val="nil"/>
              <w:left w:val="nil"/>
              <w:bottom w:val="nil"/>
              <w:right w:val="nil"/>
            </w:tcBorders>
            <w:shd w:val="clear" w:color="auto" w:fill="auto"/>
          </w:tcPr>
          <w:p w:rsidR="00637C28" w:rsidRPr="006D5F74" w:rsidRDefault="00637C28" w:rsidP="00637C28">
            <w:pPr>
              <w:jc w:val="right"/>
              <w:rPr>
                <w:sz w:val="16"/>
                <w:szCs w:val="16"/>
              </w:rPr>
            </w:pPr>
          </w:p>
        </w:tc>
        <w:tc>
          <w:tcPr>
            <w:tcW w:w="90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1,593.3</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1,621.9</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1,587.3</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1,711.5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33.1</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24.8</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(0.4)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5.5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290E06" w:rsidP="00637C28">
            <w:pPr>
              <w:jc w:val="right"/>
              <w:rPr>
                <w:i/>
                <w:iCs/>
                <w:sz w:val="14"/>
                <w:szCs w:val="14"/>
              </w:rPr>
            </w:pPr>
            <w:r>
              <w:rPr>
                <w:i/>
                <w:iCs/>
                <w:sz w:val="14"/>
                <w:szCs w:val="14"/>
              </w:rPr>
              <w:t>4.2</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3.9</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4.1</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1,378.4</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1,394.2</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1,397.7</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1,490.5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38.3</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30.5</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6.9</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637C28" w:rsidP="000B0B0B">
            <w:pPr>
              <w:jc w:val="right"/>
              <w:rPr>
                <w:i/>
                <w:iCs/>
                <w:sz w:val="14"/>
                <w:szCs w:val="14"/>
              </w:rPr>
            </w:pPr>
            <w:r>
              <w:rPr>
                <w:i/>
                <w:iCs/>
                <w:sz w:val="14"/>
                <w:szCs w:val="14"/>
              </w:rPr>
              <w:t>3.</w:t>
            </w:r>
            <w:r w:rsidR="00F0557B">
              <w:rPr>
                <w:i/>
                <w:iCs/>
                <w:sz w:val="14"/>
                <w:szCs w:val="14"/>
              </w:rPr>
              <w:t>6</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3.6</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88.0</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86.8</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67.4</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5.5</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6.3</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5.7</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156.9</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149.8</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137.7</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141.8</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1,084.8</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1,108.5</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1,123.9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1,232.5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214.9</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227.7</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189.6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221.0</w:t>
            </w:r>
          </w:p>
        </w:tc>
      </w:tr>
      <w:tr w:rsidR="00637C28"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637C28" w:rsidRPr="006D5F74" w:rsidRDefault="00637C28" w:rsidP="00637C28">
            <w:r w:rsidRPr="006D5F74">
              <w:rPr>
                <w:szCs w:val="22"/>
              </w:rPr>
              <w:t> </w:t>
            </w:r>
          </w:p>
        </w:tc>
        <w:tc>
          <w:tcPr>
            <w:tcW w:w="813" w:type="dxa"/>
            <w:tcBorders>
              <w:top w:val="nil"/>
              <w:left w:val="nil"/>
              <w:bottom w:val="single" w:sz="8" w:space="0" w:color="auto"/>
              <w:right w:val="nil"/>
            </w:tcBorders>
            <w:shd w:val="clear" w:color="auto" w:fill="auto"/>
            <w:vAlign w:val="center"/>
            <w:hideMark/>
          </w:tcPr>
          <w:p w:rsidR="00637C28" w:rsidRDefault="00637C28" w:rsidP="00637C28">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r>
      <w:tr w:rsidR="000B0B0B" w:rsidRPr="006D5F74" w:rsidTr="009C351B">
        <w:trPr>
          <w:trHeight w:val="432"/>
        </w:trPr>
        <w:tc>
          <w:tcPr>
            <w:tcW w:w="3525" w:type="dxa"/>
            <w:tcBorders>
              <w:top w:val="nil"/>
              <w:left w:val="nil"/>
              <w:bottom w:val="nil"/>
              <w:right w:val="nil"/>
            </w:tcBorders>
            <w:shd w:val="clear" w:color="auto" w:fill="auto"/>
            <w:vAlign w:val="center"/>
            <w:hideMark/>
          </w:tcPr>
          <w:p w:rsidR="000B0B0B" w:rsidRPr="006D5F74" w:rsidRDefault="000B0B0B" w:rsidP="000B0B0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r>
      <w:tr w:rsidR="004E7252"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E7252" w:rsidRPr="006D5F74" w:rsidRDefault="004E7252" w:rsidP="004E7252">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4E7252" w:rsidRDefault="004E7252" w:rsidP="004E7252">
            <w:pPr>
              <w:jc w:val="right"/>
              <w:rPr>
                <w:sz w:val="14"/>
                <w:szCs w:val="14"/>
              </w:rPr>
            </w:pPr>
            <w:r>
              <w:rPr>
                <w:sz w:val="14"/>
                <w:szCs w:val="14"/>
              </w:rPr>
              <w:t>37,972.3</w:t>
            </w:r>
          </w:p>
        </w:tc>
        <w:tc>
          <w:tcPr>
            <w:tcW w:w="897"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37,972.3</w:t>
            </w:r>
          </w:p>
        </w:tc>
        <w:tc>
          <w:tcPr>
            <w:tcW w:w="90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r>
      <w:tr w:rsidR="004E7252"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E7252" w:rsidRPr="006D5F74" w:rsidRDefault="004E7252" w:rsidP="004E7252">
            <w:pPr>
              <w:jc w:val="right"/>
              <w:rPr>
                <w:sz w:val="13"/>
                <w:szCs w:val="13"/>
              </w:rPr>
            </w:pPr>
            <w:r w:rsidRPr="00527252">
              <w:rPr>
                <w:sz w:val="14"/>
                <w:szCs w:val="14"/>
              </w:rPr>
              <w:t>Source: Statistics &amp; Data Warehouse Department SBP</w:t>
            </w:r>
          </w:p>
        </w:tc>
      </w:tr>
      <w:tr w:rsidR="004E7252" w:rsidRPr="006D5F74" w:rsidTr="00527252">
        <w:trPr>
          <w:trHeight w:hRule="exact" w:val="300"/>
        </w:trPr>
        <w:tc>
          <w:tcPr>
            <w:tcW w:w="9105" w:type="dxa"/>
            <w:gridSpan w:val="7"/>
            <w:tcBorders>
              <w:left w:val="nil"/>
              <w:bottom w:val="nil"/>
              <w:right w:val="nil"/>
            </w:tcBorders>
            <w:shd w:val="clear" w:color="auto" w:fill="auto"/>
            <w:vAlign w:val="center"/>
            <w:hideMark/>
          </w:tcPr>
          <w:p w:rsidR="004E7252" w:rsidRPr="006D5F74" w:rsidRDefault="004E7252" w:rsidP="004E7252">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E7252" w:rsidRPr="006D5F74" w:rsidTr="00840969">
        <w:trPr>
          <w:trHeight w:val="86"/>
        </w:trPr>
        <w:tc>
          <w:tcPr>
            <w:tcW w:w="9105" w:type="dxa"/>
            <w:gridSpan w:val="7"/>
            <w:tcBorders>
              <w:top w:val="nil"/>
              <w:left w:val="nil"/>
              <w:bottom w:val="nil"/>
              <w:right w:val="nil"/>
            </w:tcBorders>
            <w:shd w:val="clear" w:color="auto" w:fill="auto"/>
            <w:vAlign w:val="center"/>
            <w:hideMark/>
          </w:tcPr>
          <w:p w:rsidR="004E7252" w:rsidRPr="006D5F74" w:rsidRDefault="004E7252" w:rsidP="004E7252">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9F15A6"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15A6" w:rsidRPr="00D57B9B" w:rsidRDefault="009F15A6"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FY20</w:t>
            </w:r>
          </w:p>
        </w:tc>
        <w:tc>
          <w:tcPr>
            <w:tcW w:w="1800" w:type="dxa"/>
            <w:gridSpan w:val="2"/>
            <w:tcBorders>
              <w:top w:val="nil"/>
              <w:left w:val="single" w:sz="4" w:space="0" w:color="auto"/>
              <w:bottom w:val="single" w:sz="4" w:space="0" w:color="auto"/>
            </w:tcBorders>
            <w:tcMar>
              <w:left w:w="43" w:type="dxa"/>
              <w:right w:w="43" w:type="dxa"/>
            </w:tcMar>
            <w:vAlign w:val="center"/>
          </w:tcPr>
          <w:p w:rsidR="009F15A6" w:rsidRPr="00D57B9B" w:rsidRDefault="009F15A6" w:rsidP="009F15A6">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9F15A6" w:rsidRPr="00D57B9B" w:rsidRDefault="009F15A6" w:rsidP="009F15A6">
            <w:pPr>
              <w:jc w:val="center"/>
              <w:rPr>
                <w:b/>
                <w:bCs/>
                <w:sz w:val="16"/>
                <w:szCs w:val="16"/>
              </w:rPr>
            </w:pPr>
            <w:r>
              <w:rPr>
                <w:b/>
                <w:bCs/>
                <w:sz w:val="16"/>
                <w:szCs w:val="16"/>
              </w:rPr>
              <w:t>2020</w:t>
            </w:r>
          </w:p>
        </w:tc>
      </w:tr>
      <w:tr w:rsidR="009F15A6"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9F15A6" w:rsidRPr="008A6E5D" w:rsidRDefault="009F15A6" w:rsidP="009F15A6">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9F15A6" w:rsidRPr="008A6E5D" w:rsidRDefault="009F15A6" w:rsidP="009F15A6">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9F15A6" w:rsidRPr="008A6E5D" w:rsidRDefault="009F15A6" w:rsidP="009F15A6">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F15A6" w:rsidRPr="00D57B9B" w:rsidRDefault="009F15A6" w:rsidP="009F15A6">
            <w:pPr>
              <w:jc w:val="right"/>
              <w:rPr>
                <w:b/>
                <w:bCs/>
                <w:sz w:val="14"/>
                <w:szCs w:val="14"/>
              </w:rPr>
            </w:pPr>
            <w:r>
              <w:rPr>
                <w:b/>
                <w:bCs/>
                <w:sz w:val="14"/>
                <w:szCs w:val="14"/>
              </w:rPr>
              <w:t>Jun</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9F15A6" w:rsidRPr="00D57B9B" w:rsidRDefault="009F15A6" w:rsidP="009F15A6">
            <w:pPr>
              <w:jc w:val="right"/>
              <w:rPr>
                <w:b/>
                <w:bCs/>
                <w:sz w:val="14"/>
                <w:szCs w:val="14"/>
              </w:rPr>
            </w:pPr>
            <w:r>
              <w:rPr>
                <w:b/>
                <w:bCs/>
                <w:sz w:val="14"/>
                <w:szCs w:val="14"/>
              </w:rPr>
              <w:t>Jul</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F15A6" w:rsidRPr="00D57B9B" w:rsidRDefault="009F15A6" w:rsidP="009F15A6">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9F15A6" w:rsidRPr="00D57B9B" w:rsidRDefault="009F15A6" w:rsidP="009F15A6">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9F15A6" w:rsidRPr="00D57B9B" w:rsidRDefault="009F15A6" w:rsidP="009F15A6">
            <w:pPr>
              <w:jc w:val="right"/>
              <w:rPr>
                <w:b/>
                <w:bCs/>
                <w:sz w:val="14"/>
                <w:szCs w:val="14"/>
              </w:rPr>
            </w:pPr>
            <w:r>
              <w:rPr>
                <w:b/>
                <w:bCs/>
                <w:sz w:val="14"/>
                <w:szCs w:val="14"/>
              </w:rPr>
              <w:t>May</w:t>
            </w:r>
          </w:p>
        </w:tc>
        <w:tc>
          <w:tcPr>
            <w:tcW w:w="810" w:type="dxa"/>
            <w:tcBorders>
              <w:top w:val="single" w:sz="4" w:space="0" w:color="auto"/>
              <w:bottom w:val="single" w:sz="12" w:space="0" w:color="000000"/>
            </w:tcBorders>
            <w:tcMar>
              <w:left w:w="43" w:type="dxa"/>
              <w:right w:w="43" w:type="dxa"/>
            </w:tcMar>
            <w:vAlign w:val="center"/>
          </w:tcPr>
          <w:p w:rsidR="009F15A6" w:rsidRPr="00D57B9B" w:rsidRDefault="009F15A6" w:rsidP="009F15A6">
            <w:pPr>
              <w:jc w:val="right"/>
              <w:rPr>
                <w:b/>
                <w:bCs/>
                <w:sz w:val="14"/>
                <w:szCs w:val="14"/>
              </w:rPr>
            </w:pPr>
            <w:r>
              <w:rPr>
                <w:b/>
                <w:bCs/>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tcPr>
          <w:p w:rsidR="009F15A6" w:rsidRPr="00D57B9B" w:rsidRDefault="009F15A6" w:rsidP="009F15A6">
            <w:pPr>
              <w:jc w:val="right"/>
              <w:rPr>
                <w:b/>
                <w:bCs/>
                <w:sz w:val="14"/>
                <w:szCs w:val="14"/>
              </w:rPr>
            </w:pPr>
            <w:r>
              <w:rPr>
                <w:b/>
                <w:bCs/>
                <w:sz w:val="14"/>
                <w:szCs w:val="14"/>
              </w:rPr>
              <w:t>Jul</w:t>
            </w:r>
          </w:p>
        </w:tc>
      </w:tr>
      <w:tr w:rsidR="009F15A6"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9F15A6" w:rsidRPr="008A6E5D" w:rsidRDefault="009F15A6" w:rsidP="009F15A6">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9F15A6" w:rsidRPr="008A6E5D" w:rsidRDefault="009F15A6" w:rsidP="009F15A6">
            <w:pPr>
              <w:jc w:val="right"/>
              <w:rPr>
                <w:b/>
                <w:bCs/>
                <w:color w:val="000000"/>
                <w:sz w:val="14"/>
                <w:szCs w:val="14"/>
              </w:rPr>
            </w:pPr>
          </w:p>
        </w:tc>
        <w:tc>
          <w:tcPr>
            <w:tcW w:w="846" w:type="dxa"/>
            <w:tcBorders>
              <w:top w:val="nil"/>
              <w:bottom w:val="nil"/>
              <w:right w:val="nil"/>
            </w:tcBorders>
            <w:tcMar>
              <w:left w:w="43" w:type="dxa"/>
              <w:right w:w="43" w:type="dxa"/>
            </w:tcMar>
            <w:vAlign w:val="center"/>
          </w:tcPr>
          <w:p w:rsidR="009F15A6" w:rsidRPr="008A6E5D" w:rsidRDefault="009F15A6" w:rsidP="009F15A6">
            <w:pPr>
              <w:jc w:val="right"/>
              <w:rPr>
                <w:b/>
                <w:bCs/>
                <w:color w:val="000000"/>
                <w:sz w:val="14"/>
                <w:szCs w:val="14"/>
              </w:rPr>
            </w:pPr>
          </w:p>
        </w:tc>
        <w:tc>
          <w:tcPr>
            <w:tcW w:w="900" w:type="dxa"/>
            <w:tcBorders>
              <w:top w:val="nil"/>
              <w:bottom w:val="nil"/>
              <w:right w:val="nil"/>
            </w:tcBorders>
            <w:tcMar>
              <w:left w:w="43" w:type="dxa"/>
              <w:right w:w="43" w:type="dxa"/>
            </w:tcMar>
            <w:vAlign w:val="center"/>
          </w:tcPr>
          <w:p w:rsidR="009F15A6" w:rsidRPr="001D2B6E" w:rsidRDefault="009F15A6" w:rsidP="009F15A6">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F15A6" w:rsidRPr="001D2B6E" w:rsidRDefault="009F15A6" w:rsidP="009F15A6">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9F15A6" w:rsidRPr="008A6E5D" w:rsidRDefault="009F15A6" w:rsidP="009F15A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Pr="008A6E5D" w:rsidRDefault="009F15A6" w:rsidP="009F15A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Pr="008A6E5D" w:rsidRDefault="009F15A6" w:rsidP="009F15A6">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9F15A6" w:rsidRPr="008A6E5D" w:rsidRDefault="009F15A6" w:rsidP="009F15A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Pr="008A6E5D" w:rsidRDefault="009F15A6" w:rsidP="009F15A6">
            <w:pPr>
              <w:jc w:val="right"/>
              <w:rPr>
                <w:rFonts w:ascii="Calibri" w:hAnsi="Calibri"/>
                <w:sz w:val="14"/>
                <w:szCs w:val="14"/>
              </w:rPr>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1,013,240.8</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774,981.5</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789,051.2</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843,927.6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990,807.0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1,008,267.6</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1,013,240.8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1,009,590.1</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586,606.9</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598,764.6</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645,047.2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792,330.2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808,360.7</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811,966.1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806,721.9</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201,274.7</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188,374.6</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190,286.5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198,880.4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198,476.8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199,906.9</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201,274.7</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202,868.3</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41,836.3</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38,180.1</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37,263.3</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39,507.5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37,640.8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39,880.1</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41,836.3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42,373.5</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310.4</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1,513.1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1,582.2</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1,575.0</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1,509.6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1,523.9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1,518.9</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1,513.1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1,506.7</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617,344.1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416,574.8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426,188.5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453,053.0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600,406.1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614,864.7</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617,344.1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612,184.5</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318,291.8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323,670.8</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349,478.1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350,856.8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351,624.6</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352,167.8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353,146.0</w:t>
            </w:r>
          </w:p>
        </w:tc>
      </w:tr>
      <w:tr w:rsidR="009F15A6" w:rsidRPr="006D5F74" w:rsidTr="00961611">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42.1</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43.1</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69.0</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69.2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69.1</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right w:val="nil"/>
            </w:tcBorders>
            <w:tcMar>
              <w:left w:w="43" w:type="dxa"/>
              <w:right w:w="43" w:type="dxa"/>
            </w:tcMar>
            <w:vAlign w:val="center"/>
          </w:tcPr>
          <w:p w:rsidR="009F15A6" w:rsidRDefault="009F15A6" w:rsidP="009F15A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2,509,379.7</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2,216,784.7</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2,245,076.5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2,465,874.3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2,500,165.7</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2,508,759.5</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2,509,379.7</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2,513,295.0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2,096,092.4</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2,122,492.8</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2,336,054.8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2,368,180.8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2,376,456.7</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2,377,088.2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2,381,267.9</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7,782.2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10,412.2</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10,174.1</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8,128.6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7,974.3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7,893.9</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7,782.2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7,649.1</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110,280.0</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112,409.6</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121,690.9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124,010.6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124,408.9</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124,509.2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124,378.0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486,198.8</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393,416.8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396,346.4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486,309.8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486,758.9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486,636.4</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486,198.8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485,240.7</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216.1</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0.5</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427,663.9</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413,716.9</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412,123.4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414,842.4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422,796.1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429,222.1</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427,663.9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430,793.9</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272.6</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572,852.1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489,620.5</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500,175.6</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561,258.3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571,949.3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572,187.1</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572,852.1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573,166.2</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914,462.6</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930,691.4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992,016.5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994,413.1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995,954.3</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997,842.5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999,726.7</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4,520.1</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4,662.1</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5,054.0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5,553.6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5,126.7</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5,178.6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4,717.7</w:t>
            </w:r>
          </w:p>
        </w:tc>
      </w:tr>
      <w:tr w:rsidR="009F15A6" w:rsidRPr="00A01956"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94.9</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109.3</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4,592.0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14,479.8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15,412.1</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15,392.1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15,373.0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461.2</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1,294.4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3,707.8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3,713.8</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3,744.6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3,770.7</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right w:val="nil"/>
            </w:tcBorders>
            <w:tcMar>
              <w:left w:w="43" w:type="dxa"/>
              <w:right w:w="43" w:type="dxa"/>
            </w:tcMar>
            <w:vAlign w:val="center"/>
          </w:tcPr>
          <w:p w:rsidR="009F15A6" w:rsidRDefault="009F15A6" w:rsidP="009F15A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9F15A6" w:rsidRDefault="009F15A6" w:rsidP="009F15A6">
            <w:pPr>
              <w:jc w:val="right"/>
            </w:pPr>
            <w:r>
              <w:t>-</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9F15A6" w:rsidRDefault="009F15A6" w:rsidP="009F15A6">
            <w:pPr>
              <w:jc w:val="right"/>
            </w:pPr>
            <w:r>
              <w:t>-</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tcMar>
              <w:left w:w="43" w:type="dxa"/>
              <w:right w:w="43" w:type="dxa"/>
            </w:tcMar>
            <w:vAlign w:val="center"/>
          </w:tcPr>
          <w:p w:rsidR="009F15A6" w:rsidRDefault="009F15A6" w:rsidP="009F15A6">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r>
              <w:t>-</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right w:val="nil"/>
            </w:tcBorders>
            <w:tcMar>
              <w:left w:w="43" w:type="dxa"/>
              <w:right w:w="43" w:type="dxa"/>
            </w:tcMar>
            <w:vAlign w:val="center"/>
          </w:tcPr>
          <w:p w:rsidR="009F15A6" w:rsidRDefault="009F15A6" w:rsidP="009F15A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886,223.8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766,123.2</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717,718.8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716,922.0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716,364.4</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715,113.9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714,569.0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right w:val="nil"/>
            </w:tcBorders>
            <w:tcMar>
              <w:left w:w="43" w:type="dxa"/>
              <w:right w:w="43" w:type="dxa"/>
            </w:tcMar>
            <w:vAlign w:val="center"/>
          </w:tcPr>
          <w:p w:rsidR="009F15A6" w:rsidRDefault="009F15A6" w:rsidP="009F15A6">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10,188.0</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10,197.2</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10,297.7</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10,295.9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10,291.2</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10,284.6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10,281.7</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29,578.5</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29,568.0</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29,401.6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29,349.1</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29,341.6</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29,327.3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29,297.2</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103,429.8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103,813.3</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107,510.5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107,428.9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107,374.9</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107,326.2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107,242.0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108,134.3</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108,145.5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123,392.2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123,377.2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123,326.3</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123,217.3</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123,166.0</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102,675.2</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102,960.0</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106,676.0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106,650.2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106,590.2</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106,500.5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106,460.1</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176,739.8</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168,796.4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173,068.8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172,842.0</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172,817.6</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172,728.2</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172,566.5</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160,698.3</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160,409.0</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164,459.9</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164,421.4</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164,264.0</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164,118.8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164,068.8</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193,925.3</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81,379.4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2,057.5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1,702.8</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1,504.2</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756.6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632.2</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854.5</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8A6E5D" w:rsidRDefault="009F15A6" w:rsidP="009F15A6">
            <w:pPr>
              <w:ind w:firstLineChars="45" w:firstLine="63"/>
              <w:rPr>
                <w:sz w:val="14"/>
                <w:szCs w:val="14"/>
              </w:rPr>
            </w:pP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tcBorders>
            <w:tcMar>
              <w:left w:w="43" w:type="dxa"/>
              <w:right w:w="43" w:type="dxa"/>
            </w:tcMar>
            <w:vAlign w:val="center"/>
          </w:tcPr>
          <w:p w:rsidR="009F15A6" w:rsidRDefault="009F15A6" w:rsidP="009F15A6">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nil"/>
              <w:right w:val="nil"/>
            </w:tcBorders>
            <w:tcMar>
              <w:left w:w="43" w:type="dxa"/>
              <w:right w:w="43" w:type="dxa"/>
            </w:tcMar>
            <w:vAlign w:val="center"/>
          </w:tcPr>
          <w:p w:rsidR="009F15A6" w:rsidRDefault="009F15A6" w:rsidP="009F15A6">
            <w:pPr>
              <w:jc w:val="right"/>
            </w:pP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117D08" w:rsidRDefault="009F15A6" w:rsidP="009F15A6">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7,664.9</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13,258.4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19,207.6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19,190.2</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18,987.6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19,058.4</w:t>
            </w:r>
          </w:p>
        </w:tc>
      </w:tr>
      <w:tr w:rsidR="009F15A6" w:rsidRPr="006D5F74" w:rsidTr="00F07E43">
        <w:trPr>
          <w:trHeight w:val="230"/>
        </w:trPr>
        <w:tc>
          <w:tcPr>
            <w:tcW w:w="3042" w:type="dxa"/>
            <w:tcBorders>
              <w:top w:val="nil"/>
              <w:bottom w:val="nil"/>
              <w:right w:val="nil"/>
            </w:tcBorders>
            <w:shd w:val="clear" w:color="auto" w:fill="auto"/>
            <w:tcMar>
              <w:left w:w="43" w:type="dxa"/>
              <w:right w:w="43" w:type="dxa"/>
            </w:tcMar>
            <w:vAlign w:val="center"/>
            <w:hideMark/>
          </w:tcPr>
          <w:p w:rsidR="009F15A6" w:rsidRPr="00117D08" w:rsidRDefault="009F15A6" w:rsidP="009F15A6">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7,664.9</w:t>
            </w: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13,258.4</w:t>
            </w:r>
          </w:p>
        </w:tc>
        <w:tc>
          <w:tcPr>
            <w:tcW w:w="90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19,207.6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19,190.2</w:t>
            </w:r>
          </w:p>
        </w:tc>
        <w:tc>
          <w:tcPr>
            <w:tcW w:w="810" w:type="dxa"/>
            <w:tcBorders>
              <w:top w:val="nil"/>
              <w:left w:val="nil"/>
              <w:bottom w:val="nil"/>
              <w:right w:val="nil"/>
            </w:tcBorders>
            <w:tcMar>
              <w:left w:w="43" w:type="dxa"/>
              <w:right w:w="43" w:type="dxa"/>
            </w:tcMar>
            <w:vAlign w:val="center"/>
          </w:tcPr>
          <w:p w:rsidR="009F15A6" w:rsidRDefault="009F15A6" w:rsidP="009F15A6">
            <w:pPr>
              <w:jc w:val="right"/>
              <w:rPr>
                <w:color w:val="000000"/>
                <w:sz w:val="14"/>
                <w:szCs w:val="14"/>
              </w:rPr>
            </w:pPr>
            <w:r>
              <w:rPr>
                <w:color w:val="000000"/>
                <w:sz w:val="14"/>
                <w:szCs w:val="14"/>
              </w:rPr>
              <w:t>18,987.6</w:t>
            </w:r>
          </w:p>
        </w:tc>
        <w:tc>
          <w:tcPr>
            <w:tcW w:w="81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r>
              <w:rPr>
                <w:color w:val="000000"/>
                <w:sz w:val="14"/>
                <w:szCs w:val="14"/>
              </w:rPr>
              <w:t>19,058.4</w:t>
            </w:r>
          </w:p>
        </w:tc>
      </w:tr>
      <w:tr w:rsidR="009F15A6" w:rsidRPr="006D5F74" w:rsidTr="00F07E43">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9F15A6" w:rsidRPr="008A6E5D" w:rsidRDefault="009F15A6" w:rsidP="009F15A6">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846" w:type="dxa"/>
            <w:tcBorders>
              <w:top w:val="nil"/>
              <w:bottom w:val="nil"/>
              <w:right w:val="nil"/>
            </w:tcBorders>
            <w:tcMar>
              <w:left w:w="43" w:type="dxa"/>
              <w:right w:w="43" w:type="dxa"/>
            </w:tcMar>
            <w:vAlign w:val="center"/>
          </w:tcPr>
          <w:p w:rsidR="009F15A6" w:rsidRDefault="009F15A6" w:rsidP="009F15A6">
            <w:pPr>
              <w:jc w:val="right"/>
            </w:pPr>
          </w:p>
        </w:tc>
        <w:tc>
          <w:tcPr>
            <w:tcW w:w="900" w:type="dxa"/>
            <w:tcBorders>
              <w:top w:val="nil"/>
              <w:bottom w:val="nil"/>
              <w:right w:val="nil"/>
            </w:tcBorders>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F15A6" w:rsidRDefault="009F15A6" w:rsidP="009F15A6">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9F15A6" w:rsidRDefault="009F15A6" w:rsidP="009F15A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pPr>
          </w:p>
        </w:tc>
        <w:tc>
          <w:tcPr>
            <w:tcW w:w="810" w:type="dxa"/>
            <w:tcBorders>
              <w:top w:val="nil"/>
              <w:left w:val="nil"/>
              <w:bottom w:val="single" w:sz="12" w:space="0" w:color="auto"/>
              <w:right w:val="nil"/>
            </w:tcBorders>
            <w:tcMar>
              <w:left w:w="43" w:type="dxa"/>
              <w:right w:w="43" w:type="dxa"/>
            </w:tcMar>
            <w:vAlign w:val="center"/>
          </w:tcPr>
          <w:p w:rsidR="009F15A6" w:rsidRDefault="009F15A6" w:rsidP="009F15A6">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pPr>
          </w:p>
        </w:tc>
      </w:tr>
      <w:tr w:rsidR="009F15A6" w:rsidRPr="006D5F74" w:rsidTr="00F07E43">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9F15A6" w:rsidRPr="008A6E5D" w:rsidRDefault="009F15A6" w:rsidP="009F15A6">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4,256,722.0</w:t>
            </w:r>
          </w:p>
        </w:tc>
        <w:tc>
          <w:tcPr>
            <w:tcW w:w="900" w:type="dxa"/>
            <w:tcBorders>
              <w:top w:val="single" w:sz="12" w:space="0" w:color="auto"/>
              <w:bottom w:val="single" w:sz="12" w:space="0" w:color="auto"/>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3,885,791.9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3,813,646.3</w:t>
            </w:r>
          </w:p>
        </w:tc>
        <w:tc>
          <w:tcPr>
            <w:tcW w:w="900" w:type="dxa"/>
            <w:tcBorders>
              <w:top w:val="nil"/>
              <w:left w:val="nil"/>
              <w:bottom w:val="single" w:sz="12" w:space="0" w:color="auto"/>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4,046,728.3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4,227,063.3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4,252,581.7</w:t>
            </w:r>
          </w:p>
        </w:tc>
        <w:tc>
          <w:tcPr>
            <w:tcW w:w="810" w:type="dxa"/>
            <w:tcBorders>
              <w:top w:val="nil"/>
              <w:left w:val="nil"/>
              <w:bottom w:val="single" w:sz="12" w:space="0" w:color="auto"/>
              <w:right w:val="nil"/>
            </w:tcBorders>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4,256,722.0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15A6" w:rsidRDefault="009F15A6" w:rsidP="009F15A6">
            <w:pPr>
              <w:jc w:val="right"/>
              <w:rPr>
                <w:b/>
                <w:bCs/>
                <w:color w:val="000000"/>
                <w:sz w:val="14"/>
                <w:szCs w:val="14"/>
              </w:rPr>
            </w:pPr>
            <w:r>
              <w:rPr>
                <w:b/>
                <w:bCs/>
                <w:color w:val="000000"/>
                <w:sz w:val="14"/>
                <w:szCs w:val="14"/>
              </w:rPr>
              <w:t>4,256,512.6</w:t>
            </w:r>
          </w:p>
        </w:tc>
      </w:tr>
      <w:tr w:rsidR="009F15A6"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9F15A6" w:rsidRDefault="009F15A6" w:rsidP="009F15A6">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9F15A6" w:rsidRPr="00B22DA8" w:rsidRDefault="009F15A6" w:rsidP="009F15A6">
            <w:pPr>
              <w:jc w:val="right"/>
              <w:rPr>
                <w:b/>
                <w:bCs/>
                <w:color w:val="000000"/>
                <w:sz w:val="14"/>
                <w:szCs w:val="14"/>
              </w:rPr>
            </w:pPr>
            <w:r>
              <w:rPr>
                <w:sz w:val="14"/>
              </w:rPr>
              <w:t xml:space="preserve">                                                                                                                                                                                                                           </w:t>
            </w:r>
            <w:r w:rsidRPr="006D5F74">
              <w:rPr>
                <w:sz w:val="14"/>
              </w:rPr>
              <w:t xml:space="preserve">* State Bank of Pakistan                                                                                            </w:t>
            </w:r>
          </w:p>
        </w:tc>
      </w:tr>
      <w:tr w:rsidR="009F15A6" w:rsidRPr="006D5F74" w:rsidTr="00725AE1">
        <w:trPr>
          <w:trHeight w:hRule="exact" w:val="216"/>
        </w:trPr>
        <w:tc>
          <w:tcPr>
            <w:tcW w:w="10728" w:type="dxa"/>
            <w:gridSpan w:val="10"/>
            <w:shd w:val="clear" w:color="auto" w:fill="auto"/>
            <w:tcMar>
              <w:left w:w="43" w:type="dxa"/>
              <w:right w:w="43" w:type="dxa"/>
            </w:tcMar>
            <w:vAlign w:val="center"/>
            <w:hideMark/>
          </w:tcPr>
          <w:p w:rsidR="009F15A6" w:rsidRPr="00B22DA8" w:rsidRDefault="009F15A6" w:rsidP="009F15A6">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11" w:rsidRDefault="00961611" w:rsidP="002E147B">
      <w:r>
        <w:separator/>
      </w:r>
    </w:p>
  </w:endnote>
  <w:endnote w:type="continuationSeparator" w:id="0">
    <w:p w:rsidR="00961611" w:rsidRDefault="0096161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11" w:rsidRDefault="00961611">
    <w:pPr>
      <w:pStyle w:val="Footer"/>
      <w:jc w:val="center"/>
    </w:pPr>
    <w:r>
      <w:rPr>
        <w:noProof/>
      </w:rPr>
      <w:fldChar w:fldCharType="begin"/>
    </w:r>
    <w:r>
      <w:rPr>
        <w:noProof/>
      </w:rPr>
      <w:instrText xml:space="preserve"> PAGE   \* MERGEFORMAT </w:instrText>
    </w:r>
    <w:r>
      <w:rPr>
        <w:noProof/>
      </w:rPr>
      <w:fldChar w:fldCharType="separate"/>
    </w:r>
    <w:r w:rsidR="00957F4E">
      <w:rPr>
        <w:noProof/>
      </w:rPr>
      <w:t>112</w:t>
    </w:r>
    <w:r>
      <w:rPr>
        <w:noProof/>
      </w:rPr>
      <w:fldChar w:fldCharType="end"/>
    </w:r>
  </w:p>
  <w:p w:rsidR="00961611" w:rsidRDefault="009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11" w:rsidRDefault="00961611" w:rsidP="002E147B">
      <w:r>
        <w:separator/>
      </w:r>
    </w:p>
  </w:footnote>
  <w:footnote w:type="continuationSeparator" w:id="0">
    <w:p w:rsidR="00961611" w:rsidRDefault="0096161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69B"/>
    <w:rsid w:val="008D577A"/>
    <w:rsid w:val="008D596C"/>
    <w:rsid w:val="008D6044"/>
    <w:rsid w:val="008D6887"/>
    <w:rsid w:val="008D716E"/>
    <w:rsid w:val="008D7DAB"/>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0586"/>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30975-6DBD-49A6-9B39-2ACC44B9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9</Pages>
  <Words>4924</Words>
  <Characters>28071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32930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294</cp:revision>
  <cp:lastPrinted>2020-09-03T06:30:00Z</cp:lastPrinted>
  <dcterms:created xsi:type="dcterms:W3CDTF">2017-08-23T10:09:00Z</dcterms:created>
  <dcterms:modified xsi:type="dcterms:W3CDTF">2020-09-03T06:31:00Z</dcterms:modified>
</cp:coreProperties>
</file>