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899"/>
        <w:gridCol w:w="6"/>
        <w:gridCol w:w="894"/>
        <w:gridCol w:w="810"/>
        <w:gridCol w:w="810"/>
        <w:gridCol w:w="720"/>
        <w:gridCol w:w="784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Government of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703387" w:rsidRPr="00423117" w:rsidTr="00307383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03387" w:rsidRPr="006C1D3D" w:rsidRDefault="00703387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87" w:rsidRPr="006C1D3D" w:rsidRDefault="00703387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02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387" w:rsidRPr="006C1D3D" w:rsidRDefault="00703387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2854BF" w:rsidRPr="00423117" w:rsidTr="00307383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423117" w:rsidRDefault="002854BF" w:rsidP="00D556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-18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99059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905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99059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99059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99059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99059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784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</w:tr>
      <w:tr w:rsidR="002854BF" w:rsidRPr="00423117" w:rsidTr="00307383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423117" w:rsidRDefault="002854BF" w:rsidP="00D556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423117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54BF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99059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99059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99059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99059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99059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3,726,239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134,468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335,619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225,466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105,703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4,204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2,614,650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25,520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383,263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610,371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335,619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63,373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10,343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4,927,527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4,818,579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4,927,527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1,639,999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1,429,640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1,131,514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1,021,360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294,007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204,633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240,526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15,848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4,355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627,627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792,797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875,485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839,592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</w:tr>
      <w:tr w:rsidR="002854BF" w:rsidRPr="00423117" w:rsidTr="002854B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3,253,427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3,500,805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3,813,132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4,000,396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54BF" w:rsidRDefault="002854BF" w:rsidP="002854B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</w:tr>
      <w:tr w:rsidR="002854BF" w:rsidRPr="00423117" w:rsidTr="00703387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605286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54BF" w:rsidRPr="00605286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854BF" w:rsidRPr="00423117" w:rsidRDefault="002854BF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54BF" w:rsidRPr="00423117" w:rsidTr="0010192A">
        <w:trPr>
          <w:trHeight w:val="322"/>
          <w:jc w:val="center"/>
        </w:trPr>
        <w:tc>
          <w:tcPr>
            <w:tcW w:w="9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2854BF" w:rsidRPr="006C1D3D" w:rsidRDefault="002854BF" w:rsidP="00D556E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2854BF" w:rsidRPr="00423117" w:rsidTr="0010192A">
        <w:trPr>
          <w:trHeight w:val="252"/>
          <w:jc w:val="center"/>
        </w:trPr>
        <w:tc>
          <w:tcPr>
            <w:tcW w:w="9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854BF" w:rsidRPr="006C1D3D" w:rsidRDefault="002854BF" w:rsidP="00D556E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 w:rsidR="002649B7">
              <w:rPr>
                <w:b/>
                <w:bCs/>
                <w:sz w:val="28"/>
                <w:szCs w:val="28"/>
              </w:rPr>
              <w:t>  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036BF6" w:rsidRPr="00E73AA6" w:rsidTr="00036BF6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36BF6" w:rsidRPr="006C1D3D" w:rsidRDefault="00036BF6" w:rsidP="00036BF6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036BF6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F6" w:rsidRPr="00E73AA6" w:rsidRDefault="00036BF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036BF6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F6" w:rsidRPr="00E73AA6" w:rsidRDefault="00036BF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036BF6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</w:tr>
      <w:tr w:rsidR="00B77506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506" w:rsidRPr="00E73AA6" w:rsidRDefault="00B77506" w:rsidP="00B7750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13297E" w:rsidRPr="00E73AA6" w:rsidTr="001329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97E" w:rsidRPr="00E73AA6" w:rsidRDefault="0013297E" w:rsidP="001329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E3417" w:rsidRPr="00E73AA6" w:rsidTr="00BE341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17" w:rsidRPr="00E73AA6" w:rsidRDefault="00BE3417" w:rsidP="00BE341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A950EB" w:rsidRPr="00E73AA6" w:rsidTr="00A950EB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B53" w:rsidRPr="00E73AA6" w:rsidTr="00136B5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Pr="00E73AA6" w:rsidRDefault="00B11DB3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Pr="00E73AA6" w:rsidRDefault="00B11DB3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4BB8" w:rsidRPr="00E73AA6" w:rsidTr="00904BB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Pr="00E73AA6" w:rsidRDefault="00697104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Pr="00E73AA6" w:rsidRDefault="00697104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314B86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314B86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142.8</w:t>
            </w: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98" w:rsidRPr="00E73AA6" w:rsidRDefault="00B84398" w:rsidP="00B84398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98" w:rsidRPr="00E73AA6" w:rsidRDefault="00B84398" w:rsidP="00B843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6C1D3D" w:rsidRDefault="00B84398" w:rsidP="00B84398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</w:tr>
      <w:tr w:rsidR="00B84398" w:rsidRPr="00E73AA6" w:rsidTr="00B7750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</w:tr>
      <w:tr w:rsidR="00B84398" w:rsidRPr="00E73AA6" w:rsidTr="00BE341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</w:tr>
      <w:tr w:rsidR="00B84398" w:rsidRPr="00E73AA6" w:rsidTr="00B84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</w:tr>
      <w:tr w:rsidR="00A950EB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A950EB" w:rsidRDefault="00A950EB" w:rsidP="00A950EB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A950EB" w:rsidRDefault="00A950EB" w:rsidP="00A950EB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</w:tr>
      <w:tr w:rsidR="00136B53" w:rsidRPr="00E73AA6" w:rsidTr="00136B5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</w:tr>
      <w:tr w:rsidR="00904BB8" w:rsidRPr="00E73AA6" w:rsidTr="00904BB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7104" w:rsidRDefault="00697104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7104" w:rsidRDefault="00697104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A950EB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104" w:rsidRDefault="00697104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104" w:rsidRDefault="00697104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104" w:rsidRDefault="00697104" w:rsidP="0069710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104" w:rsidRDefault="00697104" w:rsidP="00697104">
            <w:pPr>
              <w:jc w:val="right"/>
              <w:rPr>
                <w:rFonts w:ascii="Arial" w:hAnsi="Arial" w:cs="Arial"/>
              </w:rPr>
            </w:pP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5,235.6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5,054.3</w:t>
            </w:r>
          </w:p>
        </w:tc>
      </w:tr>
      <w:tr w:rsidR="00697104" w:rsidRPr="00E73AA6" w:rsidTr="0069710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Pr="00E73AA6" w:rsidRDefault="00697104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97104" w:rsidRDefault="0069710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7104" w:rsidRDefault="00697104" w:rsidP="00697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168.5</w:t>
            </w:r>
          </w:p>
        </w:tc>
      </w:tr>
      <w:tr w:rsidR="00A950EB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2649B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6.3  </w:t>
            </w:r>
            <w:r w:rsidR="007222EC" w:rsidRPr="00E73AA6">
              <w:rPr>
                <w:b/>
                <w:bCs/>
                <w:sz w:val="28"/>
                <w:szCs w:val="28"/>
              </w:rPr>
              <w:t>SBP Overnight Repo/ Reverse Repo Facilities</w:t>
            </w:r>
          </w:p>
        </w:tc>
      </w:tr>
      <w:tr w:rsidR="007222EC" w:rsidRPr="00E73AA6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577296" w:rsidRPr="00E73AA6" w:rsidTr="00E0590E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577296" w:rsidRPr="00E73AA6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</w:tr>
      <w:tr w:rsidR="009B509C" w:rsidRPr="00E73AA6" w:rsidTr="009B509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Pr="00E73AA6" w:rsidRDefault="009B509C" w:rsidP="009B509C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B509C" w:rsidRPr="00E73AA6" w:rsidRDefault="009B509C" w:rsidP="009B509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Pr="00E73AA6" w:rsidRDefault="009B509C" w:rsidP="009B509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6ED9" w:rsidRPr="00E73AA6" w:rsidTr="00C37CA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Pr="00E73AA6" w:rsidRDefault="003C6ED9" w:rsidP="003C6ED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C6ED9" w:rsidRPr="00E73AA6" w:rsidRDefault="003C6ED9" w:rsidP="003C6ED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Pr="00E73AA6" w:rsidRDefault="003C6ED9" w:rsidP="003C6ED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</w:tr>
      <w:tr w:rsidR="00BE3417" w:rsidRPr="00E73AA6" w:rsidTr="00BE34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17" w:rsidRPr="00E73AA6" w:rsidRDefault="00BE3417" w:rsidP="00BE341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</w:tr>
      <w:tr w:rsidR="00B84398" w:rsidRPr="00E73AA6" w:rsidTr="00F436E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</w:tr>
      <w:tr w:rsidR="00A950EB" w:rsidRPr="00E73AA6" w:rsidTr="00A950E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</w:tr>
      <w:tr w:rsidR="00136B53" w:rsidRPr="00E73AA6" w:rsidTr="00136B5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</w:tr>
      <w:tr w:rsidR="00B11DB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11DB3" w:rsidRPr="00E73AA6" w:rsidRDefault="00B11DB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4BB8" w:rsidRPr="00E73AA6" w:rsidTr="00CF4C4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</w:tr>
      <w:tr w:rsidR="00E07AF3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07AF3" w:rsidRPr="00E73AA6" w:rsidRDefault="00E07AF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Pr="00E73AA6" w:rsidRDefault="00E07AF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</w:tr>
      <w:tr w:rsidR="00E07AF3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</w:tr>
      <w:tr w:rsidR="003E6044" w:rsidRPr="00E73AA6" w:rsidTr="003E604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44" w:rsidRPr="00E73AA6" w:rsidRDefault="003E6044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E6044" w:rsidRDefault="003E6044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Pr="00E15188" w:rsidRDefault="003E6044" w:rsidP="00577296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Pr="00E15188" w:rsidRDefault="003E6044" w:rsidP="00577296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E6044" w:rsidRDefault="003E6044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E6044" w:rsidRDefault="003E6044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3E6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3E6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3E6044" w:rsidRPr="00E73AA6" w:rsidTr="003E604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44" w:rsidRPr="00E73AA6" w:rsidRDefault="003E6044" w:rsidP="00904BB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</w:tr>
      <w:tr w:rsidR="003E6044" w:rsidRPr="00E73AA6" w:rsidTr="003E604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44" w:rsidRPr="00E73AA6" w:rsidRDefault="003E6044" w:rsidP="00904BB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E6044" w:rsidRDefault="003E6044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E6044" w:rsidRDefault="003E6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577296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577296" w:rsidRPr="00E73AA6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577296" w:rsidRPr="00E73AA6" w:rsidTr="00E0590E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577296" w:rsidRPr="00E73AA6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77296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Default="00577296" w:rsidP="005772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9B509C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Pr="00E73AA6" w:rsidRDefault="009B509C" w:rsidP="009B509C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Default="009B509C" w:rsidP="009B50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3C6ED9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Pr="00E73AA6" w:rsidRDefault="003C6ED9" w:rsidP="003C6ED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Default="003C6ED9" w:rsidP="003C6E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C37CAB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CAB" w:rsidRPr="00E73AA6" w:rsidRDefault="00C37CAB" w:rsidP="00C37CA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CAB" w:rsidRDefault="00C37CAB" w:rsidP="00C37C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B84398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A950EB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136B5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B11DB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904BB8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Default="00904BB8" w:rsidP="00904B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BB8" w:rsidRDefault="00904BB8" w:rsidP="005126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12601">
              <w:rPr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BB8" w:rsidRDefault="00904BB8" w:rsidP="005126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E07AF3" w:rsidRPr="00E73AA6" w:rsidTr="00E07AF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</w:tr>
      <w:tr w:rsidR="00E07AF3" w:rsidRPr="00E73AA6" w:rsidTr="00E07AF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</w:tr>
      <w:tr w:rsidR="003E6044" w:rsidRPr="00E73AA6" w:rsidTr="003E604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44" w:rsidRPr="00E73AA6" w:rsidRDefault="003E6044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44" w:rsidRDefault="003E6044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44" w:rsidRDefault="003E6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B11DB3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1DB3" w:rsidRPr="00E73AA6" w:rsidRDefault="00B11DB3" w:rsidP="00136B5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B11DB3" w:rsidRPr="00E73AA6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B11DB3" w:rsidRPr="00E73AA6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1189"/>
        <w:gridCol w:w="746"/>
        <w:gridCol w:w="743"/>
        <w:gridCol w:w="691"/>
        <w:gridCol w:w="723"/>
        <w:gridCol w:w="624"/>
        <w:gridCol w:w="704"/>
        <w:gridCol w:w="607"/>
        <w:gridCol w:w="708"/>
        <w:gridCol w:w="668"/>
        <w:gridCol w:w="691"/>
        <w:gridCol w:w="599"/>
        <w:gridCol w:w="708"/>
      </w:tblGrid>
      <w:tr w:rsidR="007F6980" w:rsidRPr="00254811" w:rsidTr="003C6ED9">
        <w:trPr>
          <w:trHeight w:val="270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 xml:space="preserve">6.4  </w:t>
            </w:r>
            <w:r w:rsidR="007F6980" w:rsidRPr="00254811">
              <w:rPr>
                <w:b/>
                <w:bCs/>
                <w:color w:val="000000"/>
                <w:sz w:val="28"/>
              </w:rPr>
              <w:t>Auction of Government of Pakistan</w:t>
            </w:r>
          </w:p>
        </w:tc>
      </w:tr>
      <w:tr w:rsidR="007F6980" w:rsidRPr="00254811" w:rsidTr="003C6ED9">
        <w:trPr>
          <w:trHeight w:val="315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3C6ED9">
        <w:trPr>
          <w:trHeight w:val="162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3C6ED9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64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6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3C6ED9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()</w:t>
            </w:r>
          </w:p>
        </w:tc>
      </w:tr>
      <w:tr w:rsidR="003C6173" w:rsidRPr="00254811" w:rsidTr="003C6ED9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136B5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605286" w:rsidRDefault="00136B53" w:rsidP="00136B5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059A" w:rsidRPr="00254811" w:rsidTr="004860C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10-Jun-19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211,354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110,854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13.1500</w:t>
            </w:r>
          </w:p>
        </w:tc>
      </w:tr>
      <w:tr w:rsidR="0099059A" w:rsidRPr="00254811" w:rsidTr="0099059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20-Jun-19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12.7381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059A" w:rsidRPr="00254811" w:rsidTr="004860C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04-Jul-19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239,120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</w:tr>
      <w:tr w:rsidR="0099059A" w:rsidRPr="00254811" w:rsidTr="004860C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18-Jul-19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2,077,612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2,063,887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13.6628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147,314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144,564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13.8479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112,728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14.1000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3C1183" w:rsidRDefault="0099059A" w:rsidP="0099059A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14.0167</w:t>
            </w:r>
          </w:p>
        </w:tc>
      </w:tr>
      <w:tr w:rsidR="0099059A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059A" w:rsidRPr="00254811" w:rsidTr="00CF4C4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857,768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34,537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13.9498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14.1557</w:t>
            </w:r>
          </w:p>
        </w:tc>
      </w:tr>
      <w:tr w:rsidR="0099059A" w:rsidRPr="00254811" w:rsidTr="004860C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1,247,240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1,174,340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36,566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13.9389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188,493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14.2169</w:t>
            </w:r>
          </w:p>
        </w:tc>
      </w:tr>
      <w:tr w:rsidR="0099059A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93533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  <w:r w:rsidRPr="00D93533">
              <w:rPr>
                <w:color w:val="000000"/>
                <w:sz w:val="16"/>
                <w:szCs w:val="16"/>
              </w:rPr>
              <w:t>29-Aug-19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260,296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173,996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13.7490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7,877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2,377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13.9399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710,643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604,568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D93533" w:rsidRDefault="0099059A" w:rsidP="0099059A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14.1880</w:t>
            </w:r>
          </w:p>
        </w:tc>
      </w:tr>
      <w:tr w:rsidR="0099059A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059A" w:rsidRPr="00254811" w:rsidTr="0099059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12-Sep-19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123,469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97,996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70,496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13.9291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13.9064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1,473,175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367,357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13.8312</w:t>
            </w:r>
          </w:p>
        </w:tc>
      </w:tr>
      <w:tr w:rsidR="0099059A" w:rsidRPr="00254811" w:rsidTr="0099059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26-Sep-19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130,708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125,508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13.7179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13.8290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994,722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13.7651</w:t>
            </w: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059A" w:rsidRPr="00254811" w:rsidTr="0099059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10-Oct-19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538,968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345,945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13.6898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13.6391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127,576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13.5549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13.5549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1,967,839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516,828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13.4272</w:t>
            </w:r>
          </w:p>
        </w:tc>
      </w:tr>
      <w:tr w:rsidR="0099059A" w:rsidRPr="00254811" w:rsidTr="0099059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24-Oct-19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929,302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199,366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290,162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13.2468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882,403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266,720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12.7405</w:t>
            </w: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059A" w:rsidRPr="00254811" w:rsidTr="004860C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center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07-Nov-19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928,738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531,213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13.2902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13.1703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335,702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238,797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13.2097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313,499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117,789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12.7900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12.7127</w:t>
            </w:r>
          </w:p>
        </w:tc>
      </w:tr>
      <w:tr w:rsidR="0099059A" w:rsidRPr="00254811" w:rsidTr="004860C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center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21-Nov-19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235,844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191,844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13.5899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13.4608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110,117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17,577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13.2766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188,606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46,606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13.0365</w:t>
            </w: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059A" w:rsidRPr="00254811" w:rsidTr="004860C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05-Dec-19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453,957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13.5391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13.5121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623,912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185,568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13.0645</w:t>
            </w:r>
          </w:p>
        </w:tc>
      </w:tr>
      <w:tr w:rsidR="0099059A" w:rsidRPr="00254811" w:rsidTr="004860C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19-Dec-19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462,584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234,722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13.4897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322,261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234,811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13.0220</w:t>
            </w: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436E8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</w:tr>
      <w:tr w:rsidR="0099059A" w:rsidRPr="00254811" w:rsidTr="00CF4C4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605286" w:rsidRDefault="0099059A" w:rsidP="0099059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Pr="00D66FA7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Pr="00F21299" w:rsidRDefault="0099059A" w:rsidP="009905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059A" w:rsidRPr="00254811" w:rsidTr="00CF4C4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650,761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394,541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13.4851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13.4462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13.2875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232,997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13.1068</w:t>
            </w: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739,589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214,553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13.4438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149,572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276,131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13.0795</w:t>
            </w:r>
          </w:p>
        </w:tc>
      </w:tr>
      <w:tr w:rsidR="0099059A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978,493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500,866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13.4296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23,416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13.2351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182,792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13.1158</w:t>
            </w:r>
          </w:p>
        </w:tc>
      </w:tr>
      <w:tr w:rsidR="0099059A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13-Feb-20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794,533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158,357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13.4149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131,487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131,520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13.5199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13.3950</w:t>
            </w: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27-Feb-20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307,164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13.3401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1,129,896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258,905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13.2898</w:t>
            </w:r>
          </w:p>
        </w:tc>
      </w:tr>
      <w:tr w:rsidR="0099059A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</w:tr>
      <w:tr w:rsidR="0099059A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12-Mar-20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483,840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12.7288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12.6887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12.4788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833,222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11.9786</w:t>
            </w:r>
          </w:p>
        </w:tc>
      </w:tr>
      <w:tr w:rsidR="0099059A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26-Mar-20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350,730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255,168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11.2174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218,321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160,821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11.1895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811,419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169,477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10.6706</w:t>
            </w:r>
          </w:p>
        </w:tc>
      </w:tr>
      <w:tr w:rsidR="0099059A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</w:tr>
      <w:tr w:rsidR="0099059A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09-Apr-20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519,651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208,731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10.8049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161,455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10.2570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876,379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176,145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9.6490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9.5674</w:t>
            </w:r>
          </w:p>
        </w:tc>
      </w:tr>
      <w:tr w:rsidR="0099059A" w:rsidRPr="00254811" w:rsidTr="003C6ED9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23-Apr-20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487,233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195,850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8.3996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8.2140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438,276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145,926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7.8829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594,246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162,588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7.3216</w:t>
            </w:r>
          </w:p>
        </w:tc>
      </w:tr>
      <w:tr w:rsidR="0099059A" w:rsidRPr="00254811" w:rsidTr="00F436E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</w:p>
        </w:tc>
      </w:tr>
      <w:tr w:rsidR="0099059A" w:rsidRPr="00254811" w:rsidTr="00E07AF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07-May-20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287,470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8.3879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8.0931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244,376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7.8447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7.4292</w:t>
            </w:r>
          </w:p>
        </w:tc>
      </w:tr>
      <w:tr w:rsidR="0099059A" w:rsidRPr="00254811" w:rsidTr="00E07AF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21-May-20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375,462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8.1496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274,862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510,466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9905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7.6795</w:t>
            </w:r>
          </w:p>
        </w:tc>
      </w:tr>
      <w:tr w:rsidR="0099059A" w:rsidRPr="00254811" w:rsidTr="00E07AF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E07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9059A" w:rsidRDefault="0099059A" w:rsidP="00E07AF3">
            <w:pPr>
              <w:jc w:val="right"/>
              <w:rPr>
                <w:sz w:val="16"/>
                <w:szCs w:val="16"/>
              </w:rPr>
            </w:pPr>
          </w:p>
        </w:tc>
      </w:tr>
      <w:tr w:rsidR="000E15D3" w:rsidRPr="00254811" w:rsidTr="000E15D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04-Jun-20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285,925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8.1298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153,504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7.9757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7.8170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390,256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7.6898</w:t>
            </w:r>
          </w:p>
        </w:tc>
      </w:tr>
      <w:tr w:rsidR="000E15D3" w:rsidRPr="00254811" w:rsidTr="000E15D3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18-Jun-20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167,250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10,673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208,148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7.4847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203,263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15D3" w:rsidRDefault="000E15D3" w:rsidP="000E15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7.2892</w:t>
            </w:r>
          </w:p>
        </w:tc>
      </w:tr>
      <w:tr w:rsidR="0099059A" w:rsidRPr="00254811" w:rsidTr="003C6ED9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Default="0099059A" w:rsidP="00904B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Pr="00254811" w:rsidRDefault="0099059A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9059A" w:rsidRPr="00254811" w:rsidTr="003C6ED9">
        <w:trPr>
          <w:trHeight w:val="330"/>
          <w:jc w:val="center"/>
        </w:trPr>
        <w:tc>
          <w:tcPr>
            <w:tcW w:w="94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059A" w:rsidRDefault="0099059A" w:rsidP="00904BB8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99059A" w:rsidRDefault="0099059A" w:rsidP="00904B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  <w:p w:rsidR="0099059A" w:rsidRPr="009A072D" w:rsidRDefault="0099059A" w:rsidP="00904BB8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**=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FF594B" w:rsidRDefault="00FF594B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2A2699" w:rsidRDefault="002A2699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10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900"/>
        <w:gridCol w:w="720"/>
        <w:gridCol w:w="900"/>
        <w:gridCol w:w="810"/>
        <w:gridCol w:w="900"/>
        <w:gridCol w:w="1080"/>
        <w:gridCol w:w="1110"/>
        <w:gridCol w:w="900"/>
        <w:gridCol w:w="990"/>
        <w:gridCol w:w="960"/>
      </w:tblGrid>
      <w:tr w:rsidR="000D0142" w:rsidRPr="00E73AA6" w:rsidTr="000D0142">
        <w:trPr>
          <w:trHeight w:val="255"/>
        </w:trPr>
        <w:tc>
          <w:tcPr>
            <w:tcW w:w="1045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1B051C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0D0142" w:rsidRPr="00E73AA6" w:rsidTr="000D0142">
        <w:trPr>
          <w:trHeight w:val="192"/>
        </w:trPr>
        <w:tc>
          <w:tcPr>
            <w:tcW w:w="7605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2075ED" w:rsidRDefault="000D0142" w:rsidP="001B051C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D0142" w:rsidRPr="002075ED" w:rsidRDefault="000D0142" w:rsidP="001B051C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D57F6B" w:rsidRPr="00E73AA6" w:rsidTr="000D0142">
        <w:trPr>
          <w:trHeight w:val="202"/>
        </w:trPr>
        <w:tc>
          <w:tcPr>
            <w:tcW w:w="7605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F6B" w:rsidRPr="00E73AA6" w:rsidRDefault="00D57F6B" w:rsidP="001B051C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D57F6B" w:rsidRPr="00E73AA6" w:rsidRDefault="00D57F6B" w:rsidP="001B051C">
            <w:pPr>
              <w:pStyle w:val="xl27"/>
              <w:spacing w:before="0" w:beforeAutospacing="0" w:after="0" w:afterAutospacing="0"/>
              <w:jc w:val="right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7F6B" w:rsidRPr="00E73AA6" w:rsidRDefault="00D57F6B" w:rsidP="001B051C">
            <w:pPr>
              <w:pStyle w:val="xl27"/>
              <w:spacing w:before="0" w:beforeAutospacing="0" w:after="0" w:afterAutospacing="0"/>
              <w:jc w:val="right"/>
              <w:rPr>
                <w:b w:val="0"/>
                <w:bCs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7F6B" w:rsidRPr="00E73AA6" w:rsidRDefault="00D57F6B" w:rsidP="001B051C">
            <w:pPr>
              <w:pStyle w:val="xl27"/>
              <w:spacing w:before="0" w:beforeAutospacing="0" w:after="0" w:afterAutospacing="0"/>
              <w:jc w:val="right"/>
              <w:rPr>
                <w:b w:val="0"/>
                <w:bCs w:val="0"/>
              </w:rPr>
            </w:pPr>
          </w:p>
        </w:tc>
      </w:tr>
      <w:tr w:rsidR="00FF12B2" w:rsidRPr="00E73AA6" w:rsidTr="00FF12B2">
        <w:trPr>
          <w:trHeight w:val="117"/>
        </w:trPr>
        <w:tc>
          <w:tcPr>
            <w:tcW w:w="118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D0142" w:rsidRPr="00E907A1" w:rsidRDefault="000D0142" w:rsidP="000D0142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FF12B2" w:rsidRPr="00E73AA6" w:rsidTr="00FF12B2">
        <w:trPr>
          <w:trHeight w:val="202"/>
        </w:trPr>
        <w:tc>
          <w:tcPr>
            <w:tcW w:w="118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1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vAlign w:val="center"/>
          </w:tcPr>
          <w:p w:rsidR="000D0142" w:rsidRPr="00E907A1" w:rsidRDefault="000D0142" w:rsidP="000D0142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FF12B2" w:rsidRPr="00E73AA6" w:rsidTr="00FF12B2">
        <w:trPr>
          <w:trHeight w:val="202"/>
        </w:trPr>
        <w:tc>
          <w:tcPr>
            <w:tcW w:w="118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()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D0142" w:rsidRPr="00E73AA6" w:rsidRDefault="000D0142" w:rsidP="000D0142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FF12B2" w:rsidRPr="00E73AA6" w:rsidTr="00FF12B2">
        <w:trPr>
          <w:trHeight w:val="144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142" w:rsidRPr="00A065F6" w:rsidRDefault="000D0142" w:rsidP="000D0142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0D0142" w:rsidRPr="00A065F6" w:rsidRDefault="000D0142" w:rsidP="000D0142">
            <w:pPr>
              <w:jc w:val="right"/>
              <w:rPr>
                <w:sz w:val="16"/>
                <w:szCs w:val="16"/>
              </w:rPr>
            </w:pPr>
          </w:p>
        </w:tc>
      </w:tr>
      <w:tr w:rsidR="002867EC" w:rsidRPr="00E73AA6" w:rsidTr="002867EC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2867EC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67EC">
              <w:rPr>
                <w:b/>
                <w:bCs/>
                <w:color w:val="000000"/>
                <w:sz w:val="16"/>
                <w:szCs w:val="16"/>
              </w:rPr>
              <w:t>14-Nov-19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113,039.30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59,166.90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93.3663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11.7999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11.7640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2867EC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2867EC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116,628.00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92.8700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11.4500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11.3903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</w:p>
        </w:tc>
      </w:tr>
      <w:tr w:rsidR="002867EC" w:rsidRPr="00E73AA6" w:rsidTr="002867EC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2867EC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40,167.00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22,554.00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11.3500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11.2800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54,500.00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101.7734</w:t>
            </w:r>
          </w:p>
        </w:tc>
      </w:tr>
      <w:tr w:rsidR="002867EC" w:rsidRPr="00E73AA6" w:rsidTr="002867EC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2867EC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2867EC">
        <w:trPr>
          <w:trHeight w:val="147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2867EC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2867EC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2867EC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67EC">
              <w:rPr>
                <w:b/>
                <w:bCs/>
                <w:color w:val="000000"/>
                <w:sz w:val="16"/>
                <w:szCs w:val="16"/>
              </w:rPr>
              <w:t>12-Dec-19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115,708.20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58,637.20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93.6238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11.6954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CB5FDE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138,656.40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56,046.00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93.8369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11.1939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11.1511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142,450.00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72,200.00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101.7689 </w:t>
            </w:r>
          </w:p>
        </w:tc>
      </w:tr>
      <w:tr w:rsidR="002867EC" w:rsidRPr="00E73AA6" w:rsidTr="002867EC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82,400.00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36,760.00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94.0876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10.9968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10.9453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2867EC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4B72D5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72D5">
              <w:rPr>
                <w:b/>
                <w:bCs/>
                <w:color w:val="000000"/>
                <w:sz w:val="16"/>
                <w:szCs w:val="16"/>
              </w:rPr>
              <w:t>9-Jan-20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77,560.00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93.7757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11.7226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55,470.00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93.9145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11.1938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11.0899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24,240.00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94.6633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10.8825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58,050.00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101.8543</w:t>
            </w: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E8132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Pr="00497A05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596F67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F67">
              <w:rPr>
                <w:b/>
                <w:bCs/>
                <w:color w:val="000000"/>
                <w:sz w:val="16"/>
                <w:szCs w:val="16"/>
              </w:rPr>
              <w:t>6-Feb-20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41,451.50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20,024.20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93.3037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12.0500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11.9582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49,220.00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30,256.50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93.3011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11.4000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11.3371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34,660.00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10,370.00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94.1319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11.0000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10.9600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82,411.60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60,536.60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101.2532</w:t>
            </w: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596F67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Pr="00497A05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F71A2B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CF4C4A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C4A">
              <w:rPr>
                <w:b/>
                <w:bCs/>
                <w:color w:val="000000"/>
                <w:sz w:val="16"/>
                <w:szCs w:val="16"/>
              </w:rPr>
              <w:t>5-Mar-20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243,735.40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49,714.50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94.4350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11.5888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11.5351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center"/>
              <w:rPr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105,675.00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41,455.50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94.7760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10.9900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10.9350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74,491.50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39,581.50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95.0160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10.8500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10.7519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251,852.50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60,750.00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102.5295</w:t>
            </w: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93.9315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11.7999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11.7999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FD59A3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59A3">
              <w:rPr>
                <w:b/>
                <w:bCs/>
                <w:color w:val="000000"/>
                <w:sz w:val="16"/>
                <w:szCs w:val="16"/>
              </w:rPr>
              <w:t>16-Apr-20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243,745.00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46,717.30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100.9330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8.5315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63,762.50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36,442.20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102.3973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8.7085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3F4C3F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21,840.80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14,329.20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106.2502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8.9725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50,325.00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102.5594</w:t>
            </w: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13,275.00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100.0748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10.4540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tcMar>
              <w:left w:w="86" w:type="dxa"/>
              <w:right w:w="43" w:type="dxa"/>
            </w:tcMar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6,275.00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5,012.80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102.4152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tcMar>
              <w:left w:w="86" w:type="dxa"/>
              <w:right w:w="43" w:type="dxa"/>
            </w:tcMar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tcMar>
              <w:left w:w="86" w:type="dxa"/>
              <w:right w:w="43" w:type="dxa"/>
            </w:tcMar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FD59A3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59A3">
              <w:rPr>
                <w:b/>
                <w:bCs/>
                <w:color w:val="000000"/>
                <w:sz w:val="16"/>
                <w:szCs w:val="16"/>
              </w:rPr>
              <w:t>29-May-20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142,350.00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82,690.90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102.8076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7.5239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4C4D08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63,900.00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59,546.50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105.1685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8.0500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7.8740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27,087.50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108.2196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8.4767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66,300.00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101.5366</w:t>
            </w: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104.0444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9.9699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9.6640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FD59A3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  <w:r w:rsidRPr="00D57F6B">
              <w:rPr>
                <w:b/>
                <w:bCs/>
                <w:color w:val="000000"/>
                <w:sz w:val="16"/>
                <w:szCs w:val="16"/>
              </w:rPr>
              <w:t>-Jun-20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60,552.00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29,500.00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2867EC" w:rsidRDefault="002867EC" w:rsidP="00286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7F6B">
              <w:rPr>
                <w:b/>
                <w:bCs/>
                <w:color w:val="000000"/>
                <w:sz w:val="16"/>
                <w:szCs w:val="16"/>
              </w:rPr>
              <w:t>26-Jun-20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3-Years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118,657.00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72,685.00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102.0482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7.9700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7.8223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2867EC" w:rsidRPr="00E73AA6" w:rsidTr="00FF12B2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33,101.00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21,961.70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103.6844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8.4400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8.3542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842E1D" w:rsidRDefault="002867EC" w:rsidP="002867EC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842E1D" w:rsidRDefault="002867EC" w:rsidP="002867EC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842E1D" w:rsidRDefault="002867EC" w:rsidP="002867EC">
            <w:pPr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18,594.00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16,197.50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106.2194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8.9900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8.8710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15-Years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6,100.00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104.5817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9.9000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9.8675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2867EC" w:rsidRPr="00E73AA6" w:rsidTr="005F6B54">
        <w:trPr>
          <w:trHeight w:val="173"/>
        </w:trPr>
        <w:tc>
          <w:tcPr>
            <w:tcW w:w="118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20-Years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103.9771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10.5100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67EC" w:rsidRPr="00D57F6B" w:rsidRDefault="002867EC" w:rsidP="002867EC">
            <w:pPr>
              <w:jc w:val="right"/>
              <w:rPr>
                <w:color w:val="000000"/>
                <w:sz w:val="16"/>
                <w:szCs w:val="18"/>
              </w:rPr>
            </w:pPr>
            <w:r w:rsidRPr="00D57F6B">
              <w:rPr>
                <w:color w:val="000000"/>
                <w:sz w:val="16"/>
                <w:szCs w:val="18"/>
              </w:rPr>
              <w:t>10.5100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2867EC" w:rsidRPr="007258FF" w:rsidRDefault="002867EC" w:rsidP="002867EC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2867EC" w:rsidRPr="00E73AA6" w:rsidTr="00FF12B2">
        <w:trPr>
          <w:trHeight w:val="147"/>
        </w:trPr>
        <w:tc>
          <w:tcPr>
            <w:tcW w:w="11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842E1D" w:rsidRDefault="002867EC" w:rsidP="002867E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842E1D" w:rsidRDefault="002867EC" w:rsidP="002867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867EC" w:rsidRPr="00842E1D" w:rsidRDefault="002867EC" w:rsidP="002867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842E1D" w:rsidRDefault="002867EC" w:rsidP="002867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842E1D" w:rsidRDefault="002867EC" w:rsidP="002867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842E1D" w:rsidRDefault="002867EC" w:rsidP="002867E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842E1D" w:rsidRDefault="002867EC" w:rsidP="002867EC">
            <w:pPr>
              <w:ind w:firstLineChars="100" w:firstLine="120"/>
              <w:jc w:val="right"/>
              <w:rPr>
                <w:sz w:val="12"/>
                <w:szCs w:val="12"/>
              </w:rPr>
            </w:pPr>
          </w:p>
        </w:tc>
        <w:tc>
          <w:tcPr>
            <w:tcW w:w="11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67EC" w:rsidRPr="000F5E02" w:rsidRDefault="002867EC" w:rsidP="00286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</w:tcPr>
          <w:p w:rsidR="002867EC" w:rsidRPr="000F5E02" w:rsidRDefault="002867EC" w:rsidP="00286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</w:tcPr>
          <w:p w:rsidR="002867EC" w:rsidRPr="000F5E02" w:rsidRDefault="002867EC" w:rsidP="00286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bottom w:val="single" w:sz="12" w:space="0" w:color="auto"/>
              <w:right w:val="nil"/>
            </w:tcBorders>
          </w:tcPr>
          <w:p w:rsidR="002867EC" w:rsidRPr="000F5E02" w:rsidRDefault="002867EC" w:rsidP="002867EC">
            <w:pPr>
              <w:jc w:val="center"/>
              <w:rPr>
                <w:sz w:val="16"/>
                <w:szCs w:val="16"/>
              </w:rPr>
            </w:pPr>
          </w:p>
        </w:tc>
      </w:tr>
      <w:tr w:rsidR="002867EC" w:rsidRPr="00E73AA6" w:rsidTr="003C2E9A">
        <w:trPr>
          <w:trHeight w:val="202"/>
        </w:trPr>
        <w:tc>
          <w:tcPr>
            <w:tcW w:w="10455" w:type="dxa"/>
            <w:gridSpan w:val="11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67EC" w:rsidRDefault="002867EC" w:rsidP="002867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2867EC" w:rsidRDefault="002867EC" w:rsidP="002867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2867EC" w:rsidRDefault="002867EC" w:rsidP="002867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</w:t>
            </w:r>
            <w:proofErr w:type="spellStart"/>
            <w:r w:rsidRPr="0036157E">
              <w:rPr>
                <w:sz w:val="14"/>
                <w:szCs w:val="14"/>
              </w:rPr>
              <w:t>Rs</w:t>
            </w:r>
            <w:proofErr w:type="spellEnd"/>
            <w:r w:rsidRPr="0036157E">
              <w:rPr>
                <w:sz w:val="14"/>
                <w:szCs w:val="14"/>
              </w:rPr>
              <w:t>. 100)</w:t>
            </w:r>
          </w:p>
          <w:p w:rsidR="002867EC" w:rsidRDefault="002867EC" w:rsidP="002867EC">
            <w:pPr>
              <w:rPr>
                <w:sz w:val="14"/>
                <w:szCs w:val="14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</w:tc>
      </w:tr>
    </w:tbl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1B051C" w:rsidRPr="00E73AA6" w:rsidTr="001B051C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51C" w:rsidRPr="00E73AA6" w:rsidRDefault="001B051C" w:rsidP="001B0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1B051C" w:rsidRPr="00E73AA6" w:rsidTr="001B051C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51C" w:rsidRPr="00E73AA6" w:rsidRDefault="001B051C" w:rsidP="001B051C"/>
        </w:tc>
      </w:tr>
      <w:tr w:rsidR="001B051C" w:rsidRPr="00E73AA6" w:rsidTr="001B051C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1B051C" w:rsidRPr="00E73AA6" w:rsidRDefault="001B051C" w:rsidP="001B051C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1B051C" w:rsidRPr="00E73AA6" w:rsidTr="001B051C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1C" w:rsidRPr="00E73AA6" w:rsidRDefault="001B051C" w:rsidP="001B051C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1B051C" w:rsidRPr="00E73AA6" w:rsidTr="001B051C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1C" w:rsidRPr="00E73AA6" w:rsidRDefault="001B051C" w:rsidP="001B051C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1B051C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B051C" w:rsidRDefault="001B051C" w:rsidP="001B051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B051C" w:rsidRDefault="001B051C" w:rsidP="001B0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B051C" w:rsidRPr="00E73AA6" w:rsidRDefault="001B051C" w:rsidP="001B0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12.64</w:t>
            </w:r>
          </w:p>
        </w:tc>
      </w:tr>
      <w:tr w:rsidR="00BE5F19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</w:tr>
      <w:tr w:rsidR="00BE5F19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13.56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13.63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13.97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14.33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14.44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14.45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14.12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14.05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13.59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F00B89" w:rsidRDefault="00BE5F19" w:rsidP="00BE5F1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13.28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13.42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13.43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13.44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13.50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13.63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C40AC7" w:rsidRDefault="00BE5F19" w:rsidP="00BE5F1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12.19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10.91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10.46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10.46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9.23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6.99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B22756" w:rsidRDefault="00BE5F19" w:rsidP="00BE5F1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7.49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7.90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E5F19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7.97</w:t>
            </w:r>
          </w:p>
        </w:tc>
      </w:tr>
      <w:tr w:rsidR="00BE5F1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5F19" w:rsidRPr="003D456E" w:rsidRDefault="00BE5F19" w:rsidP="00BE5F1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471D3" w:rsidRPr="00E73AA6" w:rsidTr="004471D3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E73AA6" w:rsidRDefault="004471D3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E73AA6" w:rsidRDefault="004471D3" w:rsidP="00B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E73AA6" w:rsidRDefault="004471D3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8.27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8.26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7.80</w:t>
            </w:r>
          </w:p>
        </w:tc>
      </w:tr>
      <w:tr w:rsidR="004471D3" w:rsidRPr="00E73AA6" w:rsidTr="004471D3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E73AA6" w:rsidRDefault="004471D3" w:rsidP="00BE5F1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E73AA6" w:rsidRDefault="004471D3" w:rsidP="00BE5F1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E73AA6" w:rsidRDefault="004471D3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471D3" w:rsidRPr="004471D3" w:rsidRDefault="004471D3" w:rsidP="004471D3">
            <w:pPr>
              <w:jc w:val="right"/>
              <w:rPr>
                <w:color w:val="000000"/>
                <w:sz w:val="14"/>
                <w:szCs w:val="14"/>
              </w:rPr>
            </w:pPr>
            <w:r w:rsidRPr="004471D3">
              <w:rPr>
                <w:color w:val="000000"/>
                <w:sz w:val="14"/>
                <w:szCs w:val="14"/>
              </w:rPr>
              <w:t>7.35</w:t>
            </w:r>
          </w:p>
        </w:tc>
      </w:tr>
      <w:tr w:rsidR="00BE5F19" w:rsidRPr="00E73AA6" w:rsidTr="001B051C">
        <w:trPr>
          <w:trHeight w:hRule="exact" w:val="180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5F19" w:rsidRPr="00ED0974" w:rsidRDefault="00BE5F19" w:rsidP="00BE5F19">
            <w:pPr>
              <w:jc w:val="right"/>
              <w:rPr>
                <w:sz w:val="12"/>
                <w:szCs w:val="12"/>
              </w:rPr>
            </w:pPr>
          </w:p>
        </w:tc>
      </w:tr>
      <w:tr w:rsidR="00BE5F19" w:rsidRPr="00E73AA6" w:rsidTr="001B051C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F19" w:rsidRPr="00E73AA6" w:rsidRDefault="00BE5F19" w:rsidP="00BE5F19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BE5F19" w:rsidRPr="00E73AA6" w:rsidRDefault="00BE5F19" w:rsidP="00BE5F1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BE5F19" w:rsidRPr="00E73AA6" w:rsidTr="001B051C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BE5F19" w:rsidRDefault="00BE5F19" w:rsidP="00BE5F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BE5F19" w:rsidRPr="00E73AA6" w:rsidRDefault="00BE5F19" w:rsidP="00BE5F19">
            <w:pPr>
              <w:rPr>
                <w:sz w:val="14"/>
                <w:szCs w:val="14"/>
              </w:rPr>
            </w:pPr>
          </w:p>
        </w:tc>
      </w:tr>
    </w:tbl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6E6E6A" w:rsidRDefault="006E6E6A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F16090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10.29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9.50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9.86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10.87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-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11.50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12.33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10.92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11.47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10.71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12.12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12.03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13.18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-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11.20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11.35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12.96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12.84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13.23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13.61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12.59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12.05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11.88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13.58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12.65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11.37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12.52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-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12.65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12.65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10.46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12.30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12.50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12.74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D27A9" w:rsidRPr="00E73AA6" w:rsidTr="006E6E6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7A9" w:rsidRPr="00E73AA6" w:rsidTr="009D27A9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471D3" w:rsidRPr="00E73AA6" w:rsidTr="004471D3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4471D3" w:rsidRPr="00E73AA6" w:rsidRDefault="004471D3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471D3" w:rsidRPr="00E73AA6" w:rsidRDefault="004471D3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471D3" w:rsidRDefault="004471D3" w:rsidP="004471D3">
            <w:pPr>
              <w:jc w:val="right"/>
              <w:rPr>
                <w:color w:val="1F497D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7.97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471D3" w:rsidRDefault="004471D3" w:rsidP="004471D3">
            <w:pPr>
              <w:jc w:val="right"/>
              <w:rPr>
                <w:color w:val="1F497D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7.76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471D3" w:rsidRDefault="004471D3" w:rsidP="004471D3">
            <w:pPr>
              <w:jc w:val="right"/>
              <w:rPr>
                <w:color w:val="1F497D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8.07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471D3" w:rsidRDefault="004471D3" w:rsidP="004471D3">
            <w:pPr>
              <w:jc w:val="right"/>
              <w:rPr>
                <w:color w:val="1F497D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7.63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471D3" w:rsidRDefault="004471D3" w:rsidP="004471D3">
            <w:pPr>
              <w:jc w:val="right"/>
              <w:rPr>
                <w:color w:val="1F497D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471D3" w:rsidRDefault="004471D3" w:rsidP="004471D3">
            <w:pPr>
              <w:jc w:val="right"/>
              <w:rPr>
                <w:color w:val="1F497D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7.15</w:t>
            </w:r>
          </w:p>
        </w:tc>
      </w:tr>
      <w:tr w:rsidR="009D27A9" w:rsidRPr="00E73AA6" w:rsidTr="006E6E6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9D27A9" w:rsidRPr="00E73AA6" w:rsidRDefault="009D27A9" w:rsidP="009D27A9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9D27A9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9D27A9" w:rsidRPr="00E73AA6" w:rsidRDefault="009D27A9" w:rsidP="009D27A9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963CBF" w:rsidRDefault="00963CBF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D55C74" w:rsidP="00743FB8">
      <w:pPr>
        <w:tabs>
          <w:tab w:val="right" w:pos="9271"/>
        </w:tabs>
        <w:ind w:right="-252"/>
        <w:jc w:val="center"/>
      </w:pPr>
      <w:r w:rsidRPr="00D55C74">
        <w:rPr>
          <w:noProof/>
        </w:rPr>
        <w:drawing>
          <wp:inline distT="0" distB="0" distL="0" distR="0">
            <wp:extent cx="4886325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963CBF" w:rsidRPr="00B455F2" w:rsidTr="00772BDB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CBF" w:rsidRPr="00665954" w:rsidRDefault="00963CBF" w:rsidP="00963CB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963CBF" w:rsidRPr="00B455F2" w:rsidTr="00772BDB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CBF" w:rsidRPr="00B455F2" w:rsidRDefault="00963CBF" w:rsidP="00963CB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963CBF" w:rsidRPr="00B455F2" w:rsidTr="00772BDB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963CBF" w:rsidRPr="00B455F2" w:rsidRDefault="00963CBF" w:rsidP="00963CB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963CBF" w:rsidRPr="00B455F2" w:rsidTr="00772BDB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963CBF" w:rsidRPr="00B455F2" w:rsidTr="00C40AC7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963CBF" w:rsidRPr="00930252" w:rsidTr="00C40AC7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BF" w:rsidRPr="004C226C" w:rsidRDefault="00963CBF" w:rsidP="00963C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0C2" w:rsidRDefault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164.0844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164.8422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182.7736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183.0682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183.7301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1.5295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203.6616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203.9680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204.6296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164.8970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165.1502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165.6792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184.0992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184.4048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185.0984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206.9127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207.2346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207.9264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03-Jun-20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164.3270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164.5883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165.1281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184.2598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184.5749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185.2862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206.7891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207.1214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207.8363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04-Jun-20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163.6643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163.9236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164.5013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183.2303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183.5433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184.2974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204.7113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205.0379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205.7983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05-Jun-20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163.3011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163.5647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164.1285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185.4529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185.7748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186.5136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206.7065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207.0419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207.7839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163.6208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163.8856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164.4704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184.9651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185.2879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186.0560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1.4964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207.6348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207.9732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208.7474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164.3395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164.6066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165.2539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184.9888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185.3132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186.1581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207.9470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208.2880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209.1457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164.5543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164.8264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165.4628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187.1394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187.4730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188.3047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1.5361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210.2182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210.5687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211.4177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164.5874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164.8546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165.5300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187.1689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187.4978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188.3718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208.7545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209.0977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209.9922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164.2461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164.4900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165.0494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185.8280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186.1301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186.8718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206.9993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207.3124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208.0554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164.8560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165.0969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165.5922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185.5537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185.8512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186.5179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206.7294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207.0378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207.6990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164.8792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165.1341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165.6424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186.8576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187.1729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187.8628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1.5376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208.3084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208.6368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209.3211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165.7143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165.9708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166.4899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186.7765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187.0910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187.7796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208.2697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208.5951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209.2819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166.3500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166.6155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167.2138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186.9608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187.2845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188.0556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1.5575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208.2619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208.5981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209.3791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166.6380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166.9013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167.4687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186.8095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187.1310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187.8683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207.2644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207.5965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208.3358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166.5870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166.8453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167.3986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186.7524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187.0753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187.7925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206.8094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207.1435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207.8568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167.6508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167.9019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168.4699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189.2190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189.5367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190.2849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1.5682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209.5132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209.8407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210.5808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60C2" w:rsidRDefault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167.3631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167.6377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168.1987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189.0785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189.4208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190.1528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208.9696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209.3242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210.0496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60C2" w:rsidRDefault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167.3645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167.6166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168.2576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188.1009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188.4150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208.2432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208.5694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209.3914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60C2" w:rsidRDefault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167.6680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167.8930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168.4854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188.0397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188.3224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189.0833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1.5683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208.0425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208.3347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209.0965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60C2" w:rsidRDefault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168.1895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168.4077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168.9766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189.2300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189.5014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190.2478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207.4954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207.7721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208.5055</w:t>
            </w:r>
          </w:p>
        </w:tc>
      </w:tr>
      <w:tr w:rsidR="004860C2" w:rsidRPr="00930252" w:rsidTr="0057520F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860C2" w:rsidRDefault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30-Jun-20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168.0506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168.2606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168.8501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188.6116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188.8725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189.6350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1.5687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206.5005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206.7656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207.5225</w:t>
            </w:r>
          </w:p>
        </w:tc>
      </w:tr>
      <w:tr w:rsidR="00963CBF" w:rsidRPr="00A31CFA" w:rsidTr="00C40AC7">
        <w:trPr>
          <w:trHeight w:hRule="exact" w:val="16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CBF" w:rsidRDefault="00963CBF" w:rsidP="00963CB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</w:tr>
      <w:tr w:rsidR="00963CBF" w:rsidRPr="00A31CFA" w:rsidTr="00772BDB">
        <w:trPr>
          <w:cantSplit/>
          <w:trHeight w:val="273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63CBF" w:rsidRPr="00B455F2" w:rsidRDefault="00963CBF" w:rsidP="00963CBF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073551" w:rsidRPr="00B455F2" w:rsidTr="00073551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3551" w:rsidRPr="00665954" w:rsidRDefault="00073551" w:rsidP="00073551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lastRenderedPageBreak/>
              <w:t>6.8 SBP Mark to Market Rates</w:t>
            </w:r>
          </w:p>
        </w:tc>
      </w:tr>
      <w:tr w:rsidR="00073551" w:rsidRPr="00B455F2" w:rsidTr="00073551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3551" w:rsidRPr="00B455F2" w:rsidRDefault="00073551" w:rsidP="00073551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073551" w:rsidRPr="00B455F2" w:rsidTr="00073551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073551" w:rsidRPr="00B455F2" w:rsidRDefault="00073551" w:rsidP="00073551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073551" w:rsidRPr="00B455F2" w:rsidTr="00073551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073551" w:rsidRPr="00B455F2" w:rsidTr="00073551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073551" w:rsidRPr="00B455F2" w:rsidTr="00073551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551" w:rsidRPr="004C226C" w:rsidRDefault="00073551" w:rsidP="000735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20F" w:rsidRDefault="0057520F" w:rsidP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171.2245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171.5094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172.1625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110.7757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111.1257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43.7034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532.5516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533.2209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534.4730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172.3764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173.0574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112.8060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112.9808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113.3455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44.1258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535.3453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536.0467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537.3680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03-Jun-20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170.7027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171.0038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171.6952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113.5006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113.6825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114.0580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43.8458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533.3561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534.1010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535.4946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04-Jun-20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170.1204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170.4198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171.1537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112.7974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112.9766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113.3762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43.5915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43.6571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43.8080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531.2057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531.9431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533.4996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05-Jun-20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170.8349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171.1402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171.8520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114.2618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114.4469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114.8432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43.4948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43.5615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530.4566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531.2169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532.6903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170.3535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171.0903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114.4528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114.6396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115.0518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43.6539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43.8074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531.2709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532.0244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533.5543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172.0473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172.3574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173.1777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113.5915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113.7774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114.2275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44.0395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533.8999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534.6700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536.4461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173.8923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174.2109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175.0188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115.3716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44.0964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535.1360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535.9450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537.7712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175.1291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175.9761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114.2155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114.4024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114.8738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43.8666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43.9363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44.1131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535.2096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535.9991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537.9591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174.1057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174.8297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113.0342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113.2039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43.7639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43.8280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533.8298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534.5548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536.1297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173.0408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173.3264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173.9783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112.9318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43.9930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44.1162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535.8041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536.5254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537.9078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174.1330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174.8098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114.0799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114.2587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114.6161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43.9502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44.0146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536.1053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536.8752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538.2798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174.4452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174.7480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175.4217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114.5417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114.7231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115.0901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44.1763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44.2412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44.3665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538.7686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539.5485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540.9643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175.2529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175.5653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176.3155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114.3157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114.9184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44.4154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540.8180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541.6141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543.3007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175.3623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175.6722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176.3913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114.3720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114.9516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44.6310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541.5952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542.3889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543.9904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175.2441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175.5554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176.2540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114.7595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115.1468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44.4031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44.4636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44.6039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541.1311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541.9027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543.4887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177.3707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177.6768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178.4065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116.0479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116.2248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44.6950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44.7559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544.8344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545.5964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547.1846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7520F" w:rsidRDefault="0057520F" w:rsidP="004860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177.1413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177.4711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178.1859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115.8997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116.2946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44.6183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44.6879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44.8255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544.3588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545.1871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546.7655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7520F" w:rsidRDefault="0057520F" w:rsidP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176.4424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176.7460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177.5381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115.7210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44.6186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44.6823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44.8388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543.9210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544.6700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546.5128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7520F" w:rsidRDefault="0057520F" w:rsidP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176.8370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177.1113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177.8576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115.4310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115.5890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116.0056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44.6936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44.7417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44.8858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544.8189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545.4613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547.1361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7520F" w:rsidRDefault="0057520F" w:rsidP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177.6400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177.9043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178.6389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44.8872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45.0208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546.3360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546.9913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548.5467</w:t>
            </w:r>
          </w:p>
        </w:tc>
      </w:tr>
      <w:tr w:rsidR="0057520F" w:rsidRPr="00B455F2" w:rsidTr="0057520F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7520F" w:rsidRDefault="0057520F" w:rsidP="004860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30-Jun-20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176.5886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176.8425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177.5884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115.1819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115.3299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115.7442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44.8015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44.8515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486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44.9907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545.8848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546.4987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7520F" w:rsidRDefault="0057520F" w:rsidP="0057520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548.1514</w:t>
            </w:r>
          </w:p>
        </w:tc>
      </w:tr>
      <w:tr w:rsidR="004860C2" w:rsidRPr="00B455F2" w:rsidTr="00073551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860C2" w:rsidRPr="003800D1" w:rsidRDefault="004860C2" w:rsidP="004860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860C2" w:rsidRDefault="004860C2" w:rsidP="004860C2">
            <w:pPr>
              <w:jc w:val="right"/>
              <w:rPr>
                <w:sz w:val="14"/>
                <w:szCs w:val="14"/>
              </w:rPr>
            </w:pPr>
          </w:p>
        </w:tc>
      </w:tr>
      <w:tr w:rsidR="004860C2" w:rsidRPr="00B455F2" w:rsidTr="00073551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860C2" w:rsidRPr="00B455F2" w:rsidRDefault="004860C2" w:rsidP="004860C2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860C2" w:rsidRPr="00B455F2" w:rsidTr="00073551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860C2" w:rsidRPr="00B455F2" w:rsidRDefault="004860C2" w:rsidP="004860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1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558" w:type="dxa"/>
        <w:tblLayout w:type="fixed"/>
        <w:tblLook w:val="04A0" w:firstRow="1" w:lastRow="0" w:firstColumn="1" w:lastColumn="0" w:noHBand="0" w:noVBand="1"/>
      </w:tblPr>
      <w:tblGrid>
        <w:gridCol w:w="278"/>
        <w:gridCol w:w="583"/>
        <w:gridCol w:w="41"/>
        <w:gridCol w:w="510"/>
        <w:gridCol w:w="575"/>
        <w:gridCol w:w="627"/>
        <w:gridCol w:w="633"/>
        <w:gridCol w:w="633"/>
        <w:gridCol w:w="630"/>
        <w:gridCol w:w="630"/>
        <w:gridCol w:w="638"/>
        <w:gridCol w:w="630"/>
        <w:gridCol w:w="630"/>
        <w:gridCol w:w="626"/>
        <w:gridCol w:w="630"/>
        <w:gridCol w:w="632"/>
        <w:gridCol w:w="632"/>
      </w:tblGrid>
      <w:tr w:rsidR="00073551" w:rsidRPr="00E73AA6" w:rsidTr="00A62E33">
        <w:trPr>
          <w:trHeight w:val="357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73551" w:rsidRPr="00E73AA6" w:rsidRDefault="00073551" w:rsidP="0007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6.9  Secondary Market Transactions in Government Securities</w:t>
            </w:r>
          </w:p>
        </w:tc>
      </w:tr>
      <w:tr w:rsidR="00073551" w:rsidRPr="00E73AA6" w:rsidTr="00A62E33">
        <w:trPr>
          <w:trHeight w:val="180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073551" w:rsidRPr="00E73AA6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</w:tr>
      <w:tr w:rsidR="00073551" w:rsidRPr="00E73AA6" w:rsidTr="00A62E33">
        <w:trPr>
          <w:trHeight w:val="180"/>
        </w:trPr>
        <w:tc>
          <w:tcPr>
            <w:tcW w:w="955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073551" w:rsidRPr="00E73AA6" w:rsidRDefault="00073551" w:rsidP="0007355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814D0C" w:rsidRPr="00E73AA6" w:rsidTr="00E53EA1">
        <w:trPr>
          <w:trHeight w:val="330"/>
        </w:trPr>
        <w:tc>
          <w:tcPr>
            <w:tcW w:w="27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4D0C" w:rsidRPr="00E73AA6" w:rsidRDefault="00814D0C" w:rsidP="0007355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814D0C" w:rsidRPr="00E73AA6" w:rsidRDefault="00814D0C" w:rsidP="00073551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436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D0C" w:rsidRPr="00A1152B" w:rsidRDefault="00814D0C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7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D0C" w:rsidRPr="00A1152B" w:rsidRDefault="00814D0C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</w:tr>
      <w:tr w:rsidR="00E53EA1" w:rsidRPr="00E73AA6" w:rsidTr="00E53EA1">
        <w:trPr>
          <w:trHeight w:val="315"/>
        </w:trPr>
        <w:tc>
          <w:tcPr>
            <w:tcW w:w="278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3EA1" w:rsidRPr="00A1152B" w:rsidRDefault="00E53EA1" w:rsidP="00E53E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E53EA1" w:rsidRPr="00E73AA6" w:rsidTr="00E53EA1">
        <w:trPr>
          <w:trHeight w:val="192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3EA1" w:rsidRPr="00E73AA6" w:rsidRDefault="00E53EA1" w:rsidP="00E53EA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3EA1" w:rsidRPr="00E73AA6" w:rsidRDefault="00E53EA1" w:rsidP="00E53EA1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</w:tr>
      <w:tr w:rsidR="00E53EA1" w:rsidRPr="00E73AA6" w:rsidTr="00E53EA1">
        <w:trPr>
          <w:trHeight w:val="177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EA1" w:rsidRPr="00E73AA6" w:rsidRDefault="00E53EA1" w:rsidP="00E53EA1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EA1" w:rsidRPr="00530AF6" w:rsidRDefault="00E53EA1" w:rsidP="00E53EA1">
            <w:pPr>
              <w:jc w:val="right"/>
              <w:rPr>
                <w:sz w:val="14"/>
                <w:szCs w:val="14"/>
              </w:rPr>
            </w:pP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841.8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750.8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1,142.8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982.7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1,495.5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1,468.3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1,700.4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2,511.3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46"/>
              <w:rPr>
                <w:sz w:val="14"/>
                <w:szCs w:val="14"/>
              </w:rPr>
            </w:pP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33.6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304.7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98.5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388.7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357.1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369.5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531.9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444.1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473.4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558.2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541.1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1,624.2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1,610.9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1,828.3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841.8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750.8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1,142.8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982.7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1,495.5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1,468.3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1,700.4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2,511.3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firstLine="46"/>
              <w:rPr>
                <w:sz w:val="14"/>
                <w:szCs w:val="14"/>
              </w:rPr>
            </w:pP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120.6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69.3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96.7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684.9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822.2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785.0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1,867.6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2,098.3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460.3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584.9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445.8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E53EA1" w:rsidRPr="00E73AA6" w:rsidTr="00E53EA1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E53EA1" w:rsidRPr="00E73AA6" w:rsidRDefault="00E53EA1" w:rsidP="00E53EA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53EA1" w:rsidRPr="00E73AA6" w:rsidTr="00E53EA1">
        <w:trPr>
          <w:trHeight w:val="300"/>
        </w:trPr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530AF6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Pr="00C64ACC" w:rsidRDefault="00E53EA1" w:rsidP="00E53EA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</w:rPr>
            </w:pP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7,200.1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10,196.6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12,450.6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12,310.5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11,030.7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7,530.5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9,267.6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7,177.5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9,323.8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8,644.6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89.0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561.2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1,036.5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532.9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647.3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347.2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2,496.7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3,891.5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2,294.6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3,286.0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2,523.4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2,170.7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2,550.2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871.8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1,310.9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1,628.9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1,049.6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968.0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1,770.9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1,256.8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895.4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3,392.0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4,248.8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7,382.0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7,051.2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2,590.5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3,032.6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3,015.1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3,737.2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3,474.5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3,539.2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3,525.7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7,200.1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10,196.6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12,450.6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12,310.5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11,030.7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7,530.5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9,267.6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7,177.5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9,323.8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8,644.6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239.9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97.3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446.7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279.2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314.5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433.2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418.4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5,766.8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7,540.9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9,738.7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9,072.7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5,719.3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6,701.3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5,484.2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5,669.5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5,572.9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5,862.0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1,614.3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1,262.4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1,186.3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1,985.1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1,329.3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824.2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205.5</w:t>
            </w:r>
          </w:p>
        </w:tc>
      </w:tr>
      <w:tr w:rsidR="00E53EA1" w:rsidRPr="00E73AA6" w:rsidTr="00E53EA1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E53EA1" w:rsidRPr="00E73AA6" w:rsidRDefault="00E53EA1" w:rsidP="00E53EA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EA1" w:rsidRDefault="00E53EA1" w:rsidP="00E53E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53EA1" w:rsidRPr="00E73AA6" w:rsidTr="00E53EA1">
        <w:trPr>
          <w:trHeight w:val="198"/>
        </w:trPr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53EA1" w:rsidRPr="00E73AA6" w:rsidRDefault="00E53EA1" w:rsidP="00E53EA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E53EA1" w:rsidRPr="00E73AA6" w:rsidTr="00814D0C">
        <w:trPr>
          <w:trHeight w:val="202"/>
        </w:trPr>
        <w:tc>
          <w:tcPr>
            <w:tcW w:w="451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048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E53EA1" w:rsidRPr="00E73AA6" w:rsidRDefault="00E53EA1" w:rsidP="00E53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53EA1" w:rsidRPr="00E73AA6" w:rsidTr="00A62E33">
        <w:trPr>
          <w:trHeight w:val="225"/>
        </w:trPr>
        <w:tc>
          <w:tcPr>
            <w:tcW w:w="955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EA1" w:rsidRPr="00E73AA6" w:rsidRDefault="00E53EA1" w:rsidP="00E53EA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sectPr w:rsidR="00472D17" w:rsidSect="008F3317">
      <w:footerReference w:type="even" r:id="rId12"/>
      <w:footerReference w:type="default" r:id="rId13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21" w:rsidRDefault="00BE6C21">
      <w:r>
        <w:separator/>
      </w:r>
    </w:p>
  </w:endnote>
  <w:endnote w:type="continuationSeparator" w:id="0">
    <w:p w:rsidR="00BE6C21" w:rsidRDefault="00B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9A" w:rsidRDefault="009905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059A" w:rsidRDefault="009905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9A" w:rsidRDefault="0099059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12601">
      <w:rPr>
        <w:noProof/>
      </w:rPr>
      <w:t>124</w:t>
    </w:r>
    <w:r>
      <w:rPr>
        <w:noProof/>
      </w:rPr>
      <w:fldChar w:fldCharType="end"/>
    </w:r>
  </w:p>
  <w:p w:rsidR="0099059A" w:rsidRDefault="009905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21" w:rsidRDefault="00BE6C21">
      <w:r>
        <w:separator/>
      </w:r>
    </w:p>
  </w:footnote>
  <w:footnote w:type="continuationSeparator" w:id="0">
    <w:p w:rsidR="00BE6C21" w:rsidRDefault="00BE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4E9E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E73"/>
    <w:rsid w:val="003C0F96"/>
    <w:rsid w:val="003C1183"/>
    <w:rsid w:val="003C2408"/>
    <w:rsid w:val="003C2E88"/>
    <w:rsid w:val="003C3814"/>
    <w:rsid w:val="003C3A45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456E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A36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0C2"/>
    <w:rsid w:val="0048640F"/>
    <w:rsid w:val="004866A0"/>
    <w:rsid w:val="00486ED5"/>
    <w:rsid w:val="0048718F"/>
    <w:rsid w:val="004874FA"/>
    <w:rsid w:val="00487838"/>
    <w:rsid w:val="004907A3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634"/>
    <w:rsid w:val="00497845"/>
    <w:rsid w:val="00497A0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2601"/>
    <w:rsid w:val="005130D2"/>
    <w:rsid w:val="005132E6"/>
    <w:rsid w:val="00513A18"/>
    <w:rsid w:val="0051410C"/>
    <w:rsid w:val="00514C49"/>
    <w:rsid w:val="005150F0"/>
    <w:rsid w:val="00515864"/>
    <w:rsid w:val="00515924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F67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D94"/>
    <w:rsid w:val="006237D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3461"/>
    <w:rsid w:val="00653918"/>
    <w:rsid w:val="00654B21"/>
    <w:rsid w:val="006553A3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4CD"/>
    <w:rsid w:val="00695559"/>
    <w:rsid w:val="0069625E"/>
    <w:rsid w:val="00696A58"/>
    <w:rsid w:val="00697104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E6A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38AD"/>
    <w:rsid w:val="00833967"/>
    <w:rsid w:val="0083504D"/>
    <w:rsid w:val="0083532B"/>
    <w:rsid w:val="00835460"/>
    <w:rsid w:val="0083583D"/>
    <w:rsid w:val="00835F05"/>
    <w:rsid w:val="008360BD"/>
    <w:rsid w:val="00836638"/>
    <w:rsid w:val="008371FC"/>
    <w:rsid w:val="00837B57"/>
    <w:rsid w:val="008416B3"/>
    <w:rsid w:val="00841976"/>
    <w:rsid w:val="008426AD"/>
    <w:rsid w:val="00842E1D"/>
    <w:rsid w:val="008431A8"/>
    <w:rsid w:val="00843345"/>
    <w:rsid w:val="008433B0"/>
    <w:rsid w:val="00843C94"/>
    <w:rsid w:val="00844AD4"/>
    <w:rsid w:val="00844D46"/>
    <w:rsid w:val="00846CD6"/>
    <w:rsid w:val="00850433"/>
    <w:rsid w:val="00850F41"/>
    <w:rsid w:val="00851265"/>
    <w:rsid w:val="00851280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122D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665E"/>
    <w:rsid w:val="008A7932"/>
    <w:rsid w:val="008A79FE"/>
    <w:rsid w:val="008B048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3B"/>
    <w:rsid w:val="00A9008B"/>
    <w:rsid w:val="00A91077"/>
    <w:rsid w:val="00A940B5"/>
    <w:rsid w:val="00A950EB"/>
    <w:rsid w:val="00A95250"/>
    <w:rsid w:val="00A95DDF"/>
    <w:rsid w:val="00A96C01"/>
    <w:rsid w:val="00A97214"/>
    <w:rsid w:val="00A9739C"/>
    <w:rsid w:val="00A9793A"/>
    <w:rsid w:val="00AA0EE5"/>
    <w:rsid w:val="00AA24D6"/>
    <w:rsid w:val="00AA2EA9"/>
    <w:rsid w:val="00AA357B"/>
    <w:rsid w:val="00AA3768"/>
    <w:rsid w:val="00AA3899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5F19"/>
    <w:rsid w:val="00BE64A1"/>
    <w:rsid w:val="00BE65D4"/>
    <w:rsid w:val="00BE6C21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672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228C"/>
    <w:rsid w:val="00C940DB"/>
    <w:rsid w:val="00C953D9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B87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3EA1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283"/>
    <w:rsid w:val="00E77409"/>
    <w:rsid w:val="00E800CA"/>
    <w:rsid w:val="00E8078B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7111"/>
    <w:rsid w:val="00FD711F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p.org.pk/ecodata/rates/m2m/M2M-History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sbp.org.pk/ecodata/kibor_index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6411-5A1C-4F5A-9980-227C4D0D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11</Pages>
  <Words>4071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27222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Kiani</cp:lastModifiedBy>
  <cp:revision>430</cp:revision>
  <cp:lastPrinted>2020-02-24T11:16:00Z</cp:lastPrinted>
  <dcterms:created xsi:type="dcterms:W3CDTF">2017-08-23T10:10:00Z</dcterms:created>
  <dcterms:modified xsi:type="dcterms:W3CDTF">2020-08-17T07:37:00Z</dcterms:modified>
</cp:coreProperties>
</file>