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B78" w:rsidRDefault="005F1B78" w:rsidP="00173F76">
      <w:pPr>
        <w:tabs>
          <w:tab w:val="left" w:pos="720"/>
        </w:tabs>
        <w:rPr>
          <w:sz w:val="19"/>
          <w:szCs w:val="19"/>
        </w:rPr>
      </w:pPr>
    </w:p>
    <w:tbl>
      <w:tblPr>
        <w:tblpPr w:leftFromText="180" w:rightFromText="180" w:vertAnchor="page" w:horzAnchor="margin" w:tblpXSpec="center" w:tblpY="993"/>
        <w:tblW w:w="4797" w:type="pct"/>
        <w:tblLayout w:type="fixed"/>
        <w:tblCellMar>
          <w:left w:w="115" w:type="dxa"/>
          <w:right w:w="14" w:type="dxa"/>
        </w:tblCellMar>
        <w:tblLook w:val="04A0" w:firstRow="1" w:lastRow="0" w:firstColumn="1" w:lastColumn="0" w:noHBand="0" w:noVBand="1"/>
      </w:tblPr>
      <w:tblGrid>
        <w:gridCol w:w="1430"/>
        <w:gridCol w:w="710"/>
        <w:gridCol w:w="794"/>
        <w:gridCol w:w="794"/>
        <w:gridCol w:w="794"/>
        <w:gridCol w:w="708"/>
        <w:gridCol w:w="795"/>
        <w:gridCol w:w="705"/>
        <w:gridCol w:w="794"/>
        <w:gridCol w:w="708"/>
        <w:gridCol w:w="840"/>
        <w:gridCol w:w="222"/>
        <w:gridCol w:w="180"/>
      </w:tblGrid>
      <w:tr w:rsidR="006717D7" w:rsidRPr="00747C1F" w:rsidTr="00DE1BFE">
        <w:trPr>
          <w:trHeight w:hRule="exact" w:val="317"/>
        </w:trPr>
        <w:tc>
          <w:tcPr>
            <w:tcW w:w="9474"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E1BFE">
        <w:trPr>
          <w:trHeight w:hRule="exact" w:val="270"/>
        </w:trPr>
        <w:tc>
          <w:tcPr>
            <w:tcW w:w="9474"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DE1BFE">
              <w:rPr>
                <w:sz w:val="19"/>
                <w:szCs w:val="19"/>
              </w:rPr>
              <w:t>Feb</w:t>
            </w:r>
            <w:r w:rsidRPr="00747C1F">
              <w:rPr>
                <w:sz w:val="19"/>
                <w:szCs w:val="19"/>
              </w:rPr>
              <w:t>, 20</w:t>
            </w:r>
            <w:r w:rsidR="007E44B8">
              <w:rPr>
                <w:sz w:val="19"/>
                <w:szCs w:val="19"/>
              </w:rPr>
              <w:t>20</w:t>
            </w:r>
          </w:p>
        </w:tc>
      </w:tr>
      <w:tr w:rsidR="006717D7" w:rsidRPr="00747C1F" w:rsidTr="00DE1BFE">
        <w:trPr>
          <w:trHeight w:hRule="exact" w:val="90"/>
        </w:trPr>
        <w:tc>
          <w:tcPr>
            <w:tcW w:w="9294"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DE1BFE" w:rsidRPr="00747C1F" w:rsidTr="00DE1BFE">
        <w:trPr>
          <w:trHeight w:val="245"/>
        </w:trPr>
        <w:tc>
          <w:tcPr>
            <w:tcW w:w="1430" w:type="dxa"/>
            <w:tcBorders>
              <w:top w:val="single" w:sz="12" w:space="0" w:color="auto"/>
              <w:left w:val="nil"/>
              <w:bottom w:val="single" w:sz="12" w:space="0" w:color="auto"/>
            </w:tcBorders>
            <w:shd w:val="clear" w:color="auto" w:fill="auto"/>
            <w:tcMar>
              <w:left w:w="58" w:type="dxa"/>
              <w:right w:w="43" w:type="dxa"/>
            </w:tcMar>
            <w:vAlign w:val="center"/>
            <w:hideMark/>
          </w:tcPr>
          <w:p w:rsidR="00DE1BFE" w:rsidRPr="00747C1F" w:rsidRDefault="00DE1BFE" w:rsidP="00DE1BFE">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04</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06</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07</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DE1BFE" w:rsidRDefault="00DE1BFE" w:rsidP="00DE1BFE">
            <w:pPr>
              <w:jc w:val="center"/>
              <w:rPr>
                <w:sz w:val="16"/>
                <w:szCs w:val="16"/>
              </w:rPr>
            </w:pPr>
            <w:r>
              <w:rPr>
                <w:sz w:val="16"/>
                <w:szCs w:val="16"/>
              </w:rPr>
              <w:t>10</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r>
              <w:rPr>
                <w:sz w:val="16"/>
                <w:szCs w:val="16"/>
              </w:rPr>
              <w:t>11</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12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13</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DE1BFE" w:rsidRDefault="00DE1BFE" w:rsidP="00DE1BFE">
            <w:pPr>
              <w:jc w:val="center"/>
              <w:rPr>
                <w:sz w:val="16"/>
                <w:szCs w:val="16"/>
              </w:rPr>
            </w:pPr>
            <w:r>
              <w:rPr>
                <w:sz w:val="16"/>
                <w:szCs w:val="16"/>
              </w:rPr>
              <w:t>14</w:t>
            </w:r>
          </w:p>
        </w:tc>
        <w:tc>
          <w:tcPr>
            <w:tcW w:w="840" w:type="dxa"/>
            <w:tcBorders>
              <w:top w:val="single" w:sz="12" w:space="0" w:color="auto"/>
              <w:left w:val="nil"/>
              <w:bottom w:val="single" w:sz="12" w:space="0" w:color="auto"/>
              <w:right w:val="nil"/>
            </w:tcBorders>
            <w:vAlign w:val="bottom"/>
          </w:tcPr>
          <w:p w:rsidR="00DE1BFE" w:rsidRDefault="00DE1BFE" w:rsidP="00DE1BFE">
            <w:pPr>
              <w:jc w:val="center"/>
              <w:rPr>
                <w:sz w:val="16"/>
                <w:szCs w:val="16"/>
              </w:rPr>
            </w:pPr>
            <w:r>
              <w:rPr>
                <w:sz w:val="16"/>
                <w:szCs w:val="16"/>
              </w:rPr>
              <w:t>17</w:t>
            </w:r>
          </w:p>
        </w:tc>
        <w:tc>
          <w:tcPr>
            <w:tcW w:w="222" w:type="dxa"/>
            <w:tcBorders>
              <w:top w:val="single" w:sz="12" w:space="0" w:color="auto"/>
              <w:left w:val="nil"/>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p>
        </w:tc>
        <w:tc>
          <w:tcPr>
            <w:tcW w:w="180" w:type="dxa"/>
            <w:tcBorders>
              <w:top w:val="single" w:sz="12" w:space="0" w:color="auto"/>
              <w:left w:val="nil"/>
              <w:bottom w:val="single" w:sz="12" w:space="0" w:color="auto"/>
            </w:tcBorders>
            <w:vAlign w:val="bottom"/>
          </w:tcPr>
          <w:p w:rsidR="00DE1BFE" w:rsidRDefault="00DE1BFE" w:rsidP="00DE1BFE">
            <w:pPr>
              <w:jc w:val="center"/>
              <w:rPr>
                <w:sz w:val="16"/>
                <w:szCs w:val="16"/>
              </w:rPr>
            </w:pPr>
          </w:p>
        </w:tc>
      </w:tr>
      <w:tr w:rsidR="00CA38BB"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840" w:type="dxa"/>
            <w:tcBorders>
              <w:left w:val="nil"/>
              <w:bottom w:val="nil"/>
              <w:right w:val="nil"/>
            </w:tcBorders>
          </w:tcPr>
          <w:p w:rsidR="006717D7" w:rsidRPr="00747C1F" w:rsidRDefault="006717D7" w:rsidP="006717D7">
            <w:pPr>
              <w:jc w:val="right"/>
              <w:rPr>
                <w:color w:val="000000"/>
                <w:sz w:val="12"/>
                <w:szCs w:val="12"/>
              </w:rPr>
            </w:pPr>
          </w:p>
        </w:tc>
        <w:tc>
          <w:tcPr>
            <w:tcW w:w="222"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103.2850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103.5513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104.1359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103.5750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103.3008</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103.4823</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103.7253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103.5823</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103.5652</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103.5827</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408.2013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408.0075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407.8231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408.1849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408.0800</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408.0326</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408.0264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407.8959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407.6363</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407.4166</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116.5273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116.1005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116.0878</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116.1097</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116.0244</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116.0132</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116.1272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116.3781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116.3030</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116.4167</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22.0060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22.0545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22.1582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22.1247</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22.0950</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22.1393</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22.1673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22.1109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22.1003</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22.1056</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22.8998</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22.8485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22.7032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22.6892</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22.6226</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22.5446</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22.5339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22.4447</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22.3698</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22.3615</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19.8786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19.8714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19.8703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19.8918</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19.8669</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19.8814</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19.8655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19.8576</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19.8540</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19.8433</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1.4227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1.4192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1.4036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1.4047</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1.4057</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1.4048</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1.4046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1.4043</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1.4046</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1.4036</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507.4171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506.7123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506.3919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506.8890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506.6757</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506.2218</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505.6455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505.4364</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505.2331</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504.8625</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37.5168</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37.4959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37.4232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37.3201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37.2231</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37.2637</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37.2819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37.2301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37.2208</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37.2071</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99.7179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99.6413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99.6756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99.3857</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98.6443</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98.4944</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99.4671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99.3265</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99.0792</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98.9403</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16.7743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16.6771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16.7746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16.7290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16.6230</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16.6502</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16.6875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16.6665</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16.6511</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16.6737</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401.4947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400.9688</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400.9065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401.5596</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401.4298</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401.0961</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401.5605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401.1699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400.7751</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400.6448</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42.4185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42.4001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42.3773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42.4276</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42.4047</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42.4139</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42.3955</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42.3956</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42.2880</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42.3426</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41.1457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41.1344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41.1102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41.1389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41.1248</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41.1442</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41.1262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41.1189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41.1102</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41.0886</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112.7966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112.5572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111.3744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111.3092</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111.0521</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111.1996</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111.2742</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111.1138</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110.9552</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110.8773</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16.0354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16.0193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16.1018</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16.0351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15.9945</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15.9869</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16.0200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15.9840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15.9359</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15.8711</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160.1887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159.5880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158.3217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158.3751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157.8984</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157.7522</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158.1401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157.7350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157.3583</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156.8994</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4.9511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4.9934</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4.9636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4.9571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4.9435</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4.9549</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4.9579</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4.9550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4.9555</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4.9478</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25.8410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25.8273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25.8126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25.8159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25.8120</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25.6851</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25.6473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25.5180</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25.5385</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25.4908</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42.0310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42.0253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41.9996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42.0278</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42.0094</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42.0238</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42.0070</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41.9989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41.9913</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41.9657</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203.0766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200.7303</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200.2276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199.6859</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199.0061</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199.2722</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199.8897</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199.7686</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201.0750</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201.0282</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154.4331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154.4121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154.3176</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154.4131</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154.3569</w:t>
            </w: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154.3914</w:t>
            </w: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154.3341</w:t>
            </w: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154.3055</w:t>
            </w: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154.2779</w:t>
            </w: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154.1924</w:t>
            </w: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747C1F" w:rsidTr="00DE1BFE">
        <w:trPr>
          <w:trHeight w:val="245"/>
        </w:trPr>
        <w:tc>
          <w:tcPr>
            <w:tcW w:w="1430" w:type="dxa"/>
            <w:tcBorders>
              <w:top w:val="nil"/>
              <w:left w:val="nil"/>
              <w:bottom w:val="nil"/>
              <w:right w:val="nil"/>
            </w:tcBorders>
            <w:shd w:val="clear" w:color="auto" w:fill="auto"/>
            <w:tcMar>
              <w:left w:w="58" w:type="dxa"/>
              <w:right w:w="43" w:type="dxa"/>
            </w:tcMar>
            <w:vAlign w:val="center"/>
            <w:hideMark/>
          </w:tcPr>
          <w:p w:rsidR="00DE1BFE" w:rsidRPr="00747C1F" w:rsidRDefault="00DE1BFE"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840"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22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30" w:type="dxa"/>
            <w:tcBorders>
              <w:top w:val="nil"/>
              <w:left w:val="nil"/>
              <w:right w:val="nil"/>
            </w:tcBorders>
            <w:shd w:val="clear" w:color="auto" w:fill="auto"/>
            <w:tcMar>
              <w:left w:w="58" w:type="dxa"/>
              <w:right w:w="43" w:type="dxa"/>
            </w:tcMar>
            <w:vAlign w:val="center"/>
            <w:hideMark/>
          </w:tcPr>
          <w:p w:rsidR="00DE1BFE" w:rsidRPr="00747C1F" w:rsidRDefault="00DE1BFE" w:rsidP="00DE1BFE">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171.0157</w:t>
            </w:r>
          </w:p>
        </w:tc>
        <w:tc>
          <w:tcPr>
            <w:tcW w:w="794"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170.6357</w:t>
            </w:r>
          </w:p>
        </w:tc>
        <w:tc>
          <w:tcPr>
            <w:tcW w:w="794"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169.5776</w:t>
            </w:r>
          </w:p>
        </w:tc>
        <w:tc>
          <w:tcPr>
            <w:tcW w:w="794"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169.4246</w:t>
            </w:r>
          </w:p>
        </w:tc>
        <w:tc>
          <w:tcPr>
            <w:tcW w:w="708"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168.9515</w:t>
            </w:r>
          </w:p>
        </w:tc>
        <w:tc>
          <w:tcPr>
            <w:tcW w:w="795"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168.3442</w:t>
            </w:r>
          </w:p>
        </w:tc>
        <w:tc>
          <w:tcPr>
            <w:tcW w:w="705"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168.3114</w:t>
            </w:r>
          </w:p>
        </w:tc>
        <w:tc>
          <w:tcPr>
            <w:tcW w:w="794"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167.6129</w:t>
            </w:r>
          </w:p>
        </w:tc>
        <w:tc>
          <w:tcPr>
            <w:tcW w:w="708"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167.0463</w:t>
            </w:r>
          </w:p>
        </w:tc>
        <w:tc>
          <w:tcPr>
            <w:tcW w:w="840" w:type="dxa"/>
            <w:tcBorders>
              <w:top w:val="nil"/>
              <w:left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166.9945</w:t>
            </w:r>
          </w:p>
        </w:tc>
        <w:tc>
          <w:tcPr>
            <w:tcW w:w="222"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180" w:type="dxa"/>
            <w:tcBorders>
              <w:top w:val="nil"/>
              <w:left w:val="nil"/>
              <w:right w:val="nil"/>
            </w:tcBorders>
            <w:vAlign w:val="center"/>
          </w:tcPr>
          <w:p w:rsidR="00DE1BFE" w:rsidRDefault="00DE1BFE" w:rsidP="00DE1BFE">
            <w:pPr>
              <w:jc w:val="right"/>
              <w:rPr>
                <w:color w:val="000000"/>
                <w:sz w:val="14"/>
                <w:szCs w:val="14"/>
              </w:rPr>
            </w:pPr>
          </w:p>
        </w:tc>
      </w:tr>
      <w:tr w:rsidR="00CA38BB" w:rsidRPr="00BF4323" w:rsidTr="00DE1BFE">
        <w:trPr>
          <w:trHeight w:val="164"/>
        </w:trPr>
        <w:tc>
          <w:tcPr>
            <w:tcW w:w="143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840" w:type="dxa"/>
            <w:tcBorders>
              <w:top w:val="nil"/>
              <w:left w:val="nil"/>
              <w:bottom w:val="single" w:sz="12" w:space="0" w:color="auto"/>
              <w:right w:val="nil"/>
            </w:tcBorders>
          </w:tcPr>
          <w:p w:rsidR="006717D7" w:rsidRPr="00BF4323" w:rsidRDefault="006717D7" w:rsidP="006717D7">
            <w:pPr>
              <w:jc w:val="right"/>
              <w:rPr>
                <w:sz w:val="14"/>
                <w:szCs w:val="14"/>
              </w:rPr>
            </w:pPr>
          </w:p>
        </w:tc>
        <w:tc>
          <w:tcPr>
            <w:tcW w:w="222"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8748"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720"/>
        <w:gridCol w:w="242"/>
        <w:gridCol w:w="244"/>
        <w:gridCol w:w="270"/>
      </w:tblGrid>
      <w:tr w:rsidR="00314C34" w:rsidRPr="00BF4323" w:rsidTr="00DE1BFE">
        <w:trPr>
          <w:trHeight w:hRule="exact" w:val="338"/>
        </w:trPr>
        <w:tc>
          <w:tcPr>
            <w:tcW w:w="8748" w:type="dxa"/>
            <w:gridSpan w:val="13"/>
            <w:tcBorders>
              <w:top w:val="nil"/>
              <w:left w:val="nil"/>
              <w:bottom w:val="nil"/>
              <w:right w:val="nil"/>
            </w:tcBorders>
          </w:tcPr>
          <w:p w:rsidR="00314C34" w:rsidRDefault="00314C34" w:rsidP="001563D1">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sidR="001563D1">
              <w:rPr>
                <w:b/>
                <w:bCs/>
                <w:sz w:val="27"/>
                <w:szCs w:val="27"/>
              </w:rPr>
              <w:t xml:space="preserve"> </w:t>
            </w:r>
            <w:r w:rsidRPr="00BF4323">
              <w:rPr>
                <w:b/>
                <w:bCs/>
                <w:sz w:val="27"/>
                <w:szCs w:val="27"/>
              </w:rPr>
              <w:t>Rates</w:t>
            </w:r>
          </w:p>
        </w:tc>
      </w:tr>
      <w:tr w:rsidR="00314C34" w:rsidRPr="00BF4323" w:rsidTr="00DE1BFE">
        <w:trPr>
          <w:trHeight w:hRule="exact" w:val="282"/>
        </w:trPr>
        <w:tc>
          <w:tcPr>
            <w:tcW w:w="8748" w:type="dxa"/>
            <w:gridSpan w:val="13"/>
            <w:tcBorders>
              <w:top w:val="nil"/>
              <w:left w:val="nil"/>
              <w:right w:val="nil"/>
            </w:tcBorders>
          </w:tcPr>
          <w:p w:rsidR="00314C34" w:rsidRDefault="00314C34" w:rsidP="001563D1">
            <w:pPr>
              <w:ind w:left="162" w:hanging="162"/>
              <w:jc w:val="center"/>
              <w:rPr>
                <w:sz w:val="19"/>
                <w:szCs w:val="19"/>
              </w:rPr>
            </w:pPr>
            <w:r>
              <w:rPr>
                <w:sz w:val="19"/>
                <w:szCs w:val="19"/>
              </w:rPr>
              <w:t xml:space="preserve">Pak Rupees per Currency </w:t>
            </w:r>
            <w:r w:rsidRPr="00747C1F">
              <w:rPr>
                <w:sz w:val="19"/>
                <w:szCs w:val="19"/>
              </w:rPr>
              <w:t xml:space="preserve">Unit </w:t>
            </w:r>
            <w:r w:rsidR="00DE1BFE">
              <w:rPr>
                <w:sz w:val="19"/>
                <w:szCs w:val="19"/>
              </w:rPr>
              <w:t>Feb</w:t>
            </w:r>
            <w:r w:rsidRPr="00747C1F">
              <w:rPr>
                <w:sz w:val="19"/>
                <w:szCs w:val="19"/>
              </w:rPr>
              <w:t>, 20</w:t>
            </w:r>
            <w:r w:rsidR="001563D1">
              <w:rPr>
                <w:sz w:val="19"/>
                <w:szCs w:val="19"/>
              </w:rPr>
              <w:t>20</w:t>
            </w:r>
          </w:p>
        </w:tc>
      </w:tr>
      <w:tr w:rsidR="00314C34" w:rsidRPr="00BF4323" w:rsidTr="00DE1BFE">
        <w:trPr>
          <w:trHeight w:hRule="exact" w:val="90"/>
        </w:trPr>
        <w:tc>
          <w:tcPr>
            <w:tcW w:w="8748" w:type="dxa"/>
            <w:gridSpan w:val="13"/>
            <w:tcBorders>
              <w:top w:val="nil"/>
              <w:left w:val="nil"/>
              <w:right w:val="nil"/>
            </w:tcBorders>
          </w:tcPr>
          <w:p w:rsidR="00314C34" w:rsidRPr="00BF4323" w:rsidRDefault="00314C34" w:rsidP="006717D7">
            <w:pPr>
              <w:jc w:val="center"/>
              <w:rPr>
                <w:sz w:val="19"/>
                <w:szCs w:val="19"/>
              </w:rPr>
            </w:pPr>
          </w:p>
        </w:tc>
      </w:tr>
      <w:tr w:rsidR="00DE1BFE" w:rsidRPr="00D64920" w:rsidTr="00DE1BFE">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DE1BFE" w:rsidRPr="00BF4323" w:rsidRDefault="00DE1BFE" w:rsidP="00DE1BFE">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24</w:t>
            </w:r>
          </w:p>
        </w:tc>
        <w:tc>
          <w:tcPr>
            <w:tcW w:w="755" w:type="dxa"/>
            <w:tcBorders>
              <w:top w:val="single" w:sz="12" w:space="0" w:color="auto"/>
              <w:bottom w:val="single" w:sz="12" w:space="0" w:color="auto"/>
            </w:tcBorders>
            <w:vAlign w:val="bottom"/>
          </w:tcPr>
          <w:p w:rsidR="00DE1BFE" w:rsidRDefault="00DE1BFE" w:rsidP="00DE1BFE">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DE1BFE" w:rsidRDefault="00DE1BFE" w:rsidP="00DE1BFE">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r>
              <w:rPr>
                <w:sz w:val="16"/>
                <w:szCs w:val="16"/>
              </w:rPr>
              <w:t>27</w:t>
            </w:r>
          </w:p>
        </w:tc>
        <w:tc>
          <w:tcPr>
            <w:tcW w:w="720" w:type="dxa"/>
            <w:tcBorders>
              <w:top w:val="single" w:sz="12" w:space="0" w:color="auto"/>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r>
              <w:rPr>
                <w:sz w:val="16"/>
                <w:szCs w:val="16"/>
              </w:rPr>
              <w:t>28</w:t>
            </w:r>
          </w:p>
        </w:tc>
        <w:tc>
          <w:tcPr>
            <w:tcW w:w="242" w:type="dxa"/>
            <w:tcBorders>
              <w:top w:val="single" w:sz="12" w:space="0" w:color="auto"/>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p>
        </w:tc>
        <w:tc>
          <w:tcPr>
            <w:tcW w:w="244" w:type="dxa"/>
            <w:tcBorders>
              <w:top w:val="single" w:sz="12" w:space="0" w:color="auto"/>
              <w:bottom w:val="single" w:sz="12" w:space="0" w:color="auto"/>
            </w:tcBorders>
            <w:shd w:val="clear" w:color="auto" w:fill="auto"/>
            <w:tcMar>
              <w:left w:w="29" w:type="dxa"/>
              <w:right w:w="29" w:type="dxa"/>
            </w:tcMar>
            <w:vAlign w:val="bottom"/>
          </w:tcPr>
          <w:p w:rsidR="00DE1BFE" w:rsidRDefault="00DE1BFE" w:rsidP="00DE1BFE">
            <w:pPr>
              <w:jc w:val="center"/>
              <w:rPr>
                <w:sz w:val="16"/>
                <w:szCs w:val="16"/>
              </w:rPr>
            </w:pPr>
          </w:p>
        </w:tc>
        <w:tc>
          <w:tcPr>
            <w:tcW w:w="270" w:type="dxa"/>
            <w:tcBorders>
              <w:top w:val="single" w:sz="12" w:space="0" w:color="auto"/>
              <w:bottom w:val="single" w:sz="12" w:space="0" w:color="auto"/>
            </w:tcBorders>
            <w:vAlign w:val="center"/>
          </w:tcPr>
          <w:p w:rsidR="00DE1BFE" w:rsidRDefault="00DE1BFE" w:rsidP="00DE1BFE">
            <w:pPr>
              <w:jc w:val="center"/>
              <w:rPr>
                <w:sz w:val="16"/>
                <w:szCs w:val="16"/>
              </w:rPr>
            </w:pPr>
          </w:p>
        </w:tc>
      </w:tr>
      <w:tr w:rsidR="00314C34" w:rsidRPr="00BF4323" w:rsidTr="00DE1BFE">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42"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44"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7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103.0775</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103.1467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102.2711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101.6717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101.7141</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101.8949</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101.5349</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100.9608</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100.5393</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407.6800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407.5444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407.3613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407.4230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407.4249</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407.3685</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407.4091</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407.7899</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407.7456</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116.3508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116.3734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116.4352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116.2700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116.1491</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115.9550</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116.0166</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115.5105</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114.6057</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22.0547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22.0324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21.9442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21.9186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21.9084</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21.9655</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21.9456</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21.9515</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21.9745</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22.3575</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22.2888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22.2824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22.2754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22.3283</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22.4043</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22.4245</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22.5016</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22.6766</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19.8509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19.8414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19.8268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19.7961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19.7781</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19.7862</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19.7825</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19.7657</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19.7637</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1.4052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1.4011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1.3835</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1.3764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1.3814</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1.3908</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1.3948</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1.3988</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1.4133</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504.6551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503.8337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502.8044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502.7984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502.1690</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502.5889</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502.7230</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502.5886</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503.0879</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37.1377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37.0456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36.8363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36.7441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36.4931</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36.4558</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36.3324</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36.5133</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36.4519</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98.7572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98.3993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97.8331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97.0840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97.2146</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97.5973</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97.1430</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96.8443</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96.0634</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16.5992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16.5423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16.5691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16.5249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16.4623</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16.5013</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16.4496</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16.3865</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16.3015</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400.7740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400.6468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400.5013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400.4831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400.4935</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400.7670</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400.5531</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400.8320</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400.7669</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42.3681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42.3700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42.3589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42.3479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42.3380</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42.3387</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42.3452</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42.3361</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42.3407</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41.1001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41.1017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41.0853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41.0840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41.0828</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41.0791</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41.0694</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41.0694</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41.0592</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110.8471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110.7954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110.0016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110.0676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109.9433</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110.2972</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110.2051</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110.3077</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110.2028</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15.8780</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15.7647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15.7268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15.7077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15.7590</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15.8387</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15.8442</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15.8555</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15.8740</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157.2459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156.7906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156.6479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156.6873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157.1602</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157.4242</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157.7054</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158.2426</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159.1076</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4.9414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4.9484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4.9183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4.8803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4.8627</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4.8671</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4.8452</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4.8504</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4.8703</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25.4948</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25.4417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25.3543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25.2707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25.2571</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25.1996</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25.0828</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25.0297</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24.7928</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41.9771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41.9769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41.9612</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41.9634</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41.9625</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41.9611</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41.9590</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41.9611</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41.9525</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200.3689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200.3351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198.8559</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198.6553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199.3080</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199.3416</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200.0966</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199.1115</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198.3871</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154.2166</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154.2117</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154.1691</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154.1783</w:t>
            </w: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154.1672</w:t>
            </w: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154.1693</w:t>
            </w: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154.1583</w:t>
            </w: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154.1659</w:t>
            </w: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154.1333</w:t>
            </w: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bottom w:val="nil"/>
              <w:right w:val="nil"/>
            </w:tcBorders>
            <w:shd w:val="clear" w:color="auto" w:fill="auto"/>
            <w:tcMar>
              <w:left w:w="58" w:type="dxa"/>
              <w:right w:w="43" w:type="dxa"/>
            </w:tcMar>
            <w:vAlign w:val="center"/>
            <w:hideMark/>
          </w:tcPr>
          <w:p w:rsidR="00DE1BFE" w:rsidRPr="00BF4323" w:rsidRDefault="00DE1BFE"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2"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bottom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bottom w:val="nil"/>
              <w:right w:val="nil"/>
            </w:tcBorders>
            <w:vAlign w:val="center"/>
          </w:tcPr>
          <w:p w:rsidR="00DE1BFE" w:rsidRDefault="00DE1BFE" w:rsidP="00DE1BFE">
            <w:pPr>
              <w:jc w:val="right"/>
              <w:rPr>
                <w:color w:val="000000"/>
                <w:sz w:val="14"/>
                <w:szCs w:val="14"/>
              </w:rPr>
            </w:pPr>
          </w:p>
        </w:tc>
      </w:tr>
      <w:tr w:rsidR="00DE1BFE" w:rsidRPr="00BF4323" w:rsidTr="00DE1BFE">
        <w:trPr>
          <w:trHeight w:val="245"/>
        </w:trPr>
        <w:tc>
          <w:tcPr>
            <w:tcW w:w="1419" w:type="dxa"/>
            <w:tcBorders>
              <w:top w:val="nil"/>
              <w:left w:val="nil"/>
              <w:right w:val="nil"/>
            </w:tcBorders>
            <w:shd w:val="clear" w:color="auto" w:fill="auto"/>
            <w:tcMar>
              <w:left w:w="58" w:type="dxa"/>
              <w:right w:w="43" w:type="dxa"/>
            </w:tcMar>
            <w:vAlign w:val="center"/>
            <w:hideMark/>
          </w:tcPr>
          <w:p w:rsidR="00DE1BFE" w:rsidRPr="00BF4323" w:rsidRDefault="00DE1BFE" w:rsidP="00DE1BFE">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166.9425</w:t>
            </w:r>
          </w:p>
        </w:tc>
        <w:tc>
          <w:tcPr>
            <w:tcW w:w="728"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166.3984</w:t>
            </w:r>
          </w:p>
        </w:tc>
        <w:tc>
          <w:tcPr>
            <w:tcW w:w="728"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166.3142</w:t>
            </w:r>
          </w:p>
        </w:tc>
        <w:tc>
          <w:tcPr>
            <w:tcW w:w="728"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166.2532</w:t>
            </w:r>
          </w:p>
        </w:tc>
        <w:tc>
          <w:tcPr>
            <w:tcW w:w="728"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166.6814</w:t>
            </w:r>
          </w:p>
        </w:tc>
        <w:tc>
          <w:tcPr>
            <w:tcW w:w="755" w:type="dxa"/>
            <w:tcBorders>
              <w:top w:val="nil"/>
              <w:left w:val="nil"/>
              <w:right w:val="nil"/>
            </w:tcBorders>
            <w:tcMar>
              <w:left w:w="29" w:type="dxa"/>
              <w:right w:w="29" w:type="dxa"/>
            </w:tcMar>
            <w:vAlign w:val="center"/>
          </w:tcPr>
          <w:p w:rsidR="00DE1BFE" w:rsidRDefault="00DE1BFE" w:rsidP="00DE1BFE">
            <w:pPr>
              <w:jc w:val="right"/>
              <w:rPr>
                <w:color w:val="000000"/>
                <w:sz w:val="14"/>
                <w:szCs w:val="14"/>
              </w:rPr>
            </w:pPr>
            <w:r>
              <w:rPr>
                <w:color w:val="000000"/>
                <w:sz w:val="14"/>
                <w:szCs w:val="14"/>
              </w:rPr>
              <w:t>167.3074</w:t>
            </w:r>
          </w:p>
        </w:tc>
        <w:tc>
          <w:tcPr>
            <w:tcW w:w="720" w:type="dxa"/>
            <w:tcBorders>
              <w:top w:val="nil"/>
              <w:left w:val="nil"/>
              <w:right w:val="nil"/>
            </w:tcBorders>
            <w:shd w:val="clear" w:color="auto" w:fill="auto"/>
            <w:tcMar>
              <w:left w:w="29" w:type="dxa"/>
              <w:right w:w="29" w:type="dxa"/>
            </w:tcMar>
            <w:vAlign w:val="center"/>
            <w:hideMark/>
          </w:tcPr>
          <w:p w:rsidR="00DE1BFE" w:rsidRDefault="00DE1BFE" w:rsidP="00DE1BFE">
            <w:pPr>
              <w:jc w:val="right"/>
              <w:rPr>
                <w:color w:val="000000"/>
                <w:sz w:val="14"/>
                <w:szCs w:val="14"/>
              </w:rPr>
            </w:pPr>
            <w:r>
              <w:rPr>
                <w:color w:val="000000"/>
                <w:sz w:val="14"/>
                <w:szCs w:val="14"/>
              </w:rPr>
              <w:t>167.4391</w:t>
            </w:r>
          </w:p>
        </w:tc>
        <w:tc>
          <w:tcPr>
            <w:tcW w:w="738"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168.0529</w:t>
            </w:r>
          </w:p>
        </w:tc>
        <w:tc>
          <w:tcPr>
            <w:tcW w:w="720"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r>
              <w:rPr>
                <w:color w:val="000000"/>
                <w:sz w:val="14"/>
                <w:szCs w:val="14"/>
              </w:rPr>
              <w:t>169.2937</w:t>
            </w:r>
          </w:p>
        </w:tc>
        <w:tc>
          <w:tcPr>
            <w:tcW w:w="242"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44" w:type="dxa"/>
            <w:tcBorders>
              <w:top w:val="nil"/>
              <w:left w:val="nil"/>
              <w:right w:val="nil"/>
            </w:tcBorders>
            <w:shd w:val="clear" w:color="auto" w:fill="auto"/>
            <w:tcMar>
              <w:left w:w="29" w:type="dxa"/>
              <w:right w:w="29" w:type="dxa"/>
            </w:tcMar>
            <w:vAlign w:val="center"/>
          </w:tcPr>
          <w:p w:rsidR="00DE1BFE" w:rsidRDefault="00DE1BFE" w:rsidP="00DE1BFE">
            <w:pPr>
              <w:jc w:val="right"/>
              <w:rPr>
                <w:color w:val="000000"/>
                <w:sz w:val="14"/>
                <w:szCs w:val="14"/>
              </w:rPr>
            </w:pPr>
          </w:p>
        </w:tc>
        <w:tc>
          <w:tcPr>
            <w:tcW w:w="270" w:type="dxa"/>
            <w:tcBorders>
              <w:top w:val="nil"/>
              <w:left w:val="nil"/>
              <w:right w:val="nil"/>
            </w:tcBorders>
            <w:vAlign w:val="center"/>
          </w:tcPr>
          <w:p w:rsidR="00DE1BFE" w:rsidRDefault="00DE1BFE" w:rsidP="00DE1BFE">
            <w:pPr>
              <w:jc w:val="right"/>
              <w:rPr>
                <w:color w:val="000000"/>
                <w:sz w:val="14"/>
                <w:szCs w:val="14"/>
              </w:rPr>
            </w:pPr>
          </w:p>
        </w:tc>
      </w:tr>
      <w:tr w:rsidR="00314C34" w:rsidRPr="00BF4323" w:rsidTr="00DE1BFE">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242"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44"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DE1BFE">
        <w:trPr>
          <w:trHeight w:hRule="exact" w:val="336"/>
        </w:trPr>
        <w:tc>
          <w:tcPr>
            <w:tcW w:w="8748" w:type="dxa"/>
            <w:gridSpan w:val="13"/>
            <w:tcBorders>
              <w:top w:val="single" w:sz="12" w:space="0" w:color="auto"/>
              <w:left w:val="nil"/>
              <w:right w:val="nil"/>
            </w:tcBorders>
          </w:tcPr>
          <w:p w:rsidR="00314C34" w:rsidRPr="00D204A9" w:rsidRDefault="00314C34" w:rsidP="002D1D38">
            <w:pPr>
              <w:rPr>
                <w:sz w:val="14"/>
                <w:szCs w:val="14"/>
              </w:rPr>
            </w:pPr>
            <w:r w:rsidRPr="00D204A9">
              <w:rPr>
                <w:sz w:val="14"/>
                <w:szCs w:val="14"/>
              </w:rPr>
              <w:t>Note: The Exchange Rates are mid points of T.T. Buying and Selling.</w:t>
            </w:r>
            <w:r>
              <w:rPr>
                <w:sz w:val="14"/>
                <w:szCs w:val="14"/>
              </w:rPr>
              <w:t xml:space="preserve">          </w:t>
            </w:r>
            <w:r w:rsidR="002D1D38">
              <w:rPr>
                <w:sz w:val="14"/>
                <w:szCs w:val="14"/>
              </w:rPr>
              <w:t xml:space="preserve">                                 </w:t>
            </w:r>
            <w:bookmarkStart w:id="0" w:name="_GoBack"/>
            <w:bookmarkEnd w:id="0"/>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4"/>
                <w:szCs w:val="14"/>
              </w:rPr>
            </w:pPr>
            <w:r w:rsidRPr="00CD6F56">
              <w:rPr>
                <w:color w:val="000000"/>
                <w:sz w:val="14"/>
                <w:szCs w:val="14"/>
              </w:rPr>
              <w:t>154.9200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2F1079" w:rsidP="002F1079">
            <w:pPr>
              <w:jc w:val="right"/>
              <w:rPr>
                <w:color w:val="000000"/>
                <w:sz w:val="14"/>
                <w:szCs w:val="14"/>
              </w:rPr>
            </w:pPr>
            <w:r w:rsidRPr="002F1079">
              <w:rPr>
                <w:color w:val="000000"/>
                <w:sz w:val="14"/>
                <w:szCs w:val="14"/>
              </w:rPr>
              <w:t>154.6561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DE1BFE" w:rsidRDefault="00DE1BFE" w:rsidP="00DE1BFE">
            <w:pPr>
              <w:jc w:val="right"/>
              <w:rPr>
                <w:color w:val="000000"/>
                <w:sz w:val="14"/>
                <w:szCs w:val="14"/>
              </w:rPr>
            </w:pPr>
            <w:r w:rsidRPr="00DE1BFE">
              <w:rPr>
                <w:color w:val="000000"/>
                <w:sz w:val="14"/>
                <w:szCs w:val="14"/>
              </w:rPr>
              <w:t>154.2634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CD6F56" w:rsidP="00CD6F56">
            <w:pPr>
              <w:jc w:val="right"/>
              <w:rPr>
                <w:color w:val="000000"/>
                <w:sz w:val="14"/>
                <w:szCs w:val="14"/>
              </w:rPr>
            </w:pPr>
            <w:r w:rsidRPr="002F1079">
              <w:rPr>
                <w:color w:val="000000"/>
                <w:sz w:val="14"/>
                <w:szCs w:val="14"/>
              </w:rPr>
              <w:t>155.4122</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1.38</w:t>
            </w:r>
          </w:p>
        </w:tc>
      </w:tr>
      <w:tr w:rsidR="003C5433" w:rsidRPr="00565414"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-11.99</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-10.10</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I</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69.2074</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-4.32</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97.9853</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-2.70</w:t>
            </w:r>
          </w:p>
        </w:tc>
      </w:tr>
      <w:tr w:rsidR="003C5433"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-2.53</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-3.40</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3.45</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Pr="00902B84"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Pr="00684B6F"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Pr="00684B6F"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Pr="00902B84" w:rsidRDefault="003C5433" w:rsidP="003C5433">
            <w:pPr>
              <w:jc w:val="right"/>
              <w:rPr>
                <w:sz w:val="16"/>
                <w:szCs w:val="16"/>
              </w:rPr>
            </w:pPr>
          </w:p>
        </w:tc>
      </w:tr>
      <w:tr w:rsidR="00306E7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06E73" w:rsidRPr="00A75A33" w:rsidRDefault="00306E73" w:rsidP="00306E73">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69.2257</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-0.21</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97.6775</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0.07</w:t>
            </w:r>
          </w:p>
        </w:tc>
      </w:tr>
      <w:tr w:rsidR="00306E7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1.01</w:t>
            </w:r>
          </w:p>
        </w:tc>
      </w:tr>
      <w:tr w:rsidR="00306E73" w:rsidRPr="00684B6F"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-0.12</w:t>
            </w:r>
          </w:p>
        </w:tc>
      </w:tr>
      <w:tr w:rsidR="00306E7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-1.57</w:t>
            </w:r>
          </w:p>
        </w:tc>
      </w:tr>
      <w:tr w:rsidR="00306E7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-6.21</w:t>
            </w:r>
          </w:p>
        </w:tc>
      </w:tr>
      <w:tr w:rsidR="00306E73"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-1.36</w:t>
            </w:r>
          </w:p>
        </w:tc>
      </w:tr>
      <w:tr w:rsidR="00306E7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3.27</w:t>
            </w:r>
          </w:p>
        </w:tc>
      </w:tr>
      <w:tr w:rsidR="00306E7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Pr="002C5D2E" w:rsidRDefault="00306E73" w:rsidP="00306E73">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Pr="002C5D2E" w:rsidRDefault="00306E73" w:rsidP="00306E73">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Pr="002C5D2E" w:rsidRDefault="00306E73" w:rsidP="00306E73">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Pr="002C5D2E" w:rsidRDefault="00306E73" w:rsidP="00306E73">
            <w:pPr>
              <w:jc w:val="right"/>
              <w:rPr>
                <w:sz w:val="16"/>
                <w:szCs w:val="16"/>
              </w:rPr>
            </w:pPr>
            <w:r w:rsidRPr="002C5D2E">
              <w:rPr>
                <w:sz w:val="16"/>
                <w:szCs w:val="16"/>
              </w:rPr>
              <w:t>1.81</w:t>
            </w:r>
          </w:p>
        </w:tc>
      </w:tr>
      <w:tr w:rsidR="00306E7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0.48</w:t>
            </w:r>
          </w:p>
        </w:tc>
      </w:tr>
      <w:tr w:rsidR="00306E73" w:rsidRPr="00565414" w:rsidTr="004B5F45">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Pr="009274C3" w:rsidRDefault="00306E73" w:rsidP="00306E73">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1.03</w:t>
            </w:r>
          </w:p>
        </w:tc>
      </w:tr>
      <w:tr w:rsidR="00306E73" w:rsidRPr="00565414" w:rsidTr="00DE1BFE">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bottom"/>
          </w:tcPr>
          <w:p w:rsidR="00306E73" w:rsidRDefault="00306E73" w:rsidP="00306E73">
            <w:pPr>
              <w:jc w:val="right"/>
              <w:rPr>
                <w:sz w:val="16"/>
                <w:szCs w:val="16"/>
              </w:rPr>
            </w:pPr>
            <w:r>
              <w:rPr>
                <w:sz w:val="16"/>
                <w:szCs w:val="16"/>
              </w:rPr>
              <w:t>-0.08</w:t>
            </w:r>
          </w:p>
        </w:tc>
      </w:tr>
      <w:tr w:rsidR="00306E73" w:rsidRPr="00565414" w:rsidTr="00306E73">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Jan</w:t>
            </w:r>
            <w:r w:rsidRPr="001E595E">
              <w:rPr>
                <w:sz w:val="16"/>
                <w:szCs w:val="16"/>
                <w:vertAlign w:val="superscript"/>
              </w:rPr>
              <w:t xml:space="preserve"> </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0.78</w:t>
            </w:r>
          </w:p>
        </w:tc>
      </w:tr>
      <w:tr w:rsidR="00306E73" w:rsidRPr="00565414" w:rsidTr="00306E73">
        <w:trPr>
          <w:trHeight w:val="230"/>
        </w:trPr>
        <w:tc>
          <w:tcPr>
            <w:tcW w:w="854" w:type="dxa"/>
            <w:tcBorders>
              <w:top w:val="nil"/>
              <w:left w:val="nil"/>
              <w:bottom w:val="nil"/>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06E73" w:rsidRDefault="00306E73" w:rsidP="00306E73">
            <w:pPr>
              <w:rPr>
                <w:sz w:val="16"/>
                <w:szCs w:val="16"/>
              </w:rPr>
            </w:pPr>
            <w:r>
              <w:rPr>
                <w:sz w:val="16"/>
                <w:szCs w:val="16"/>
              </w:rPr>
              <w:t xml:space="preserve">Feb </w:t>
            </w:r>
            <w:r w:rsidRPr="009274C3">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97.2037</w:t>
            </w:r>
          </w:p>
        </w:tc>
        <w:tc>
          <w:tcPr>
            <w:tcW w:w="1692" w:type="dxa"/>
            <w:gridSpan w:val="3"/>
            <w:tcBorders>
              <w:top w:val="nil"/>
              <w:left w:val="nil"/>
              <w:bottom w:val="nil"/>
              <w:right w:val="nil"/>
            </w:tcBorders>
            <w:shd w:val="clear" w:color="auto" w:fill="auto"/>
            <w:tcMar>
              <w:left w:w="43" w:type="dxa"/>
              <w:right w:w="43" w:type="dxa"/>
            </w:tcMar>
            <w:vAlign w:val="center"/>
          </w:tcPr>
          <w:p w:rsidR="00306E73" w:rsidRDefault="00306E73" w:rsidP="00306E73">
            <w:pPr>
              <w:jc w:val="right"/>
              <w:rPr>
                <w:sz w:val="16"/>
                <w:szCs w:val="16"/>
              </w:rPr>
            </w:pPr>
            <w:r>
              <w:rPr>
                <w:sz w:val="16"/>
                <w:szCs w:val="16"/>
              </w:rPr>
              <w:t>0.77</w:t>
            </w:r>
          </w:p>
        </w:tc>
      </w:tr>
      <w:tr w:rsidR="00306E73"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306E73" w:rsidRPr="00A75A33" w:rsidRDefault="00306E73" w:rsidP="00306E73">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306E73" w:rsidRPr="00A77C81" w:rsidRDefault="00306E73" w:rsidP="00306E73">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306E73" w:rsidRPr="00A77C81" w:rsidRDefault="00306E73" w:rsidP="00306E73">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306E73" w:rsidRPr="00A77C81" w:rsidRDefault="00306E73" w:rsidP="00306E73">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306E73" w:rsidRPr="00A77C81" w:rsidRDefault="00306E73" w:rsidP="00306E73">
            <w:pPr>
              <w:jc w:val="right"/>
              <w:rPr>
                <w:sz w:val="16"/>
                <w:szCs w:val="16"/>
              </w:rPr>
            </w:pPr>
          </w:p>
        </w:tc>
      </w:tr>
      <w:tr w:rsidR="00306E73"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306E73" w:rsidRDefault="00306E73" w:rsidP="00306E73">
            <w:pPr>
              <w:jc w:val="right"/>
              <w:rPr>
                <w:sz w:val="12"/>
                <w:szCs w:val="12"/>
              </w:rPr>
            </w:pPr>
            <w:r w:rsidRPr="00B863BF">
              <w:rPr>
                <w:sz w:val="14"/>
                <w:szCs w:val="14"/>
              </w:rPr>
              <w:t>Source: Statistics &amp; Data Warehouse Department, SBP</w:t>
            </w:r>
          </w:p>
          <w:p w:rsidR="00306E73" w:rsidRDefault="00306E73" w:rsidP="00306E73">
            <w:pPr>
              <w:rPr>
                <w:sz w:val="12"/>
                <w:szCs w:val="12"/>
              </w:rPr>
            </w:pPr>
            <w:r w:rsidRPr="001C035F">
              <w:rPr>
                <w:sz w:val="12"/>
                <w:szCs w:val="12"/>
              </w:rPr>
              <w:t xml:space="preserve">NOTES: </w:t>
            </w:r>
            <w:r>
              <w:rPr>
                <w:sz w:val="12"/>
                <w:szCs w:val="12"/>
              </w:rPr>
              <w:t>* Revised</w:t>
            </w:r>
          </w:p>
          <w:p w:rsidR="00306E73" w:rsidRPr="00565414" w:rsidRDefault="00306E73" w:rsidP="00306E73">
            <w:pPr>
              <w:rPr>
                <w:sz w:val="15"/>
                <w:szCs w:val="15"/>
              </w:rPr>
            </w:pPr>
            <w:r>
              <w:rPr>
                <w:sz w:val="12"/>
                <w:szCs w:val="12"/>
              </w:rPr>
              <w:t xml:space="preserve">         </w:t>
            </w:r>
            <w:r w:rsidRPr="001C035F">
              <w:rPr>
                <w:sz w:val="12"/>
                <w:szCs w:val="12"/>
              </w:rPr>
              <w:t>(</w:t>
            </w:r>
            <w:proofErr w:type="spellStart"/>
            <w:r w:rsidRPr="001C035F">
              <w:rPr>
                <w:sz w:val="12"/>
                <w:szCs w:val="12"/>
              </w:rPr>
              <w:t>i</w:t>
            </w:r>
            <w:proofErr w:type="spellEnd"/>
            <w:r w:rsidRPr="001C035F">
              <w:rPr>
                <w:sz w:val="12"/>
                <w:szCs w:val="12"/>
              </w:rPr>
              <w:t xml:space="preserve">) RPI and REER indices may be revised due to revisions in base period </w:t>
            </w:r>
            <w:r>
              <w:rPr>
                <w:sz w:val="12"/>
                <w:szCs w:val="12"/>
              </w:rPr>
              <w:t>or splicing factor of CPIs data</w:t>
            </w:r>
          </w:p>
          <w:p w:rsidR="00306E73" w:rsidRDefault="00306E73" w:rsidP="00306E73">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306E73" w:rsidRPr="00B26E3A" w:rsidRDefault="00306E73" w:rsidP="00306E73">
            <w:pPr>
              <w:ind w:left="267"/>
              <w:rPr>
                <w:color w:val="0000FF"/>
                <w:sz w:val="14"/>
                <w:szCs w:val="14"/>
                <w:u w:val="single"/>
              </w:rPr>
            </w:pPr>
            <w:r>
              <w:rPr>
                <w:sz w:val="12"/>
                <w:szCs w:val="12"/>
              </w:rPr>
              <w:t xml:space="preserve">Link: </w:t>
            </w:r>
            <w:hyperlink r:id="rId9"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14"/>
        <w:gridCol w:w="892"/>
        <w:gridCol w:w="902"/>
        <w:gridCol w:w="804"/>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DE1BFE" w:rsidRPr="00BF4323" w:rsidTr="00DE1B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DE1BFE" w:rsidRPr="00BF4323" w:rsidRDefault="00DE1BFE" w:rsidP="003E0E32">
            <w:pPr>
              <w:rPr>
                <w:b/>
                <w:bCs/>
                <w:sz w:val="15"/>
                <w:szCs w:val="15"/>
              </w:rPr>
            </w:pPr>
            <w:r>
              <w:rPr>
                <w:b/>
                <w:bCs/>
                <w:sz w:val="15"/>
                <w:szCs w:val="15"/>
              </w:rPr>
              <w:t xml:space="preserve">CURRENCY \ </w:t>
            </w:r>
            <w:r w:rsidRPr="00BF4323">
              <w:rPr>
                <w:b/>
                <w:bCs/>
                <w:sz w:val="15"/>
                <w:szCs w:val="15"/>
              </w:rPr>
              <w:t>PERIOD</w:t>
            </w:r>
          </w:p>
          <w:p w:rsidR="00DE1BFE" w:rsidRPr="00BF4323" w:rsidRDefault="00DE1BFE"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DE1BFE" w:rsidRPr="00316631" w:rsidRDefault="00DE1BFE"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E1BFE" w:rsidRPr="00316631" w:rsidRDefault="00DE1BFE" w:rsidP="003E0E32">
            <w:pPr>
              <w:jc w:val="center"/>
              <w:rPr>
                <w:b/>
                <w:sz w:val="16"/>
                <w:szCs w:val="16"/>
              </w:rPr>
            </w:pPr>
            <w:r>
              <w:rPr>
                <w:b/>
                <w:sz w:val="16"/>
                <w:szCs w:val="16"/>
              </w:rPr>
              <w:t>2018-19</w:t>
            </w:r>
          </w:p>
        </w:tc>
        <w:tc>
          <w:tcPr>
            <w:tcW w:w="2283" w:type="pct"/>
            <w:gridSpan w:val="5"/>
            <w:tcBorders>
              <w:top w:val="single" w:sz="12" w:space="0" w:color="auto"/>
              <w:left w:val="single" w:sz="4" w:space="0" w:color="auto"/>
              <w:bottom w:val="single" w:sz="4" w:space="0" w:color="auto"/>
            </w:tcBorders>
            <w:shd w:val="clear" w:color="auto" w:fill="auto"/>
            <w:vAlign w:val="center"/>
            <w:hideMark/>
          </w:tcPr>
          <w:p w:rsidR="00DE1BFE" w:rsidRPr="00316631" w:rsidRDefault="00DE1BFE" w:rsidP="003E0E32">
            <w:pPr>
              <w:jc w:val="center"/>
              <w:rPr>
                <w:b/>
                <w:bCs/>
                <w:sz w:val="16"/>
                <w:szCs w:val="16"/>
              </w:rPr>
            </w:pPr>
            <w:r>
              <w:rPr>
                <w:b/>
                <w:bCs/>
                <w:sz w:val="16"/>
                <w:szCs w:val="16"/>
              </w:rPr>
              <w:t>2019</w:t>
            </w:r>
          </w:p>
        </w:tc>
        <w:tc>
          <w:tcPr>
            <w:tcW w:w="868" w:type="pct"/>
            <w:gridSpan w:val="2"/>
            <w:tcBorders>
              <w:top w:val="single" w:sz="4" w:space="0" w:color="auto"/>
              <w:left w:val="single" w:sz="4" w:space="0" w:color="auto"/>
              <w:bottom w:val="single" w:sz="6" w:space="0" w:color="auto"/>
            </w:tcBorders>
            <w:shd w:val="clear" w:color="auto" w:fill="auto"/>
            <w:vAlign w:val="center"/>
          </w:tcPr>
          <w:p w:rsidR="00DE1BFE" w:rsidRPr="00316631" w:rsidRDefault="00DE1BFE" w:rsidP="003E0E32">
            <w:pPr>
              <w:jc w:val="center"/>
              <w:rPr>
                <w:b/>
                <w:bCs/>
                <w:sz w:val="16"/>
                <w:szCs w:val="16"/>
              </w:rPr>
            </w:pPr>
            <w:r>
              <w:rPr>
                <w:b/>
                <w:bCs/>
                <w:sz w:val="16"/>
                <w:szCs w:val="16"/>
              </w:rPr>
              <w:t>2020</w:t>
            </w:r>
          </w:p>
        </w:tc>
      </w:tr>
      <w:tr w:rsidR="00DE1BFE" w:rsidRPr="00BF4323" w:rsidTr="00DE1BFE">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DE1BFE" w:rsidRPr="00BF4323" w:rsidRDefault="00DE1BFE" w:rsidP="00DE1BFE">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DE1BFE" w:rsidRPr="00BF4323" w:rsidRDefault="00DE1BFE" w:rsidP="00DE1BFE">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DE1BFE" w:rsidRPr="00BF4323" w:rsidRDefault="00DE1BFE" w:rsidP="00DE1BFE">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DE1BFE" w:rsidRPr="00316631" w:rsidRDefault="00DE1BFE" w:rsidP="00DE1BFE">
            <w:pPr>
              <w:jc w:val="right"/>
              <w:rPr>
                <w:b/>
                <w:bCs/>
                <w:sz w:val="14"/>
                <w:szCs w:val="14"/>
              </w:rPr>
            </w:pPr>
            <w:r>
              <w:rPr>
                <w:b/>
                <w:bCs/>
                <w:sz w:val="14"/>
                <w:szCs w:val="14"/>
              </w:rPr>
              <w:t>Jan</w:t>
            </w:r>
          </w:p>
        </w:tc>
        <w:tc>
          <w:tcPr>
            <w:tcW w:w="459" w:type="pct"/>
            <w:tcBorders>
              <w:top w:val="single" w:sz="4" w:space="0" w:color="auto"/>
              <w:bottom w:val="single" w:sz="12" w:space="0" w:color="auto"/>
              <w:right w:val="single" w:sz="4" w:space="0" w:color="auto"/>
            </w:tcBorders>
            <w:shd w:val="clear" w:color="auto" w:fill="auto"/>
            <w:vAlign w:val="center"/>
          </w:tcPr>
          <w:p w:rsidR="00DE1BFE" w:rsidRPr="00316631" w:rsidRDefault="00DE1BFE" w:rsidP="00DE1BFE">
            <w:pPr>
              <w:jc w:val="right"/>
              <w:rPr>
                <w:b/>
                <w:bCs/>
                <w:sz w:val="14"/>
                <w:szCs w:val="14"/>
              </w:rPr>
            </w:pPr>
            <w:r>
              <w:rPr>
                <w:b/>
                <w:bCs/>
                <w:sz w:val="14"/>
                <w:szCs w:val="14"/>
              </w:rPr>
              <w:t>Feb</w:t>
            </w:r>
          </w:p>
        </w:tc>
        <w:tc>
          <w:tcPr>
            <w:tcW w:w="459" w:type="pct"/>
            <w:tcBorders>
              <w:top w:val="single" w:sz="4" w:space="0" w:color="auto"/>
              <w:left w:val="single" w:sz="4" w:space="0" w:color="auto"/>
              <w:bottom w:val="single" w:sz="12" w:space="0" w:color="auto"/>
            </w:tcBorders>
            <w:shd w:val="clear" w:color="auto" w:fill="auto"/>
            <w:vAlign w:val="center"/>
          </w:tcPr>
          <w:p w:rsidR="00DE1BFE" w:rsidRPr="00316631" w:rsidRDefault="00DE1BFE" w:rsidP="00DE1BFE">
            <w:pPr>
              <w:jc w:val="right"/>
              <w:rPr>
                <w:b/>
                <w:bCs/>
                <w:sz w:val="14"/>
                <w:szCs w:val="14"/>
              </w:rPr>
            </w:pPr>
            <w:r>
              <w:rPr>
                <w:b/>
                <w:bCs/>
                <w:sz w:val="14"/>
                <w:szCs w:val="14"/>
              </w:rPr>
              <w:t>Oct</w:t>
            </w:r>
          </w:p>
        </w:tc>
        <w:tc>
          <w:tcPr>
            <w:tcW w:w="414" w:type="pct"/>
            <w:tcBorders>
              <w:top w:val="single" w:sz="4" w:space="0" w:color="auto"/>
              <w:bottom w:val="single" w:sz="12" w:space="0" w:color="auto"/>
            </w:tcBorders>
            <w:shd w:val="clear" w:color="auto" w:fill="auto"/>
            <w:vAlign w:val="center"/>
          </w:tcPr>
          <w:p w:rsidR="00DE1BFE" w:rsidRPr="00316631" w:rsidRDefault="00DE1BFE" w:rsidP="00DE1BFE">
            <w:pPr>
              <w:jc w:val="right"/>
              <w:rPr>
                <w:b/>
                <w:bCs/>
                <w:sz w:val="14"/>
                <w:szCs w:val="14"/>
              </w:rPr>
            </w:pPr>
            <w:r>
              <w:rPr>
                <w:b/>
                <w:bCs/>
                <w:sz w:val="14"/>
                <w:szCs w:val="14"/>
              </w:rPr>
              <w:t>Nov</w:t>
            </w:r>
          </w:p>
        </w:tc>
        <w:tc>
          <w:tcPr>
            <w:tcW w:w="454" w:type="pct"/>
            <w:tcBorders>
              <w:top w:val="single" w:sz="6" w:space="0" w:color="auto"/>
              <w:bottom w:val="single" w:sz="12" w:space="0" w:color="auto"/>
              <w:right w:val="single" w:sz="4" w:space="0" w:color="auto"/>
            </w:tcBorders>
            <w:shd w:val="clear" w:color="auto" w:fill="auto"/>
            <w:vAlign w:val="center"/>
          </w:tcPr>
          <w:p w:rsidR="00DE1BFE" w:rsidRPr="00316631" w:rsidRDefault="00DE1BFE" w:rsidP="00DE1BFE">
            <w:pPr>
              <w:jc w:val="right"/>
              <w:rPr>
                <w:b/>
                <w:bCs/>
                <w:sz w:val="14"/>
                <w:szCs w:val="14"/>
              </w:rPr>
            </w:pPr>
            <w:r>
              <w:rPr>
                <w:b/>
                <w:bCs/>
                <w:sz w:val="14"/>
                <w:szCs w:val="14"/>
              </w:rPr>
              <w:t>Dec</w:t>
            </w:r>
          </w:p>
        </w:tc>
        <w:tc>
          <w:tcPr>
            <w:tcW w:w="459" w:type="pct"/>
            <w:tcBorders>
              <w:top w:val="single" w:sz="6" w:space="0" w:color="auto"/>
              <w:left w:val="single" w:sz="4" w:space="0" w:color="auto"/>
              <w:bottom w:val="single" w:sz="12" w:space="0" w:color="auto"/>
            </w:tcBorders>
            <w:shd w:val="clear" w:color="auto" w:fill="auto"/>
            <w:vAlign w:val="center"/>
          </w:tcPr>
          <w:p w:rsidR="00DE1BFE" w:rsidRPr="00316631" w:rsidRDefault="00DE1BFE" w:rsidP="00DE1BFE">
            <w:pPr>
              <w:jc w:val="right"/>
              <w:rPr>
                <w:b/>
                <w:bCs/>
                <w:sz w:val="14"/>
                <w:szCs w:val="14"/>
              </w:rPr>
            </w:pPr>
            <w:r>
              <w:rPr>
                <w:b/>
                <w:bCs/>
                <w:sz w:val="14"/>
                <w:szCs w:val="14"/>
              </w:rPr>
              <w:t>Jan</w:t>
            </w:r>
          </w:p>
        </w:tc>
        <w:tc>
          <w:tcPr>
            <w:tcW w:w="409" w:type="pct"/>
            <w:tcBorders>
              <w:top w:val="single" w:sz="6" w:space="0" w:color="auto"/>
              <w:bottom w:val="single" w:sz="12" w:space="0" w:color="auto"/>
            </w:tcBorders>
            <w:shd w:val="clear" w:color="auto" w:fill="auto"/>
            <w:vAlign w:val="center"/>
          </w:tcPr>
          <w:p w:rsidR="00DE1BFE" w:rsidRPr="00316631" w:rsidRDefault="00DE1BFE" w:rsidP="00DE1BFE">
            <w:pPr>
              <w:jc w:val="right"/>
              <w:rPr>
                <w:b/>
                <w:bCs/>
                <w:sz w:val="14"/>
                <w:szCs w:val="14"/>
              </w:rPr>
            </w:pPr>
            <w:r>
              <w:rPr>
                <w:b/>
                <w:bCs/>
                <w:sz w:val="14"/>
                <w:szCs w:val="14"/>
              </w:rPr>
              <w:t>Feb</w:t>
            </w:r>
          </w:p>
        </w:tc>
      </w:tr>
      <w:tr w:rsidR="00DE1BFE" w:rsidRPr="00BF4323"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BF4323" w:rsidRDefault="00DE1BFE" w:rsidP="00DE1BFE">
            <w:pPr>
              <w:rPr>
                <w:bCs/>
                <w:sz w:val="15"/>
                <w:szCs w:val="15"/>
              </w:rPr>
            </w:pPr>
          </w:p>
        </w:tc>
        <w:tc>
          <w:tcPr>
            <w:tcW w:w="437" w:type="pct"/>
            <w:tcBorders>
              <w:top w:val="single" w:sz="12" w:space="0" w:color="auto"/>
              <w:left w:val="nil"/>
              <w:bottom w:val="nil"/>
              <w:right w:val="nil"/>
            </w:tcBorders>
            <w:shd w:val="clear" w:color="auto" w:fill="auto"/>
            <w:vAlign w:val="center"/>
            <w:hideMark/>
          </w:tcPr>
          <w:p w:rsidR="00DE1BFE" w:rsidRPr="00BF4323" w:rsidRDefault="00DE1BFE" w:rsidP="00DE1BFE">
            <w:pPr>
              <w:jc w:val="right"/>
              <w:rPr>
                <w:sz w:val="15"/>
                <w:szCs w:val="15"/>
              </w:rPr>
            </w:pPr>
          </w:p>
        </w:tc>
        <w:tc>
          <w:tcPr>
            <w:tcW w:w="437" w:type="pct"/>
            <w:tcBorders>
              <w:top w:val="single" w:sz="12" w:space="0" w:color="auto"/>
              <w:left w:val="nil"/>
              <w:bottom w:val="nil"/>
              <w:right w:val="nil"/>
            </w:tcBorders>
            <w:shd w:val="clear" w:color="auto" w:fill="auto"/>
            <w:vAlign w:val="center"/>
          </w:tcPr>
          <w:p w:rsidR="00DE1BFE" w:rsidRPr="00BF4323" w:rsidRDefault="00DE1BFE" w:rsidP="00DE1BFE">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DE1BFE" w:rsidRPr="00BF4323" w:rsidRDefault="00DE1BFE" w:rsidP="00DE1BFE">
            <w:pPr>
              <w:jc w:val="right"/>
              <w:rPr>
                <w:sz w:val="15"/>
                <w:szCs w:val="15"/>
              </w:rPr>
            </w:pPr>
          </w:p>
        </w:tc>
        <w:tc>
          <w:tcPr>
            <w:tcW w:w="459" w:type="pct"/>
            <w:tcBorders>
              <w:top w:val="single" w:sz="12" w:space="0" w:color="auto"/>
              <w:left w:val="nil"/>
              <w:bottom w:val="nil"/>
              <w:right w:val="nil"/>
            </w:tcBorders>
            <w:shd w:val="clear" w:color="auto" w:fill="auto"/>
            <w:vAlign w:val="center"/>
          </w:tcPr>
          <w:p w:rsidR="00DE1BFE" w:rsidRPr="00BF4323" w:rsidRDefault="00DE1BFE" w:rsidP="00DE1BFE">
            <w:pPr>
              <w:jc w:val="right"/>
              <w:rPr>
                <w:sz w:val="15"/>
                <w:szCs w:val="15"/>
              </w:rPr>
            </w:pPr>
          </w:p>
        </w:tc>
        <w:tc>
          <w:tcPr>
            <w:tcW w:w="459" w:type="pct"/>
            <w:tcBorders>
              <w:top w:val="single" w:sz="12" w:space="0" w:color="auto"/>
              <w:left w:val="nil"/>
              <w:bottom w:val="nil"/>
              <w:right w:val="nil"/>
            </w:tcBorders>
            <w:shd w:val="clear" w:color="auto" w:fill="auto"/>
            <w:vAlign w:val="center"/>
          </w:tcPr>
          <w:p w:rsidR="00DE1BFE" w:rsidRPr="00BF4323" w:rsidRDefault="00DE1BFE" w:rsidP="00DE1BFE">
            <w:pPr>
              <w:jc w:val="right"/>
              <w:rPr>
                <w:sz w:val="15"/>
                <w:szCs w:val="15"/>
              </w:rPr>
            </w:pPr>
          </w:p>
        </w:tc>
        <w:tc>
          <w:tcPr>
            <w:tcW w:w="414" w:type="pct"/>
            <w:tcBorders>
              <w:top w:val="single" w:sz="12" w:space="0" w:color="auto"/>
              <w:left w:val="nil"/>
              <w:bottom w:val="nil"/>
              <w:right w:val="nil"/>
            </w:tcBorders>
            <w:shd w:val="clear" w:color="auto" w:fill="auto"/>
            <w:vAlign w:val="center"/>
          </w:tcPr>
          <w:p w:rsidR="00DE1BFE" w:rsidRPr="00BF4323" w:rsidRDefault="00DE1BFE" w:rsidP="00DE1BFE">
            <w:pPr>
              <w:jc w:val="right"/>
              <w:rPr>
                <w:sz w:val="15"/>
                <w:szCs w:val="15"/>
              </w:rPr>
            </w:pPr>
          </w:p>
        </w:tc>
        <w:tc>
          <w:tcPr>
            <w:tcW w:w="454" w:type="pct"/>
            <w:tcBorders>
              <w:top w:val="nil"/>
              <w:left w:val="nil"/>
              <w:bottom w:val="nil"/>
              <w:right w:val="nil"/>
            </w:tcBorders>
            <w:shd w:val="clear" w:color="auto" w:fill="auto"/>
            <w:vAlign w:val="center"/>
          </w:tcPr>
          <w:p w:rsidR="00DE1BFE" w:rsidRPr="00BF4323" w:rsidRDefault="00DE1BFE" w:rsidP="00DE1BFE">
            <w:pPr>
              <w:jc w:val="right"/>
              <w:rPr>
                <w:sz w:val="15"/>
                <w:szCs w:val="15"/>
              </w:rPr>
            </w:pPr>
          </w:p>
        </w:tc>
        <w:tc>
          <w:tcPr>
            <w:tcW w:w="459" w:type="pct"/>
            <w:tcBorders>
              <w:top w:val="nil"/>
              <w:left w:val="nil"/>
              <w:bottom w:val="nil"/>
              <w:right w:val="nil"/>
            </w:tcBorders>
            <w:shd w:val="clear" w:color="auto" w:fill="auto"/>
            <w:vAlign w:val="center"/>
          </w:tcPr>
          <w:p w:rsidR="00DE1BFE" w:rsidRPr="00BF4323" w:rsidRDefault="00DE1BFE" w:rsidP="00DE1BFE">
            <w:pPr>
              <w:jc w:val="right"/>
              <w:rPr>
                <w:sz w:val="15"/>
                <w:szCs w:val="15"/>
              </w:rPr>
            </w:pPr>
          </w:p>
        </w:tc>
        <w:tc>
          <w:tcPr>
            <w:tcW w:w="409" w:type="pct"/>
            <w:tcBorders>
              <w:top w:val="nil"/>
              <w:left w:val="nil"/>
              <w:bottom w:val="nil"/>
              <w:right w:val="nil"/>
            </w:tcBorders>
            <w:shd w:val="clear" w:color="auto" w:fill="auto"/>
            <w:vAlign w:val="center"/>
          </w:tcPr>
          <w:p w:rsidR="00DE1BFE" w:rsidRPr="00BF4323" w:rsidRDefault="00DE1BFE" w:rsidP="00DE1BFE">
            <w:pPr>
              <w:jc w:val="right"/>
              <w:rPr>
                <w:sz w:val="15"/>
                <w:szCs w:val="15"/>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97.1720</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99.0532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98.8079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105.8437</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105.9925</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106.4443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106.0718</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102.7682</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359.8542</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366.7209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366.2486</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412.2000</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410.7237</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409.6415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408.8530</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407.7395</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102.7577</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104.1793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104.8179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118.1283</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117.3246</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117.4770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118.1890</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116.0923</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19.9601</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20.4427</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20.5730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21.9754</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22.1311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22.0815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22.3397</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22.0399</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20.8217</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21.2391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21.0741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23.0644</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22.9831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23.0304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22.9782</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22.5030</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17.3851</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17.6981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17.6629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19.8850</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19.8401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19.8436</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19.8910</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19.8354</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1.2256</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1.2734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1.2548</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1.4416</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1.4271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1.4192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1.4145</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1.4012</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448.8480</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457.7750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456.4674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512.6295</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510.7122</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509.5718</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508.8244</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504.6702</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33.0125</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33.7184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33.9929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37.2196</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37.3254</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37.3174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37.8899</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37.0102</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91.3270</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93.9680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94.6292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98.5977</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99.2311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101.8077</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102.0506</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98.3846</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16.0678</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16.2305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16.1419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17.0461</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16.9731</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17.1306</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17.2942</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16.5918</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353.9440</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360.4485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359.9184</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405.4160</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403.9023</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402.7817</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402.1119</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400.9170</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37.4376</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38.1066</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38.0633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42.8516</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42.6810</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42.5509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42.4587</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42.3688</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36.2970</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36.9839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36.9438</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41.5690</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41.4192</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41.2913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41.2096</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41.1038</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99.7143</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102.2451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102.3288</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113.6987</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114.0475</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114.0599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114.4221</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110.9041</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14.8787</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15.4520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14.9822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15.9518</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16.1153</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16.4158</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16.2794</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15.9070</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136.7559</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140.2429</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138.2515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156.8588</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156.4342</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157.4332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159.3511</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157.8562</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4.2335</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4.3635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4.4302</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5.1391</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5.1412</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5.1283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5.0844</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4.9244</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24.4875</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25.8677</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26.2875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26.9549</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27.0763</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26.5205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26.1266</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25.4691</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37.0568</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37.7660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37.7185</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42.4521</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42.2939</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42.1676</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42.0944</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41.9871</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175.9211</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178.6763</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180.0221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196.7147</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200.0853</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202.9380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202.0599</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199.9063</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136.0901</w:t>
            </w: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138.6951</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138.5307</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155.9491</w:t>
            </w: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155.3675</w:t>
            </w: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154.9200</w:t>
            </w: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154.6561</w:t>
            </w: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154.2634</w:t>
            </w:r>
          </w:p>
        </w:tc>
      </w:tr>
      <w:tr w:rsidR="00DE1BFE" w:rsidRPr="00EF2ABF" w:rsidTr="00DE1BFE">
        <w:trPr>
          <w:trHeight w:hRule="exact" w:val="216"/>
          <w:jc w:val="center"/>
        </w:trPr>
        <w:tc>
          <w:tcPr>
            <w:tcW w:w="975" w:type="pct"/>
            <w:tcBorders>
              <w:top w:val="nil"/>
              <w:left w:val="nil"/>
              <w:bottom w:val="nil"/>
              <w:right w:val="nil"/>
            </w:tcBorders>
            <w:shd w:val="clear" w:color="auto" w:fill="auto"/>
            <w:vAlign w:val="center"/>
            <w:hideMark/>
          </w:tcPr>
          <w:p w:rsidR="00DE1BFE" w:rsidRPr="00316631" w:rsidRDefault="00DE1BFE" w:rsidP="00DE1BFE">
            <w:pPr>
              <w:rPr>
                <w:bCs/>
                <w:sz w:val="14"/>
                <w:szCs w:val="14"/>
              </w:rPr>
            </w:pPr>
          </w:p>
        </w:tc>
        <w:tc>
          <w:tcPr>
            <w:tcW w:w="43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37"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97" w:type="pct"/>
            <w:tcBorders>
              <w:top w:val="nil"/>
              <w:left w:val="nil"/>
              <w:bottom w:val="nil"/>
              <w:right w:val="nil"/>
            </w:tcBorders>
            <w:shd w:val="clear" w:color="auto" w:fill="auto"/>
            <w:vAlign w:val="center"/>
            <w:hideMark/>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1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4"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5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c>
          <w:tcPr>
            <w:tcW w:w="409" w:type="pct"/>
            <w:tcBorders>
              <w:top w:val="nil"/>
              <w:left w:val="nil"/>
              <w:bottom w:val="nil"/>
              <w:right w:val="nil"/>
            </w:tcBorders>
            <w:shd w:val="clear" w:color="auto" w:fill="auto"/>
            <w:vAlign w:val="center"/>
          </w:tcPr>
          <w:p w:rsidR="00DE1BFE" w:rsidRDefault="00DE1BFE" w:rsidP="00DE1BFE">
            <w:pPr>
              <w:jc w:val="right"/>
              <w:rPr>
                <w:color w:val="000000"/>
                <w:sz w:val="14"/>
                <w:szCs w:val="14"/>
              </w:rPr>
            </w:pPr>
          </w:p>
        </w:tc>
      </w:tr>
      <w:tr w:rsidR="00DE1BFE" w:rsidRPr="00EF2ABF" w:rsidTr="00DE1BFE">
        <w:trPr>
          <w:trHeight w:hRule="exact" w:val="216"/>
          <w:jc w:val="center"/>
        </w:trPr>
        <w:tc>
          <w:tcPr>
            <w:tcW w:w="975" w:type="pct"/>
            <w:tcBorders>
              <w:top w:val="nil"/>
              <w:left w:val="nil"/>
              <w:right w:val="nil"/>
            </w:tcBorders>
            <w:shd w:val="clear" w:color="auto" w:fill="auto"/>
            <w:vAlign w:val="center"/>
            <w:hideMark/>
          </w:tcPr>
          <w:p w:rsidR="00DE1BFE" w:rsidRPr="00316631" w:rsidRDefault="00DE1BFE" w:rsidP="00DE1BFE">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155.0624</w:t>
            </w:r>
          </w:p>
        </w:tc>
        <w:tc>
          <w:tcPr>
            <w:tcW w:w="497" w:type="pct"/>
            <w:tcBorders>
              <w:top w:val="nil"/>
              <w:left w:val="nil"/>
              <w:right w:val="nil"/>
            </w:tcBorders>
            <w:shd w:val="clear" w:color="auto" w:fill="auto"/>
            <w:vAlign w:val="center"/>
            <w:hideMark/>
          </w:tcPr>
          <w:p w:rsidR="00DE1BFE" w:rsidRDefault="00DE1BFE" w:rsidP="00DE1BFE">
            <w:pPr>
              <w:jc w:val="right"/>
              <w:rPr>
                <w:color w:val="000000"/>
                <w:sz w:val="14"/>
                <w:szCs w:val="14"/>
              </w:rPr>
            </w:pPr>
            <w:r>
              <w:rPr>
                <w:color w:val="000000"/>
                <w:sz w:val="14"/>
                <w:szCs w:val="14"/>
              </w:rPr>
              <w:t>158.3463</w:t>
            </w:r>
          </w:p>
        </w:tc>
        <w:tc>
          <w:tcPr>
            <w:tcW w:w="459"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157.0665</w:t>
            </w:r>
          </w:p>
        </w:tc>
        <w:tc>
          <w:tcPr>
            <w:tcW w:w="459"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172.1651</w:t>
            </w:r>
          </w:p>
        </w:tc>
        <w:tc>
          <w:tcPr>
            <w:tcW w:w="414"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171.6374</w:t>
            </w:r>
          </w:p>
        </w:tc>
        <w:tc>
          <w:tcPr>
            <w:tcW w:w="454"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171.9871</w:t>
            </w:r>
          </w:p>
        </w:tc>
        <w:tc>
          <w:tcPr>
            <w:tcW w:w="459"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171.6037</w:t>
            </w:r>
          </w:p>
        </w:tc>
        <w:tc>
          <w:tcPr>
            <w:tcW w:w="409" w:type="pct"/>
            <w:tcBorders>
              <w:top w:val="nil"/>
              <w:left w:val="nil"/>
              <w:right w:val="nil"/>
            </w:tcBorders>
            <w:shd w:val="clear" w:color="auto" w:fill="auto"/>
            <w:vAlign w:val="center"/>
          </w:tcPr>
          <w:p w:rsidR="00DE1BFE" w:rsidRDefault="00DE1BFE" w:rsidP="00DE1BFE">
            <w:pPr>
              <w:jc w:val="right"/>
              <w:rPr>
                <w:color w:val="000000"/>
                <w:sz w:val="14"/>
                <w:szCs w:val="14"/>
              </w:rPr>
            </w:pPr>
            <w:r>
              <w:rPr>
                <w:color w:val="000000"/>
                <w:sz w:val="14"/>
                <w:szCs w:val="14"/>
              </w:rPr>
              <w:t>168.0314</w:t>
            </w:r>
          </w:p>
        </w:tc>
      </w:tr>
      <w:tr w:rsidR="00DE1BFE" w:rsidRPr="00EF2ABF" w:rsidTr="00DE1BFE">
        <w:trPr>
          <w:trHeight w:hRule="exact" w:val="216"/>
          <w:jc w:val="center"/>
        </w:trPr>
        <w:tc>
          <w:tcPr>
            <w:tcW w:w="975" w:type="pct"/>
            <w:tcBorders>
              <w:top w:val="nil"/>
              <w:left w:val="nil"/>
              <w:bottom w:val="single" w:sz="12" w:space="0" w:color="auto"/>
              <w:right w:val="nil"/>
            </w:tcBorders>
            <w:shd w:val="clear" w:color="auto" w:fill="auto"/>
            <w:vAlign w:val="center"/>
            <w:hideMark/>
          </w:tcPr>
          <w:p w:rsidR="00DE1BFE" w:rsidRPr="00BF4323" w:rsidRDefault="00DE1BFE" w:rsidP="00DE1BFE">
            <w:pPr>
              <w:rPr>
                <w:bCs/>
                <w:sz w:val="15"/>
                <w:szCs w:val="15"/>
              </w:rPr>
            </w:pPr>
          </w:p>
        </w:tc>
        <w:tc>
          <w:tcPr>
            <w:tcW w:w="437"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E1BFE" w:rsidRPr="00856EAA" w:rsidRDefault="00DE1BFE" w:rsidP="00DE1BFE">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DE1BFE" w:rsidRPr="00BF4323" w:rsidRDefault="00DE1BFE" w:rsidP="00DE1BFE">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54"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DE1BFE" w:rsidRPr="00BF4323" w:rsidRDefault="00DE1BFE" w:rsidP="00DE1BFE">
            <w:pPr>
              <w:jc w:val="right"/>
              <w:rPr>
                <w:sz w:val="15"/>
                <w:szCs w:val="15"/>
              </w:rPr>
            </w:pPr>
          </w:p>
        </w:tc>
        <w:tc>
          <w:tcPr>
            <w:tcW w:w="409" w:type="pct"/>
            <w:tcBorders>
              <w:top w:val="nil"/>
              <w:left w:val="nil"/>
              <w:bottom w:val="single" w:sz="12" w:space="0" w:color="auto"/>
              <w:right w:val="nil"/>
            </w:tcBorders>
            <w:shd w:val="clear" w:color="auto" w:fill="auto"/>
            <w:vAlign w:val="center"/>
            <w:hideMark/>
          </w:tcPr>
          <w:p w:rsidR="00DE1BFE" w:rsidRPr="00EF2ABF" w:rsidRDefault="00DE1BFE" w:rsidP="00DE1BFE">
            <w:pPr>
              <w:jc w:val="right"/>
              <w:rPr>
                <w:color w:val="000000"/>
                <w:sz w:val="15"/>
                <w:szCs w:val="15"/>
              </w:rPr>
            </w:pPr>
          </w:p>
        </w:tc>
      </w:tr>
      <w:tr w:rsidR="00DE1BFE"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DE1BFE" w:rsidRDefault="00DE1BFE" w:rsidP="00DE1BFE">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DE1BFE" w:rsidRPr="00A76033" w:rsidRDefault="00DE1BFE" w:rsidP="00DE1BFE">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roofErr w:type="spellStart"/>
            <w:r w:rsidRPr="00BF4323">
              <w:rPr>
                <w:sz w:val="16"/>
                <w:szCs w:val="16"/>
              </w:rPr>
              <w:t>Rial</w:t>
            </w:r>
            <w:proofErr w:type="spellEnd"/>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sz w:val="16"/>
                <w:szCs w:val="16"/>
              </w:rPr>
            </w:pPr>
            <w:r>
              <w:rPr>
                <w:sz w:val="16"/>
                <w:szCs w:val="16"/>
              </w:rPr>
              <w:t>-7.10</w:t>
            </w:r>
          </w:p>
        </w:tc>
      </w:tr>
      <w:tr w:rsidR="00CD6F56" w:rsidRPr="00BF4323" w:rsidTr="0078712A">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sz w:val="16"/>
                <w:szCs w:val="16"/>
              </w:rPr>
            </w:pPr>
            <w:r>
              <w:rPr>
                <w:sz w:val="16"/>
                <w:szCs w:val="16"/>
              </w:rPr>
              <w:t>-28.40</w:t>
            </w:r>
          </w:p>
        </w:tc>
      </w:tr>
      <w:tr w:rsidR="00C5569B" w:rsidRPr="00BF4323" w:rsidTr="00C5569B">
        <w:trPr>
          <w:trHeight w:hRule="exact" w:val="267"/>
        </w:trPr>
        <w:tc>
          <w:tcPr>
            <w:tcW w:w="705" w:type="dxa"/>
            <w:tcBorders>
              <w:top w:val="nil"/>
              <w:left w:val="nil"/>
              <w:bottom w:val="nil"/>
              <w:right w:val="nil"/>
            </w:tcBorders>
            <w:shd w:val="clear" w:color="auto" w:fill="auto"/>
            <w:vAlign w:val="center"/>
          </w:tcPr>
          <w:p w:rsidR="00C5569B" w:rsidRPr="00A75A33" w:rsidRDefault="00C5569B" w:rsidP="00C5569B">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5569B" w:rsidRPr="00A75A33" w:rsidRDefault="00C5569B" w:rsidP="00C5569B">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-10.35</w:t>
            </w:r>
          </w:p>
        </w:tc>
        <w:tc>
          <w:tcPr>
            <w:tcW w:w="72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sz w:val="16"/>
                <w:szCs w:val="16"/>
              </w:rPr>
            </w:pPr>
            <w:r>
              <w:rPr>
                <w:sz w:val="16"/>
                <w:szCs w:val="16"/>
              </w:rPr>
              <w:t>-11.01</w:t>
            </w: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78712A">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CD6F56" w:rsidRPr="00A75A3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-13.43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-24.33</w:t>
            </w:r>
          </w:p>
        </w:tc>
      </w:tr>
      <w:tr w:rsidR="00CD6F56" w:rsidRPr="00BF4323" w:rsidTr="0016311D">
        <w:trPr>
          <w:trHeight w:hRule="exact" w:val="267"/>
        </w:trPr>
        <w:tc>
          <w:tcPr>
            <w:tcW w:w="705" w:type="dxa"/>
            <w:tcBorders>
              <w:top w:val="nil"/>
              <w:left w:val="nil"/>
              <w:bottom w:val="nil"/>
              <w:right w:val="nil"/>
            </w:tcBorders>
            <w:shd w:val="clear" w:color="auto" w:fill="auto"/>
            <w:vAlign w:val="center"/>
            <w:hideMark/>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+14.33</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r>
      <w:tr w:rsidR="00CD6F56" w:rsidRPr="00BF4323" w:rsidTr="0016311D">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-13.71</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+2.27</w:t>
            </w:r>
          </w:p>
        </w:tc>
      </w:tr>
      <w:tr w:rsidR="00CD6F56" w:rsidRPr="00BF4323" w:rsidTr="00CD6F56">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+0.90</w:t>
            </w: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+6.67</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-5.00</w:t>
            </w:r>
          </w:p>
        </w:tc>
      </w:tr>
      <w:tr w:rsidR="00CD6F56" w:rsidRPr="00BF4323" w:rsidTr="00BB15AB">
        <w:trPr>
          <w:trHeight w:hRule="exact" w:val="267"/>
        </w:trPr>
        <w:tc>
          <w:tcPr>
            <w:tcW w:w="705" w:type="dxa"/>
            <w:tcBorders>
              <w:top w:val="nil"/>
              <w:left w:val="nil"/>
              <w:bottom w:val="nil"/>
              <w:right w:val="nil"/>
            </w:tcBorders>
            <w:shd w:val="clear" w:color="auto" w:fill="auto"/>
            <w:vAlign w:val="center"/>
          </w:tcPr>
          <w:p w:rsidR="00CD6F56" w:rsidRPr="00A75A33" w:rsidRDefault="00CD6F56" w:rsidP="00CD6F5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CD6F56" w:rsidRPr="00A75A33" w:rsidRDefault="00CD6F56" w:rsidP="00CD6F5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DE1BFE" w:rsidRPr="00BF4323" w:rsidTr="0016311D">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+1.91</w:t>
            </w:r>
          </w:p>
        </w:tc>
      </w:tr>
      <w:tr w:rsidR="00DE1BFE" w:rsidRPr="00BF4323" w:rsidTr="00BB15AB">
        <w:trPr>
          <w:trHeight w:hRule="exact" w:val="267"/>
        </w:trPr>
        <w:tc>
          <w:tcPr>
            <w:tcW w:w="705" w:type="dxa"/>
            <w:tcBorders>
              <w:top w:val="nil"/>
              <w:left w:val="nil"/>
              <w:bottom w:val="nil"/>
              <w:right w:val="nil"/>
            </w:tcBorders>
            <w:shd w:val="clear" w:color="auto" w:fill="auto"/>
            <w:vAlign w:val="center"/>
          </w:tcPr>
          <w:p w:rsidR="00DE1BFE" w:rsidRPr="00A75A3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-0.58</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-2.32</w:t>
            </w:r>
          </w:p>
        </w:tc>
      </w:tr>
      <w:tr w:rsidR="00DE1BFE" w:rsidRPr="00BF4323" w:rsidTr="0041706F">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-1.17</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-5.91</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A75A3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41706F">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-0.72</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-5.04</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A75A3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-4.55</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-3.30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+1.60</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-9.20</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+1.36</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A75A3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+1.56</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-4.12</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+4.45</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A75A3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+2.37</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-6.17</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+0.34</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+4.36</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+2.43</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-0.43</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+0.38</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+5.35</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+2.82</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+0.80</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-1.30</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-0.52</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-1.26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-0.26</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-1.03</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-0.85</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+0.03</w:t>
            </w: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+1.68</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+0.29</w:t>
            </w: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+1.80</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+2.69</w:t>
            </w: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-3.02</w:t>
            </w:r>
          </w:p>
        </w:tc>
      </w:tr>
      <w:tr w:rsidR="00DE1BFE" w:rsidRPr="00BF4323" w:rsidTr="00B32DA7">
        <w:trPr>
          <w:trHeight w:hRule="exact" w:val="267"/>
        </w:trPr>
        <w:tc>
          <w:tcPr>
            <w:tcW w:w="705" w:type="dxa"/>
            <w:tcBorders>
              <w:top w:val="nil"/>
              <w:left w:val="nil"/>
              <w:bottom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B32DA7">
        <w:trPr>
          <w:trHeight w:hRule="exact" w:val="267"/>
        </w:trPr>
        <w:tc>
          <w:tcPr>
            <w:tcW w:w="705" w:type="dxa"/>
            <w:tcBorders>
              <w:top w:val="nil"/>
              <w:left w:val="nil"/>
              <w:right w:val="nil"/>
            </w:tcBorders>
            <w:shd w:val="clear" w:color="auto" w:fill="auto"/>
            <w:vAlign w:val="center"/>
          </w:tcPr>
          <w:p w:rsidR="00DE1BFE" w:rsidRPr="00BF4323" w:rsidRDefault="00DE1BFE" w:rsidP="00DE1BFE">
            <w:pPr>
              <w:jc w:val="right"/>
              <w:rPr>
                <w:sz w:val="16"/>
                <w:szCs w:val="16"/>
              </w:rPr>
            </w:pPr>
            <w:r>
              <w:rPr>
                <w:sz w:val="16"/>
                <w:szCs w:val="16"/>
              </w:rPr>
              <w:t>2020</w:t>
            </w:r>
          </w:p>
        </w:tc>
        <w:tc>
          <w:tcPr>
            <w:tcW w:w="453" w:type="dxa"/>
            <w:tcBorders>
              <w:top w:val="nil"/>
              <w:left w:val="nil"/>
              <w:right w:val="nil"/>
            </w:tcBorders>
            <w:shd w:val="clear" w:color="auto" w:fill="auto"/>
            <w:tcMar>
              <w:left w:w="43" w:type="dxa"/>
              <w:right w:w="43" w:type="dxa"/>
            </w:tcMar>
            <w:vAlign w:val="center"/>
          </w:tcPr>
          <w:p w:rsidR="00DE1BFE" w:rsidRPr="00BF4323" w:rsidRDefault="00DE1BFE" w:rsidP="00DE1BFE">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+0.62</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-1.22</w:t>
            </w:r>
          </w:p>
        </w:tc>
        <w:tc>
          <w:tcPr>
            <w:tcW w:w="660"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+2.67</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+0.08</w:t>
            </w:r>
          </w:p>
        </w:tc>
        <w:tc>
          <w:tcPr>
            <w:tcW w:w="796"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r>
              <w:rPr>
                <w:color w:val="000000"/>
                <w:sz w:val="16"/>
                <w:szCs w:val="16"/>
              </w:rPr>
              <w:t>+0.61</w:t>
            </w: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+0.23</w:t>
            </w: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+0.04</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-1.91</w:t>
            </w: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+0.31</w:t>
            </w:r>
          </w:p>
        </w:tc>
        <w:tc>
          <w:tcPr>
            <w:tcW w:w="634"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r>
              <w:rPr>
                <w:color w:val="000000"/>
                <w:sz w:val="16"/>
                <w:szCs w:val="16"/>
              </w:rPr>
              <w:t>-0.59</w:t>
            </w:r>
          </w:p>
        </w:tc>
      </w:tr>
      <w:tr w:rsidR="00D62225" w:rsidRPr="00BF4323" w:rsidTr="00D62225">
        <w:trPr>
          <w:trHeight w:hRule="exact" w:val="267"/>
        </w:trPr>
        <w:tc>
          <w:tcPr>
            <w:tcW w:w="705" w:type="dxa"/>
            <w:tcBorders>
              <w:top w:val="nil"/>
              <w:left w:val="nil"/>
              <w:right w:val="nil"/>
            </w:tcBorders>
            <w:shd w:val="clear" w:color="auto" w:fill="auto"/>
            <w:vAlign w:val="center"/>
          </w:tcPr>
          <w:p w:rsidR="00D62225" w:rsidRPr="00BF4323" w:rsidRDefault="00D62225" w:rsidP="00D62225">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D62225" w:rsidRPr="00BF4323" w:rsidRDefault="00D62225" w:rsidP="00D62225">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-0.81</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-0.68</w:t>
            </w:r>
          </w:p>
        </w:tc>
        <w:tc>
          <w:tcPr>
            <w:tcW w:w="660"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-0.94</w:t>
            </w:r>
          </w:p>
        </w:tc>
        <w:tc>
          <w:tcPr>
            <w:tcW w:w="805"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-3.92</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-0.34</w:t>
            </w:r>
          </w:p>
        </w:tc>
        <w:tc>
          <w:tcPr>
            <w:tcW w:w="796" w:type="dxa"/>
            <w:tcBorders>
              <w:top w:val="nil"/>
              <w:left w:val="nil"/>
              <w:right w:val="nil"/>
            </w:tcBorders>
            <w:shd w:val="clear" w:color="auto" w:fill="auto"/>
            <w:tcMar>
              <w:left w:w="43" w:type="dxa"/>
              <w:right w:w="43" w:type="dxa"/>
            </w:tcMar>
            <w:vAlign w:val="center"/>
          </w:tcPr>
          <w:p w:rsidR="00D62225" w:rsidRDefault="00D62225" w:rsidP="00D62225">
            <w:pPr>
              <w:ind w:firstLineChars="100" w:firstLine="160"/>
              <w:jc w:val="right"/>
              <w:rPr>
                <w:color w:val="000000"/>
                <w:sz w:val="16"/>
                <w:szCs w:val="16"/>
              </w:rPr>
            </w:pPr>
            <w:r>
              <w:rPr>
                <w:color w:val="000000"/>
                <w:sz w:val="16"/>
                <w:szCs w:val="16"/>
              </w:rPr>
              <w:t>-3.25</w:t>
            </w:r>
          </w:p>
        </w:tc>
        <w:tc>
          <w:tcPr>
            <w:tcW w:w="723"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+0.21</w:t>
            </w:r>
          </w:p>
        </w:tc>
        <w:tc>
          <w:tcPr>
            <w:tcW w:w="723"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-1.86</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-2.66</w:t>
            </w:r>
          </w:p>
        </w:tc>
        <w:tc>
          <w:tcPr>
            <w:tcW w:w="633"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+0.26</w:t>
            </w:r>
          </w:p>
        </w:tc>
        <w:tc>
          <w:tcPr>
            <w:tcW w:w="634"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-3.94</w:t>
            </w:r>
          </w:p>
        </w:tc>
      </w:tr>
      <w:tr w:rsidR="00DE1BFE" w:rsidRPr="00BF4323" w:rsidTr="002C07C5">
        <w:trPr>
          <w:trHeight w:hRule="exact" w:val="267"/>
        </w:trPr>
        <w:tc>
          <w:tcPr>
            <w:tcW w:w="705" w:type="dxa"/>
            <w:tcBorders>
              <w:top w:val="nil"/>
              <w:left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7361F7">
        <w:trPr>
          <w:trHeight w:hRule="exact" w:val="267"/>
        </w:trPr>
        <w:tc>
          <w:tcPr>
            <w:tcW w:w="705" w:type="dxa"/>
            <w:tcBorders>
              <w:top w:val="nil"/>
              <w:left w:val="nil"/>
              <w:right w:val="nil"/>
            </w:tcBorders>
            <w:shd w:val="clear" w:color="auto" w:fill="auto"/>
            <w:vAlign w:val="center"/>
          </w:tcPr>
          <w:p w:rsidR="00DE1BFE" w:rsidRPr="00BF4323" w:rsidRDefault="00DE1BFE" w:rsidP="00DE1BFE">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DE1BFE" w:rsidRPr="00BF4323" w:rsidRDefault="00DE1BFE" w:rsidP="00DE1BFE">
            <w:pPr>
              <w:rPr>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DE1BFE" w:rsidRDefault="00DE1BFE" w:rsidP="00DE1BFE">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DE1BFE" w:rsidRDefault="00DE1BFE" w:rsidP="00DE1BFE">
            <w:pPr>
              <w:jc w:val="right"/>
              <w:rPr>
                <w:color w:val="000000"/>
                <w:sz w:val="16"/>
                <w:szCs w:val="16"/>
              </w:rPr>
            </w:pPr>
          </w:p>
        </w:tc>
      </w:tr>
      <w:tr w:rsidR="00DE1BFE" w:rsidRPr="00BF4323" w:rsidTr="0078712A">
        <w:trPr>
          <w:trHeight w:hRule="exact" w:val="213"/>
        </w:trPr>
        <w:tc>
          <w:tcPr>
            <w:tcW w:w="705" w:type="dxa"/>
            <w:tcBorders>
              <w:left w:val="nil"/>
              <w:bottom w:val="nil"/>
              <w:right w:val="nil"/>
            </w:tcBorders>
            <w:shd w:val="clear" w:color="auto" w:fill="auto"/>
            <w:vAlign w:val="center"/>
            <w:hideMark/>
          </w:tcPr>
          <w:p w:rsidR="00DE1BFE" w:rsidRPr="00BF4323" w:rsidRDefault="00DE1BFE" w:rsidP="00DE1BFE">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DE1BFE" w:rsidRPr="00BF4323" w:rsidRDefault="00DE1BFE" w:rsidP="00DE1BFE">
            <w:pPr>
              <w:jc w:val="right"/>
              <w:rPr>
                <w:sz w:val="15"/>
                <w:szCs w:val="15"/>
              </w:rPr>
            </w:pPr>
          </w:p>
        </w:tc>
        <w:tc>
          <w:tcPr>
            <w:tcW w:w="633"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DE1BFE" w:rsidRPr="00BF4323" w:rsidRDefault="00DE1BFE" w:rsidP="00DE1BFE">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DE1BFE" w:rsidRPr="00BF4323" w:rsidRDefault="00DE1BFE" w:rsidP="00DE1BFE">
            <w:pPr>
              <w:ind w:firstLineChars="100" w:firstLine="150"/>
              <w:jc w:val="right"/>
              <w:rPr>
                <w:sz w:val="15"/>
                <w:szCs w:val="15"/>
              </w:rPr>
            </w:pPr>
          </w:p>
        </w:tc>
      </w:tr>
      <w:tr w:rsidR="00DE1BFE"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DE1BFE" w:rsidRPr="00BF4323" w:rsidRDefault="00DE1BFE" w:rsidP="00DE1BFE">
            <w:pPr>
              <w:jc w:val="right"/>
              <w:rPr>
                <w:sz w:val="15"/>
                <w:szCs w:val="15"/>
              </w:rPr>
            </w:pPr>
            <w:r w:rsidRPr="00BF4323">
              <w:rPr>
                <w:sz w:val="15"/>
                <w:szCs w:val="15"/>
              </w:rPr>
              <w:t> </w:t>
            </w:r>
            <w:r w:rsidRPr="00B863BF">
              <w:rPr>
                <w:sz w:val="14"/>
                <w:szCs w:val="14"/>
              </w:rPr>
              <w:t xml:space="preserve"> Source: Statistics &amp; Data Warehouse Department, SBP</w:t>
            </w:r>
          </w:p>
          <w:p w:rsidR="00DE1BFE" w:rsidRPr="00BF4323" w:rsidRDefault="00DE1BFE" w:rsidP="00DE1BFE">
            <w:pPr>
              <w:rPr>
                <w:sz w:val="15"/>
                <w:szCs w:val="15"/>
              </w:rPr>
            </w:pPr>
            <w:r w:rsidRPr="00BF4323">
              <w:rPr>
                <w:sz w:val="15"/>
                <w:szCs w:val="15"/>
              </w:rPr>
              <w:t> </w:t>
            </w:r>
            <w:r>
              <w:rPr>
                <w:sz w:val="15"/>
                <w:szCs w:val="15"/>
              </w:rPr>
              <w:t>*. End of Current month over end of Previous month</w:t>
            </w:r>
          </w:p>
          <w:p w:rsidR="00DE1BFE" w:rsidRPr="00BF4323" w:rsidRDefault="00DE1BFE" w:rsidP="00DE1BFE">
            <w:pPr>
              <w:rPr>
                <w:sz w:val="15"/>
                <w:szCs w:val="15"/>
              </w:rPr>
            </w:pPr>
            <w:r>
              <w:rPr>
                <w:sz w:val="15"/>
                <w:szCs w:val="15"/>
              </w:rPr>
              <w:t>Note:</w:t>
            </w:r>
          </w:p>
          <w:p w:rsidR="00DE1BFE" w:rsidRPr="00BF4323" w:rsidRDefault="00DE1BFE" w:rsidP="00DE1BFE">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+3.36</w:t>
            </w:r>
          </w:p>
        </w:tc>
      </w:tr>
      <w:tr w:rsidR="00CD6F56"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+0.81</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+0.32</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+0.18</w:t>
            </w:r>
          </w:p>
        </w:tc>
      </w:tr>
      <w:tr w:rsidR="00CD6F56"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-0.14</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+1.97</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-1.41</w:t>
            </w:r>
          </w:p>
        </w:tc>
      </w:tr>
      <w:tr w:rsidR="00CD6F5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p>
        </w:tc>
      </w:tr>
      <w:tr w:rsidR="00D6222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D62225" w:rsidRPr="001D3837" w:rsidRDefault="00D62225" w:rsidP="00D62225">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-0.71</w:t>
            </w:r>
          </w:p>
        </w:tc>
      </w:tr>
      <w:tr w:rsidR="00D62225"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A75A33"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+0.19</w:t>
            </w:r>
          </w:p>
        </w:tc>
      </w:tr>
      <w:tr w:rsidR="00D62225"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+0.70</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A75A33"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+0.18</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A75A33"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+0.59</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-0.91</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A75A33"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+0.59</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A75A33"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+0.37</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-1.17</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+0.47</w:t>
            </w:r>
          </w:p>
        </w:tc>
      </w:tr>
      <w:tr w:rsidR="00D62225"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-3.71</w:t>
            </w:r>
          </w:p>
        </w:tc>
        <w:tc>
          <w:tcPr>
            <w:tcW w:w="541" w:type="dxa"/>
            <w:tcBorders>
              <w:top w:val="nil"/>
              <w:left w:val="nil"/>
              <w:bottom w:val="nil"/>
              <w:right w:val="nil"/>
            </w:tcBorders>
            <w:shd w:val="clear" w:color="auto" w:fill="auto"/>
            <w:tcMar>
              <w:left w:w="43" w:type="dxa"/>
              <w:right w:w="43" w:type="dxa"/>
            </w:tcMar>
            <w:vAlign w:val="center"/>
          </w:tcPr>
          <w:p w:rsidR="00D62225" w:rsidRPr="001503B9" w:rsidRDefault="00D62225" w:rsidP="00D62225">
            <w:pPr>
              <w:jc w:val="right"/>
              <w:rPr>
                <w:color w:val="000000"/>
                <w:sz w:val="16"/>
                <w:szCs w:val="16"/>
              </w:rPr>
            </w:pPr>
            <w:r w:rsidRPr="001503B9">
              <w:rPr>
                <w:color w:val="000000"/>
                <w:sz w:val="16"/>
                <w:szCs w:val="16"/>
              </w:rPr>
              <w:t>-0.72</w:t>
            </w:r>
          </w:p>
        </w:tc>
      </w:tr>
      <w:tr w:rsidR="00D62225"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p>
        </w:tc>
      </w:tr>
      <w:tr w:rsidR="00D62225"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r>
              <w:rPr>
                <w:sz w:val="16"/>
                <w:szCs w:val="16"/>
              </w:rPr>
              <w:t>2020</w:t>
            </w:r>
          </w:p>
        </w:tc>
        <w:tc>
          <w:tcPr>
            <w:tcW w:w="361" w:type="dxa"/>
            <w:tcBorders>
              <w:top w:val="nil"/>
              <w:left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-1.05</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-0.80</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-0.20</w:t>
            </w:r>
          </w:p>
        </w:tc>
        <w:tc>
          <w:tcPr>
            <w:tcW w:w="81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-3.11</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-0.51</w:t>
            </w:r>
          </w:p>
        </w:tc>
        <w:tc>
          <w:tcPr>
            <w:tcW w:w="81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-1.04</w:t>
            </w:r>
          </w:p>
        </w:tc>
        <w:tc>
          <w:tcPr>
            <w:tcW w:w="72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-0.66</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-0.05</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-1.49</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-0.74</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-0.17</w:t>
            </w:r>
          </w:p>
        </w:tc>
        <w:tc>
          <w:tcPr>
            <w:tcW w:w="541"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-0.43</w:t>
            </w:r>
          </w:p>
        </w:tc>
      </w:tr>
      <w:tr w:rsidR="00D62225" w:rsidRPr="00BF4323" w:rsidTr="00D6222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361" w:type="dxa"/>
            <w:tcBorders>
              <w:top w:val="nil"/>
              <w:left w:val="nil"/>
              <w:right w:val="nil"/>
            </w:tcBorders>
            <w:shd w:val="clear" w:color="auto" w:fill="auto"/>
            <w:tcMar>
              <w:left w:w="14" w:type="dxa"/>
              <w:right w:w="14" w:type="dxa"/>
            </w:tcMar>
            <w:vAlign w:val="center"/>
          </w:tcPr>
          <w:p w:rsidR="00D62225" w:rsidRPr="001D3837" w:rsidRDefault="00D62225" w:rsidP="00D62225">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-0.54</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-0.68</w:t>
            </w:r>
          </w:p>
        </w:tc>
        <w:tc>
          <w:tcPr>
            <w:tcW w:w="81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-3.66</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-0.07</w:t>
            </w:r>
          </w:p>
        </w:tc>
        <w:tc>
          <w:tcPr>
            <w:tcW w:w="81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-2.99</w:t>
            </w:r>
          </w:p>
        </w:tc>
        <w:tc>
          <w:tcPr>
            <w:tcW w:w="72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-1.60</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-2.40</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+0.53</w:t>
            </w:r>
          </w:p>
        </w:tc>
        <w:tc>
          <w:tcPr>
            <w:tcW w:w="540"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-3.69</w:t>
            </w:r>
          </w:p>
        </w:tc>
        <w:tc>
          <w:tcPr>
            <w:tcW w:w="541" w:type="dxa"/>
            <w:tcBorders>
              <w:top w:val="nil"/>
              <w:left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+0.27</w:t>
            </w:r>
          </w:p>
        </w:tc>
      </w:tr>
      <w:tr w:rsidR="00D62225" w:rsidRPr="00BF4323" w:rsidTr="002E056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D62225" w:rsidRPr="001D3837" w:rsidRDefault="00D62225" w:rsidP="00D62225">
            <w:pPr>
              <w:jc w:val="right"/>
              <w:rPr>
                <w:sz w:val="16"/>
                <w:szCs w:val="16"/>
              </w:rPr>
            </w:pPr>
          </w:p>
        </w:tc>
        <w:tc>
          <w:tcPr>
            <w:tcW w:w="361" w:type="dxa"/>
            <w:tcBorders>
              <w:left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D62225" w:rsidRDefault="00D62225" w:rsidP="00D62225">
            <w:pPr>
              <w:jc w:val="right"/>
              <w:rPr>
                <w:color w:val="000000"/>
                <w:sz w:val="16"/>
                <w:szCs w:val="16"/>
              </w:rPr>
            </w:pPr>
          </w:p>
        </w:tc>
      </w:tr>
      <w:tr w:rsidR="00D62225"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54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81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72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630" w:type="dxa"/>
            <w:tcBorders>
              <w:left w:val="nil"/>
              <w:bottom w:val="nil"/>
              <w:right w:val="nil"/>
            </w:tcBorders>
            <w:shd w:val="clear" w:color="auto" w:fill="auto"/>
            <w:tcMar>
              <w:left w:w="14" w:type="dxa"/>
              <w:right w:w="14" w:type="dxa"/>
            </w:tcMar>
            <w:vAlign w:val="center"/>
          </w:tcPr>
          <w:p w:rsidR="00D62225" w:rsidRPr="001D3837" w:rsidRDefault="00D62225" w:rsidP="00D62225">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D62225" w:rsidRPr="001D3837" w:rsidRDefault="00D62225" w:rsidP="00D62225">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D62225" w:rsidRPr="001D3837" w:rsidRDefault="00D62225" w:rsidP="00D62225">
            <w:pPr>
              <w:rPr>
                <w:sz w:val="16"/>
                <w:szCs w:val="16"/>
              </w:rPr>
            </w:pPr>
          </w:p>
        </w:tc>
      </w:tr>
      <w:tr w:rsidR="00D62225"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D62225" w:rsidRDefault="00D62225" w:rsidP="00D62225">
            <w:pPr>
              <w:jc w:val="right"/>
              <w:rPr>
                <w:sz w:val="14"/>
                <w:szCs w:val="14"/>
              </w:rPr>
            </w:pPr>
            <w:r w:rsidRPr="00BF4323">
              <w:rPr>
                <w:sz w:val="15"/>
                <w:szCs w:val="15"/>
              </w:rPr>
              <w:t> </w:t>
            </w:r>
            <w:r w:rsidRPr="00B863BF">
              <w:rPr>
                <w:sz w:val="14"/>
                <w:szCs w:val="14"/>
              </w:rPr>
              <w:t xml:space="preserve"> Source: Statistics &amp; Data Warehouse Department, SBP</w:t>
            </w:r>
          </w:p>
          <w:p w:rsidR="00D62225" w:rsidRPr="00BF4323" w:rsidRDefault="00D62225" w:rsidP="00D62225">
            <w:pPr>
              <w:rPr>
                <w:sz w:val="15"/>
                <w:szCs w:val="15"/>
              </w:rPr>
            </w:pPr>
            <w:r>
              <w:rPr>
                <w:sz w:val="15"/>
                <w:szCs w:val="15"/>
              </w:rPr>
              <w:t>*. End of Current month over end of Previous month</w:t>
            </w:r>
          </w:p>
          <w:p w:rsidR="00D62225" w:rsidRPr="00BF4323" w:rsidRDefault="00D62225" w:rsidP="00D62225">
            <w:pPr>
              <w:rPr>
                <w:sz w:val="15"/>
                <w:szCs w:val="15"/>
              </w:rPr>
            </w:pPr>
            <w:r>
              <w:rPr>
                <w:sz w:val="15"/>
                <w:szCs w:val="15"/>
              </w:rPr>
              <w:t>Note:</w:t>
            </w:r>
          </w:p>
          <w:p w:rsidR="00D62225" w:rsidRPr="00BF4323" w:rsidRDefault="00D62225" w:rsidP="00D62225">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D62225">
        <w:trPr>
          <w:trHeight w:val="235"/>
        </w:trPr>
        <w:tc>
          <w:tcPr>
            <w:tcW w:w="1016"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2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3032" w:type="dxa"/>
            <w:gridSpan w:val="4"/>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1512" w:type="dxa"/>
            <w:gridSpan w:val="2"/>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D62225" w:rsidRPr="001C5EFF" w:rsidTr="00D62225">
        <w:trPr>
          <w:trHeight w:val="235"/>
        </w:trPr>
        <w:tc>
          <w:tcPr>
            <w:tcW w:w="1016" w:type="dxa"/>
            <w:vMerge/>
            <w:tcBorders>
              <w:left w:val="nil"/>
              <w:right w:val="single" w:sz="4" w:space="0" w:color="auto"/>
            </w:tcBorders>
            <w:shd w:val="clear" w:color="auto" w:fill="auto"/>
            <w:hideMark/>
          </w:tcPr>
          <w:p w:rsidR="00D62225" w:rsidRPr="001C5EFF" w:rsidRDefault="00D62225" w:rsidP="00102925">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D62225" w:rsidRDefault="00D62225" w:rsidP="00102925">
            <w:pPr>
              <w:jc w:val="center"/>
              <w:rPr>
                <w:b/>
                <w:bCs/>
                <w:color w:val="000000"/>
                <w:sz w:val="16"/>
                <w:szCs w:val="16"/>
              </w:rPr>
            </w:pPr>
          </w:p>
        </w:tc>
        <w:tc>
          <w:tcPr>
            <w:tcW w:w="26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2225" w:rsidRDefault="00D62225" w:rsidP="00102925">
            <w:pPr>
              <w:jc w:val="center"/>
              <w:rPr>
                <w:b/>
                <w:bCs/>
                <w:color w:val="000000"/>
                <w:sz w:val="16"/>
                <w:szCs w:val="16"/>
              </w:rPr>
            </w:pPr>
            <w:r>
              <w:rPr>
                <w:b/>
                <w:bCs/>
                <w:color w:val="000000"/>
                <w:sz w:val="16"/>
                <w:szCs w:val="16"/>
              </w:rPr>
              <w:t>2019</w:t>
            </w:r>
          </w:p>
        </w:tc>
        <w:tc>
          <w:tcPr>
            <w:tcW w:w="3032" w:type="dxa"/>
            <w:gridSpan w:val="4"/>
            <w:vMerge/>
            <w:tcBorders>
              <w:left w:val="single" w:sz="4" w:space="0" w:color="auto"/>
              <w:bottom w:val="single" w:sz="4" w:space="0" w:color="auto"/>
              <w:right w:val="single" w:sz="4" w:space="0" w:color="auto"/>
            </w:tcBorders>
            <w:shd w:val="clear" w:color="auto" w:fill="auto"/>
            <w:vAlign w:val="center"/>
            <w:hideMark/>
          </w:tcPr>
          <w:p w:rsidR="00D62225" w:rsidRDefault="00D62225" w:rsidP="00102925">
            <w:pPr>
              <w:jc w:val="center"/>
              <w:rPr>
                <w:b/>
                <w:bCs/>
                <w:color w:val="000000"/>
                <w:sz w:val="16"/>
                <w:szCs w:val="16"/>
              </w:rPr>
            </w:pPr>
          </w:p>
        </w:tc>
        <w:tc>
          <w:tcPr>
            <w:tcW w:w="1512" w:type="dxa"/>
            <w:gridSpan w:val="2"/>
            <w:vMerge/>
            <w:tcBorders>
              <w:left w:val="single" w:sz="4" w:space="0" w:color="auto"/>
              <w:bottom w:val="single" w:sz="4" w:space="0" w:color="auto"/>
              <w:right w:val="nil"/>
            </w:tcBorders>
            <w:shd w:val="clear" w:color="auto" w:fill="auto"/>
            <w:vAlign w:val="center"/>
          </w:tcPr>
          <w:p w:rsidR="00D62225" w:rsidRDefault="00D62225" w:rsidP="00102925">
            <w:pPr>
              <w:jc w:val="center"/>
              <w:rPr>
                <w:b/>
                <w:bCs/>
                <w:color w:val="000000"/>
                <w:sz w:val="16"/>
                <w:szCs w:val="16"/>
              </w:rPr>
            </w:pPr>
          </w:p>
        </w:tc>
      </w:tr>
      <w:tr w:rsidR="00D62225" w:rsidRPr="001C5EFF" w:rsidTr="00D62225">
        <w:trPr>
          <w:trHeight w:val="300"/>
        </w:trPr>
        <w:tc>
          <w:tcPr>
            <w:tcW w:w="1016" w:type="dxa"/>
            <w:vMerge/>
            <w:tcBorders>
              <w:left w:val="nil"/>
              <w:bottom w:val="single" w:sz="12" w:space="0" w:color="000000"/>
              <w:right w:val="single" w:sz="4" w:space="0" w:color="auto"/>
            </w:tcBorders>
            <w:shd w:val="clear" w:color="auto" w:fill="auto"/>
            <w:vAlign w:val="center"/>
            <w:hideMark/>
          </w:tcPr>
          <w:p w:rsidR="00D62225" w:rsidRPr="001C5EFF" w:rsidRDefault="00D62225" w:rsidP="00D62225">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62225" w:rsidRPr="001C5EFF" w:rsidRDefault="00D62225" w:rsidP="00D622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62225" w:rsidRPr="001C5EFF" w:rsidRDefault="00D62225" w:rsidP="00D622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62225" w:rsidRPr="001C5EFF" w:rsidRDefault="00D62225" w:rsidP="00D62225">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62225" w:rsidRPr="005B1592" w:rsidRDefault="00D62225" w:rsidP="00D62225">
            <w:pPr>
              <w:jc w:val="right"/>
              <w:rPr>
                <w:b/>
                <w:bCs/>
                <w:color w:val="000000"/>
                <w:sz w:val="16"/>
                <w:szCs w:val="16"/>
              </w:rPr>
            </w:pPr>
            <w:r>
              <w:rPr>
                <w:b/>
                <w:bCs/>
                <w:color w:val="000000"/>
                <w:sz w:val="16"/>
                <w:szCs w:val="16"/>
              </w:rPr>
              <w:t>I</w:t>
            </w:r>
          </w:p>
        </w:tc>
        <w:tc>
          <w:tcPr>
            <w:tcW w:w="594" w:type="dxa"/>
            <w:tcBorders>
              <w:top w:val="single" w:sz="4" w:space="0" w:color="auto"/>
              <w:bottom w:val="single" w:sz="12"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II</w:t>
            </w:r>
          </w:p>
        </w:tc>
        <w:tc>
          <w:tcPr>
            <w:tcW w:w="679" w:type="dxa"/>
            <w:tcBorders>
              <w:top w:val="single" w:sz="4" w:space="0" w:color="auto"/>
              <w:bottom w:val="single" w:sz="12"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III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62225" w:rsidRPr="005B1592" w:rsidRDefault="00D62225" w:rsidP="00D62225">
            <w:pPr>
              <w:jc w:val="right"/>
              <w:rPr>
                <w:b/>
                <w:bCs/>
                <w:color w:val="000000"/>
                <w:sz w:val="16"/>
                <w:szCs w:val="16"/>
              </w:rPr>
            </w:pPr>
            <w:r>
              <w:rPr>
                <w:b/>
                <w:bCs/>
                <w:color w:val="000000"/>
                <w:sz w:val="16"/>
                <w:szCs w:val="16"/>
              </w:rPr>
              <w:t>Jan</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Feb</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62225" w:rsidRPr="005B1592" w:rsidRDefault="00D62225" w:rsidP="00D62225">
            <w:pPr>
              <w:jc w:val="right"/>
              <w:rPr>
                <w:b/>
                <w:bCs/>
                <w:color w:val="000000"/>
                <w:sz w:val="16"/>
                <w:szCs w:val="16"/>
              </w:rPr>
            </w:pPr>
            <w:r>
              <w:rPr>
                <w:b/>
                <w:bCs/>
                <w:color w:val="000000"/>
                <w:sz w:val="16"/>
                <w:szCs w:val="16"/>
              </w:rPr>
              <w:t>Nov</w:t>
            </w:r>
          </w:p>
        </w:tc>
        <w:tc>
          <w:tcPr>
            <w:tcW w:w="77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Dec</w:t>
            </w:r>
          </w:p>
        </w:tc>
        <w:tc>
          <w:tcPr>
            <w:tcW w:w="77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Jan</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D62225" w:rsidRPr="005B1592" w:rsidRDefault="00D62225" w:rsidP="00D62225">
            <w:pPr>
              <w:jc w:val="right"/>
              <w:rPr>
                <w:b/>
                <w:bCs/>
                <w:color w:val="000000"/>
                <w:sz w:val="16"/>
                <w:szCs w:val="16"/>
              </w:rPr>
            </w:pPr>
            <w:r>
              <w:rPr>
                <w:b/>
                <w:bCs/>
                <w:color w:val="000000"/>
                <w:sz w:val="16"/>
                <w:szCs w:val="16"/>
              </w:rPr>
              <w:t>Feb</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-1.80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-12.80</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+8.40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-2.55</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+1.12</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+2.43</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-1.72</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+3.09</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+3.29</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-6.74</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-0.74</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-15.14</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+13.37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-2.34</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-5.33</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+1.78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+6.64</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-5.11</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+6.17</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+5.59</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-13.96</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-3.02</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-15.49</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+5.57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-2.93</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-0.39</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+1.39</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-1.41</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+1.62</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+1.70</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-3.20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-11.84</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-1.70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-0.84</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+0.10</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-0.31</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-8.23</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+0.62</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-14.81</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+9.03</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+0.05</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+1.55</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-1.32</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+1.48</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+0.90</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-10.85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-1.07</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-14.14</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+0.63</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-0.53</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+0.10</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-0.22</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-0.03</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+0.57</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-2.44</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-14.03</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+7.00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+1.84</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-0.35</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+0.75</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+0.27</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+0.47</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+1.17</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-13.65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-3.40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-14.38</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4.71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-2.57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+0.59</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-0.07</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-2.37</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+4.30</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-9.85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-1.01</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-14.49</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+5.55</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-0.04</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+1.51</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+0.21</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-11.73</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-1.22</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-16.23</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+4.59</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+1.99</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+1.22</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+0.48</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+0.30</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+0.15</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+0.55</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-7.18</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0.15</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-12.27</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+8.34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-2.49</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-0.52</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+0.74</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-0.86</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+2.19</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+2.96</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-11.27</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-3.08</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-12.42</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+5.46</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+0.35</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-1.36</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-0.37</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+3.58</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-10.76</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+0.23</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-0.16</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+0.61</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+0.02</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-11.58</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-2.21</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-13.86</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+6.47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-1.40</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-0.41</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+0.61</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-0.87</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+1.13</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+2.85</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-6.15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1.94</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-12.53</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+8.29</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+1.44</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-1.19</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-2.35</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+3.11</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+0.95</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-10.37</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+1.03</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-14.80</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+5.31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+1.66</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+0.53</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-0.84</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-1.01</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+1.17</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-11.84</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+0.13</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-13.78</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+0.41</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-1.22</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+0.98</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+0.15</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-16.70</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-3.16</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-16.61</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+3.77</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-3.21</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+0.25</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+0.39</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-0.07</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+3.61</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+1.83</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-13.26</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-4.39</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-10.87</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+7.60</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-5.41</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-2.88</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-1.87</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+0.77</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-1.48</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+0.20</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+2.12</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+0.23</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+0.23</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+0.21</w:t>
            </w:r>
          </w:p>
        </w:tc>
      </w:tr>
      <w:tr w:rsidR="00D62225" w:rsidRPr="001C5EFF" w:rsidTr="00D62225">
        <w:trPr>
          <w:trHeight w:val="432"/>
        </w:trPr>
        <w:tc>
          <w:tcPr>
            <w:tcW w:w="1016" w:type="dxa"/>
            <w:tcBorders>
              <w:top w:val="nil"/>
              <w:left w:val="nil"/>
              <w:bottom w:val="nil"/>
              <w:right w:val="nil"/>
            </w:tcBorders>
            <w:shd w:val="clear" w:color="auto" w:fill="auto"/>
            <w:vAlign w:val="center"/>
            <w:hideMark/>
          </w:tcPr>
          <w:p w:rsidR="00D62225" w:rsidRPr="001C5EFF" w:rsidRDefault="00D62225" w:rsidP="00D62225">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-1.30</w:t>
            </w:r>
          </w:p>
        </w:tc>
        <w:tc>
          <w:tcPr>
            <w:tcW w:w="59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-13.71</w:t>
            </w:r>
          </w:p>
        </w:tc>
        <w:tc>
          <w:tcPr>
            <w:tcW w:w="6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-0.58</w:t>
            </w:r>
          </w:p>
        </w:tc>
        <w:tc>
          <w:tcPr>
            <w:tcW w:w="813" w:type="dxa"/>
            <w:tcBorders>
              <w:top w:val="nil"/>
              <w:left w:val="nil"/>
              <w:bottom w:val="nil"/>
              <w:right w:val="nil"/>
            </w:tcBorders>
            <w:shd w:val="clear" w:color="auto" w:fill="auto"/>
            <w:tcMar>
              <w:left w:w="43" w:type="dxa"/>
              <w:right w:w="43" w:type="dxa"/>
            </w:tcMar>
            <w:vAlign w:val="center"/>
            <w:hideMark/>
          </w:tcPr>
          <w:p w:rsidR="00D62225" w:rsidRDefault="00D62225" w:rsidP="00D62225">
            <w:pPr>
              <w:jc w:val="right"/>
              <w:rPr>
                <w:color w:val="000000"/>
                <w:sz w:val="16"/>
                <w:szCs w:val="16"/>
              </w:rPr>
            </w:pPr>
            <w:r>
              <w:rPr>
                <w:color w:val="000000"/>
                <w:sz w:val="16"/>
                <w:szCs w:val="16"/>
              </w:rPr>
              <w:t>+0.23</w:t>
            </w:r>
          </w:p>
        </w:tc>
        <w:tc>
          <w:tcPr>
            <w:tcW w:w="779"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+0.29</w:t>
            </w:r>
          </w:p>
        </w:tc>
        <w:tc>
          <w:tcPr>
            <w:tcW w:w="778"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+0.16</w:t>
            </w:r>
          </w:p>
        </w:tc>
        <w:tc>
          <w:tcPr>
            <w:tcW w:w="734" w:type="dxa"/>
            <w:tcBorders>
              <w:top w:val="nil"/>
              <w:left w:val="nil"/>
              <w:bottom w:val="nil"/>
              <w:right w:val="nil"/>
            </w:tcBorders>
            <w:shd w:val="clear" w:color="auto" w:fill="auto"/>
            <w:tcMar>
              <w:left w:w="43" w:type="dxa"/>
              <w:right w:w="43" w:type="dxa"/>
            </w:tcMar>
            <w:vAlign w:val="center"/>
          </w:tcPr>
          <w:p w:rsidR="00D62225" w:rsidRDefault="00D62225" w:rsidP="00D62225">
            <w:pPr>
              <w:jc w:val="right"/>
              <w:rPr>
                <w:color w:val="000000"/>
                <w:sz w:val="16"/>
                <w:szCs w:val="16"/>
              </w:rPr>
            </w:pPr>
            <w:r>
              <w:rPr>
                <w:color w:val="000000"/>
                <w:sz w:val="16"/>
                <w:szCs w:val="16"/>
              </w:rPr>
              <w:t>+0.02</w:t>
            </w:r>
          </w:p>
        </w:tc>
      </w:tr>
      <w:tr w:rsidR="00D62225"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D62225" w:rsidRPr="001C5EFF" w:rsidRDefault="00D62225" w:rsidP="00D62225">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BF4323" w:rsidRDefault="00D62225" w:rsidP="00D62225">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1C5EFF" w:rsidRDefault="00D62225" w:rsidP="00D62225">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1C5EFF" w:rsidRDefault="00D62225" w:rsidP="00D62225">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D62225" w:rsidRPr="001C5EFF" w:rsidRDefault="00D62225" w:rsidP="00D62225">
            <w:pPr>
              <w:jc w:val="right"/>
              <w:rPr>
                <w:rFonts w:ascii="Calibri" w:hAnsi="Calibri"/>
                <w:color w:val="000000"/>
                <w:sz w:val="22"/>
                <w:szCs w:val="22"/>
              </w:rPr>
            </w:pPr>
          </w:p>
        </w:tc>
      </w:tr>
      <w:tr w:rsidR="00D62225" w:rsidRPr="001C5EFF" w:rsidTr="00AD053F">
        <w:trPr>
          <w:trHeight w:val="193"/>
        </w:trPr>
        <w:tc>
          <w:tcPr>
            <w:tcW w:w="10034" w:type="dxa"/>
            <w:gridSpan w:val="14"/>
            <w:tcBorders>
              <w:top w:val="single" w:sz="12" w:space="0" w:color="auto"/>
              <w:left w:val="nil"/>
              <w:right w:val="nil"/>
            </w:tcBorders>
            <w:shd w:val="clear" w:color="auto" w:fill="auto"/>
            <w:noWrap/>
            <w:hideMark/>
          </w:tcPr>
          <w:p w:rsidR="00D62225" w:rsidRDefault="00D62225" w:rsidP="00D62225">
            <w:pPr>
              <w:jc w:val="right"/>
              <w:rPr>
                <w:sz w:val="14"/>
                <w:szCs w:val="14"/>
              </w:rPr>
            </w:pPr>
            <w:r w:rsidRPr="00B863BF">
              <w:rPr>
                <w:sz w:val="14"/>
                <w:szCs w:val="14"/>
              </w:rPr>
              <w:t>Source: Statistics &amp; Data Warehouse Department, SBP</w:t>
            </w:r>
          </w:p>
          <w:p w:rsidR="00D62225" w:rsidRPr="00BF4323" w:rsidRDefault="00D62225" w:rsidP="00D62225">
            <w:pPr>
              <w:rPr>
                <w:sz w:val="15"/>
                <w:szCs w:val="15"/>
              </w:rPr>
            </w:pPr>
            <w:r>
              <w:rPr>
                <w:sz w:val="15"/>
                <w:szCs w:val="15"/>
              </w:rPr>
              <w:t>*. End of Current month over end of Previous month</w:t>
            </w:r>
          </w:p>
          <w:p w:rsidR="00D62225" w:rsidRPr="00BF4323" w:rsidRDefault="00D62225" w:rsidP="00D62225">
            <w:pPr>
              <w:framePr w:hSpace="180" w:wrap="around" w:vAnchor="page" w:hAnchor="margin" w:xAlign="center" w:y="946"/>
              <w:rPr>
                <w:sz w:val="15"/>
                <w:szCs w:val="15"/>
              </w:rPr>
            </w:pPr>
            <w:r>
              <w:rPr>
                <w:sz w:val="15"/>
                <w:szCs w:val="15"/>
              </w:rPr>
              <w:t>Note:</w:t>
            </w:r>
          </w:p>
          <w:p w:rsidR="00D62225" w:rsidRPr="001C5EFF" w:rsidRDefault="00D62225" w:rsidP="00D62225">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CA1B2A" w:rsidP="0051737E">
            <w:pPr>
              <w:jc w:val="center"/>
              <w:rPr>
                <w:b/>
                <w:bCs/>
                <w:sz w:val="16"/>
                <w:szCs w:val="16"/>
              </w:rPr>
            </w:pPr>
            <w:r>
              <w:rPr>
                <w:b/>
                <w:bCs/>
                <w:sz w:val="16"/>
                <w:szCs w:val="16"/>
              </w:rPr>
              <w:t>Feb</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D11238">
            <w:pPr>
              <w:jc w:val="center"/>
              <w:rPr>
                <w:b/>
                <w:bCs/>
                <w:sz w:val="16"/>
                <w:szCs w:val="16"/>
              </w:rPr>
            </w:pPr>
            <w:r>
              <w:rPr>
                <w:b/>
                <w:bCs/>
                <w:sz w:val="16"/>
                <w:szCs w:val="16"/>
              </w:rPr>
              <w:t>Jul-</w:t>
            </w:r>
            <w:r w:rsidR="00CA1B2A">
              <w:rPr>
                <w:b/>
                <w:bCs/>
                <w:sz w:val="16"/>
                <w:szCs w:val="16"/>
              </w:rPr>
              <w:t>Feb</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1,581.8</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1,824.3</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14,355.8</w:t>
            </w:r>
          </w:p>
        </w:tc>
        <w:tc>
          <w:tcPr>
            <w:tcW w:w="449" w:type="pct"/>
            <w:tcBorders>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15,126.6</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241.1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333.5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2,246.1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2,558.3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252.5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253.5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2,194.7</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2,305.6</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370.0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422.0</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3,341.4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3,473.4</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336.0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387.1</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3,034.1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3,131.9</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227.4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254.4</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2,031.4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2,101.9</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104.8</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124.6</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970.6</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998.8</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4.9</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23.6</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11.9</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2.1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3.2</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8.5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19.3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152.3</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178.5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1,374.5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1,453.5</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25.2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22.4</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215.1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204.0</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50.2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51.3</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485.9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455.8</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27.4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38.4</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251.6</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304.1</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49.4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66.3</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422.0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489.6</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37.7</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44.7</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393.5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431.1</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7.8</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8.6</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83.6</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83.0</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4.1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6.1</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37.9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48.7</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0.5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0.6</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8.1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6.8</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95.2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99.0</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7.3</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11.0</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70.2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96.2</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3.0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5.2</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30.6</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46.9</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1.1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11.1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10.3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10.1</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9.3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2.7</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36.9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10.9</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3.2</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13.8</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color w:val="000000"/>
                <w:sz w:val="14"/>
                <w:szCs w:val="14"/>
              </w:rPr>
            </w:pPr>
            <w:r>
              <w:rPr>
                <w:color w:val="000000"/>
                <w:sz w:val="14"/>
                <w:szCs w:val="14"/>
              </w:rPr>
              <w:t>22.6</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109.9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119.0</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1,017.4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1,041.4</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3.0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28.2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23.3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20.0</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12.3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16.5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16.5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163.4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141.3</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14.5</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13.3</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134.4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123.7</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1.4</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2.5</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11.9</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18.7</w:t>
            </w:r>
          </w:p>
        </w:tc>
      </w:tr>
      <w:tr w:rsidR="00CA1B2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45.2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50.4</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396.2</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412.1</w:t>
            </w:r>
          </w:p>
        </w:tc>
      </w:tr>
      <w:tr w:rsidR="00CA1B2A" w:rsidRPr="00BF4323" w:rsidTr="005F523E">
        <w:trPr>
          <w:trHeight w:val="180"/>
          <w:jc w:val="center"/>
        </w:trPr>
        <w:tc>
          <w:tcPr>
            <w:tcW w:w="1200" w:type="pct"/>
            <w:tcBorders>
              <w:top w:val="nil"/>
              <w:left w:val="nil"/>
              <w:bottom w:val="nil"/>
              <w:right w:val="nil"/>
            </w:tcBorders>
            <w:shd w:val="clear" w:color="auto" w:fill="auto"/>
            <w:vAlign w:val="center"/>
            <w:hideMark/>
          </w:tcPr>
          <w:p w:rsidR="00CA1B2A" w:rsidRPr="00B7613E" w:rsidRDefault="00CA1B2A" w:rsidP="00CA1B2A">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CA1B2A" w:rsidRPr="00B7613E" w:rsidRDefault="00CA1B2A" w:rsidP="00CA1B2A">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CA1B2A" w:rsidRDefault="00CA1B2A" w:rsidP="00CA1B2A">
            <w:pPr>
              <w:jc w:val="right"/>
              <w:rPr>
                <w:b/>
                <w:bCs/>
                <w:color w:val="000000"/>
                <w:sz w:val="14"/>
                <w:szCs w:val="14"/>
              </w:rPr>
            </w:pPr>
          </w:p>
        </w:tc>
      </w:tr>
      <w:tr w:rsidR="00CA1B2A" w:rsidRPr="009475BB" w:rsidTr="005F523E">
        <w:trPr>
          <w:trHeight w:val="202"/>
          <w:jc w:val="center"/>
        </w:trPr>
        <w:tc>
          <w:tcPr>
            <w:tcW w:w="1200" w:type="pct"/>
            <w:tcBorders>
              <w:top w:val="nil"/>
              <w:left w:val="nil"/>
              <w:bottom w:val="nil"/>
              <w:right w:val="nil"/>
            </w:tcBorders>
            <w:shd w:val="clear" w:color="auto" w:fill="auto"/>
            <w:vAlign w:val="center"/>
            <w:hideMark/>
          </w:tcPr>
          <w:p w:rsidR="00CA1B2A" w:rsidRPr="00316631" w:rsidRDefault="00CA1B2A" w:rsidP="00CA1B2A">
            <w:pPr>
              <w:ind w:left="270" w:hanging="270"/>
              <w:rPr>
                <w:b/>
                <w:bCs/>
                <w:sz w:val="14"/>
                <w:szCs w:val="14"/>
              </w:rPr>
            </w:pPr>
            <w:r>
              <w:rPr>
                <w:b/>
                <w:bCs/>
                <w:sz w:val="14"/>
                <w:szCs w:val="14"/>
              </w:rPr>
              <w:t xml:space="preserve">II. Encashment and Profit  in </w:t>
            </w:r>
            <w:r w:rsidRPr="00316631">
              <w:rPr>
                <w:b/>
                <w:bCs/>
                <w:sz w:val="14"/>
                <w:szCs w:val="14"/>
              </w:rPr>
              <w:t xml:space="preserve"> 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hideMark/>
          </w:tcPr>
          <w:p w:rsidR="00CA1B2A" w:rsidRDefault="00CA1B2A" w:rsidP="00CA1B2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w:t>
            </w:r>
          </w:p>
        </w:tc>
      </w:tr>
      <w:tr w:rsidR="00CA1B2A"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CA1B2A" w:rsidRPr="00316631" w:rsidRDefault="00CA1B2A" w:rsidP="00CA1B2A">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CA1B2A" w:rsidRDefault="00CA1B2A" w:rsidP="00CA1B2A">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color w:val="000000"/>
              </w:rPr>
            </w:pPr>
          </w:p>
        </w:tc>
      </w:tr>
      <w:tr w:rsidR="00CA1B2A"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CA1B2A" w:rsidRPr="00316631" w:rsidRDefault="00CA1B2A" w:rsidP="00CA1B2A">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CA1B2A" w:rsidRPr="00316631" w:rsidRDefault="00CA1B2A" w:rsidP="00CA1B2A">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CA1B2A" w:rsidRDefault="00CA1B2A" w:rsidP="00CA1B2A">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CA1B2A" w:rsidRDefault="00CA1B2A" w:rsidP="00CA1B2A">
            <w:pPr>
              <w:jc w:val="right"/>
              <w:rPr>
                <w:b/>
                <w:bCs/>
                <w:color w:val="000000"/>
                <w:sz w:val="14"/>
                <w:szCs w:val="14"/>
              </w:rPr>
            </w:pPr>
            <w:r>
              <w:rPr>
                <w:b/>
                <w:bCs/>
                <w:color w:val="000000"/>
                <w:sz w:val="14"/>
                <w:szCs w:val="14"/>
              </w:rPr>
              <w:t>1,581.8</w:t>
            </w:r>
          </w:p>
        </w:tc>
        <w:tc>
          <w:tcPr>
            <w:tcW w:w="449"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1,824.3</w:t>
            </w:r>
          </w:p>
        </w:tc>
        <w:tc>
          <w:tcPr>
            <w:tcW w:w="461"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14,355.8</w:t>
            </w:r>
          </w:p>
        </w:tc>
        <w:tc>
          <w:tcPr>
            <w:tcW w:w="449" w:type="pct"/>
            <w:tcBorders>
              <w:top w:val="nil"/>
              <w:left w:val="nil"/>
              <w:bottom w:val="single" w:sz="12" w:space="0" w:color="auto"/>
              <w:right w:val="nil"/>
            </w:tcBorders>
            <w:shd w:val="clear" w:color="auto" w:fill="auto"/>
            <w:tcMar>
              <w:right w:w="43" w:type="dxa"/>
            </w:tcMar>
            <w:vAlign w:val="center"/>
          </w:tcPr>
          <w:p w:rsidR="00CA1B2A" w:rsidRDefault="00CA1B2A" w:rsidP="00CA1B2A">
            <w:pPr>
              <w:jc w:val="right"/>
              <w:rPr>
                <w:b/>
                <w:bCs/>
                <w:color w:val="000000"/>
                <w:sz w:val="14"/>
                <w:szCs w:val="14"/>
              </w:rPr>
            </w:pPr>
            <w:r>
              <w:rPr>
                <w:b/>
                <w:bCs/>
                <w:color w:val="000000"/>
                <w:sz w:val="14"/>
                <w:szCs w:val="14"/>
              </w:rPr>
              <w:t>15,126.6</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9D56EB">
              <w:rPr>
                <w:b/>
                <w:bCs/>
                <w:sz w:val="16"/>
                <w:szCs w:val="16"/>
              </w:rPr>
              <w:t>-Feb</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55,057</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(13,830)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36,304</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46,121</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(9,817)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37,332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40,175</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(2,843)</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6E7130">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29,511</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62,295</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(32,784)</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19,515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42,082</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(22,567)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20,135</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35,715</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(15,580)</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6E7130">
            <w:pPr>
              <w:ind w:firstLineChars="200" w:firstLine="281"/>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24,251</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52,768</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(28,517)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16,009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35,945</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(19,936)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16,434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29,651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(13,217)</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24,235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52,768</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(28,533)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15,997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35,945</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(19,948)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16,426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29,651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(13,225)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8</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6E7130">
            <w:pPr>
              <w:ind w:firstLineChars="200" w:firstLine="281"/>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5,260</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9,527</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(4,267)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3,506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6,137</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(2,631)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3,701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6,064</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(2,363)</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160</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144</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26</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(20)</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825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3,715</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563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2,416</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(1,853)</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527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2,220</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(1,693)</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1,560</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(1,137)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282</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920</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(638)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1,051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(676)</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56</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79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66</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13</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246</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(201)</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169</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184</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(155)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108</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83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143</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113</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(62)</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106</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(105)</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126</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(124)</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1,086</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645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703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293</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410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888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263</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625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1,446</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2,352</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(906)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957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1,472</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(515)</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944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1,769</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(825)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6</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649</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604</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840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472</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793</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245</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548</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678</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6,387</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(5,709)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463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3,895</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(3,432)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423</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4,221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(3,798)</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114</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25</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89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17</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66</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564</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6,362</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(5,798)</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386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3,878</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(3,492)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4,201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(3,864)</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2,847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(2,833)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1,721</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(1,712)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1,911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(1,805)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14</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2,904</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(2,890)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1,716</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(1,707)</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1,907</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(1,801)</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4</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(4)</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216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564</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(348)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358</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(297)</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148</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(142)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104</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(102)</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416</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(206)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254</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(195)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1,593</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(1,526)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1,932</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(1,844)</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92</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2,527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(2,435)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1,593</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(1,526)</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1,932</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(1,844)</w:t>
            </w:r>
          </w:p>
        </w:tc>
      </w:tr>
      <w:tr w:rsidR="009D56EB"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14" w:firstLine="720"/>
              <w:rPr>
                <w:sz w:val="14"/>
              </w:rPr>
            </w:pPr>
            <w:r w:rsidRPr="00BF4323">
              <w:rPr>
                <w:sz w:val="14"/>
              </w:rPr>
              <w:t xml:space="preserve">2.3.3 Investment income attributable to policyholders in </w:t>
            </w:r>
          </w:p>
          <w:p w:rsidR="009D56EB" w:rsidRPr="00BF4323" w:rsidRDefault="009D56EB" w:rsidP="009D56EB">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94</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82</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24,868</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205</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24,663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16,326</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144</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16,182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16,774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239</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16,535</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689</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671</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477</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468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360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12</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348</w:t>
            </w:r>
          </w:p>
        </w:tc>
      </w:tr>
      <w:tr w:rsidR="009D56E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300" w:firstLine="420"/>
              <w:rPr>
                <w:sz w:val="14"/>
              </w:rPr>
            </w:pPr>
            <w:r w:rsidRPr="00BF4323">
              <w:rPr>
                <w:sz w:val="14"/>
              </w:rPr>
              <w:t xml:space="preserve">2. Financial corporations, nonfinancial corporations, households, and </w:t>
            </w:r>
          </w:p>
          <w:p w:rsidR="009D56EB" w:rsidRPr="00BF4323" w:rsidRDefault="009D56EB" w:rsidP="009D56EB">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24,179</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187</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23,992</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15,849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135</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15,714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16,414</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227</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16,187</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AC2F5E" w:rsidRDefault="009D56EB" w:rsidP="009D56EB">
            <w:pPr>
              <w:rPr>
                <w:sz w:val="14"/>
                <w:szCs w:val="14"/>
              </w:rPr>
            </w:pP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p>
        </w:tc>
        <w:tc>
          <w:tcPr>
            <w:tcW w:w="280" w:type="pct"/>
            <w:tcBorders>
              <w:top w:val="nil"/>
              <w:left w:val="nil"/>
              <w:bottom w:val="nil"/>
              <w:right w:val="nil"/>
            </w:tcBorders>
            <w:tcMar>
              <w:left w:w="43" w:type="dxa"/>
            </w:tcMar>
            <w:vAlign w:val="center"/>
          </w:tcPr>
          <w:p w:rsidR="009D56EB" w:rsidRDefault="009D56EB" w:rsidP="009D56EB">
            <w:pPr>
              <w:jc w:val="right"/>
            </w:pPr>
          </w:p>
        </w:tc>
        <w:tc>
          <w:tcPr>
            <w:tcW w:w="337" w:type="pct"/>
            <w:tcBorders>
              <w:top w:val="nil"/>
              <w:left w:val="nil"/>
              <w:bottom w:val="nil"/>
              <w:right w:val="nil"/>
            </w:tcBorders>
            <w:tcMar>
              <w:left w:w="43" w:type="dxa"/>
            </w:tcMar>
            <w:vAlign w:val="center"/>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pP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pPr>
          </w:p>
        </w:tc>
        <w:tc>
          <w:tcPr>
            <w:tcW w:w="306" w:type="pct"/>
            <w:tcBorders>
              <w:top w:val="nil"/>
              <w:left w:val="nil"/>
              <w:bottom w:val="nil"/>
            </w:tcBorders>
            <w:shd w:val="clear" w:color="auto" w:fill="auto"/>
            <w:tcMar>
              <w:left w:w="43" w:type="dxa"/>
            </w:tcMar>
            <w:vAlign w:val="center"/>
          </w:tcPr>
          <w:p w:rsidR="009D56EB" w:rsidRDefault="009D56EB" w:rsidP="009D56EB">
            <w:pPr>
              <w:jc w:val="right"/>
            </w:pP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245</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245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169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169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220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219</w:t>
            </w:r>
          </w:p>
        </w:tc>
      </w:tr>
      <w:tr w:rsidR="009D56EB"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9D56EB" w:rsidRPr="00BF4323" w:rsidRDefault="009D56EB" w:rsidP="009D56EB">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245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219</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210</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235</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160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210</w:t>
            </w:r>
          </w:p>
        </w:tc>
      </w:tr>
      <w:tr w:rsidR="009D56E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ind w:firstLineChars="500" w:firstLine="700"/>
              <w:rPr>
                <w:sz w:val="14"/>
              </w:rPr>
            </w:pPr>
            <w:r w:rsidRPr="00BF4323">
              <w:rPr>
                <w:sz w:val="14"/>
              </w:rPr>
              <w:t xml:space="preserve">2.2 Financial corporations, nonfinancial corporations, </w:t>
            </w:r>
          </w:p>
          <w:p w:rsidR="009D56EB" w:rsidRPr="00BF4323" w:rsidRDefault="009D56EB" w:rsidP="009D56EB">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9</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9D56EB" w:rsidRDefault="009D56EB" w:rsidP="009D56EB">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sz w:val="14"/>
                <w:szCs w:val="14"/>
              </w:rPr>
            </w:pPr>
            <w:r>
              <w:rPr>
                <w:sz w:val="14"/>
                <w:szCs w:val="14"/>
              </w:rPr>
              <w:t>9</w:t>
            </w:r>
          </w:p>
        </w:tc>
      </w:tr>
      <w:tr w:rsidR="009D56EB"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sz w:val="14"/>
              </w:rPr>
            </w:pPr>
          </w:p>
        </w:tc>
        <w:tc>
          <w:tcPr>
            <w:tcW w:w="319" w:type="pct"/>
            <w:tcBorders>
              <w:top w:val="nil"/>
              <w:left w:val="nil"/>
              <w:bottom w:val="nil"/>
              <w:right w:val="nil"/>
            </w:tcBorders>
            <w:tcMar>
              <w:left w:w="43" w:type="dxa"/>
            </w:tcMar>
            <w:vAlign w:val="center"/>
          </w:tcPr>
          <w:p w:rsidR="009D56EB" w:rsidRDefault="009D56EB" w:rsidP="009D56EB">
            <w:pPr>
              <w:jc w:val="right"/>
              <w:rPr>
                <w:sz w:val="14"/>
                <w:szCs w:val="14"/>
              </w:rPr>
            </w:pPr>
          </w:p>
        </w:tc>
        <w:tc>
          <w:tcPr>
            <w:tcW w:w="280" w:type="pct"/>
            <w:tcBorders>
              <w:top w:val="nil"/>
              <w:left w:val="nil"/>
              <w:bottom w:val="nil"/>
              <w:right w:val="nil"/>
            </w:tcBorders>
            <w:tcMar>
              <w:left w:w="43" w:type="dxa"/>
            </w:tcMar>
            <w:vAlign w:val="center"/>
          </w:tcPr>
          <w:p w:rsidR="009D56EB" w:rsidRDefault="009D56EB" w:rsidP="009D56EB">
            <w:pPr>
              <w:jc w:val="right"/>
            </w:pPr>
          </w:p>
        </w:tc>
        <w:tc>
          <w:tcPr>
            <w:tcW w:w="337" w:type="pct"/>
            <w:tcBorders>
              <w:top w:val="nil"/>
              <w:left w:val="nil"/>
              <w:bottom w:val="nil"/>
              <w:right w:val="nil"/>
            </w:tcBorders>
            <w:tcMar>
              <w:left w:w="43" w:type="dxa"/>
            </w:tcMar>
            <w:vAlign w:val="center"/>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pP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pP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pPr>
          </w:p>
        </w:tc>
        <w:tc>
          <w:tcPr>
            <w:tcW w:w="306" w:type="pct"/>
            <w:tcBorders>
              <w:top w:val="nil"/>
              <w:left w:val="nil"/>
              <w:bottom w:val="nil"/>
            </w:tcBorders>
            <w:shd w:val="clear" w:color="auto" w:fill="auto"/>
            <w:tcMar>
              <w:left w:w="43" w:type="dxa"/>
            </w:tcMar>
            <w:vAlign w:val="center"/>
          </w:tcPr>
          <w:p w:rsidR="009D56EB" w:rsidRDefault="009D56EB" w:rsidP="009D56EB">
            <w:pPr>
              <w:jc w:val="right"/>
            </w:pPr>
          </w:p>
        </w:tc>
      </w:tr>
      <w:tr w:rsidR="009D56EB"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9D56EB" w:rsidRPr="00BF4323" w:rsidRDefault="009D56EB" w:rsidP="009D56EB">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55,302</w:t>
            </w:r>
          </w:p>
        </w:tc>
        <w:tc>
          <w:tcPr>
            <w:tcW w:w="280"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68,887</w:t>
            </w:r>
          </w:p>
        </w:tc>
        <w:tc>
          <w:tcPr>
            <w:tcW w:w="337" w:type="pct"/>
            <w:tcBorders>
              <w:top w:val="nil"/>
              <w:left w:val="nil"/>
              <w:bottom w:val="nil"/>
              <w:right w:val="nil"/>
            </w:tcBorders>
            <w:tcMar>
              <w:left w:w="43" w:type="dxa"/>
            </w:tcMar>
            <w:vAlign w:val="center"/>
          </w:tcPr>
          <w:p w:rsidR="009D56EB" w:rsidRDefault="009D56EB" w:rsidP="009D56EB">
            <w:pPr>
              <w:jc w:val="right"/>
              <w:rPr>
                <w:b/>
                <w:bCs/>
                <w:sz w:val="14"/>
                <w:szCs w:val="14"/>
              </w:rPr>
            </w:pPr>
            <w:r>
              <w:rPr>
                <w:b/>
                <w:bCs/>
                <w:sz w:val="14"/>
                <w:szCs w:val="14"/>
              </w:rPr>
              <w:t>(13,585)</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36,473</w:t>
            </w:r>
          </w:p>
        </w:tc>
        <w:tc>
          <w:tcPr>
            <w:tcW w:w="281"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46,121</w:t>
            </w:r>
          </w:p>
        </w:tc>
        <w:tc>
          <w:tcPr>
            <w:tcW w:w="328" w:type="pct"/>
            <w:tcBorders>
              <w:top w:val="nil"/>
              <w:left w:val="nil"/>
              <w:bottom w:val="nil"/>
              <w:right w:val="nil"/>
            </w:tcBorders>
            <w:shd w:val="clear" w:color="auto" w:fill="auto"/>
            <w:tcMar>
              <w:left w:w="43" w:type="dxa"/>
            </w:tcMar>
            <w:vAlign w:val="center"/>
            <w:hideMark/>
          </w:tcPr>
          <w:p w:rsidR="009D56EB" w:rsidRDefault="009D56EB" w:rsidP="009D56EB">
            <w:pPr>
              <w:jc w:val="right"/>
              <w:rPr>
                <w:b/>
                <w:bCs/>
                <w:sz w:val="14"/>
                <w:szCs w:val="14"/>
              </w:rPr>
            </w:pPr>
            <w:r>
              <w:rPr>
                <w:b/>
                <w:bCs/>
                <w:sz w:val="14"/>
                <w:szCs w:val="14"/>
              </w:rPr>
              <w:t>(9,648)</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37,552</w:t>
            </w:r>
          </w:p>
        </w:tc>
        <w:tc>
          <w:tcPr>
            <w:tcW w:w="281" w:type="pct"/>
            <w:tcBorders>
              <w:top w:val="nil"/>
              <w:left w:val="nil"/>
              <w:bottom w:val="nil"/>
              <w:right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40,176</w:t>
            </w:r>
          </w:p>
        </w:tc>
        <w:tc>
          <w:tcPr>
            <w:tcW w:w="306" w:type="pct"/>
            <w:tcBorders>
              <w:top w:val="nil"/>
              <w:left w:val="nil"/>
              <w:bottom w:val="nil"/>
            </w:tcBorders>
            <w:shd w:val="clear" w:color="auto" w:fill="auto"/>
            <w:tcMar>
              <w:left w:w="43" w:type="dxa"/>
            </w:tcMar>
            <w:vAlign w:val="center"/>
          </w:tcPr>
          <w:p w:rsidR="009D56EB" w:rsidRDefault="009D56EB" w:rsidP="009D56EB">
            <w:pPr>
              <w:jc w:val="right"/>
              <w:rPr>
                <w:b/>
                <w:bCs/>
                <w:sz w:val="14"/>
                <w:szCs w:val="14"/>
              </w:rPr>
            </w:pPr>
            <w:r>
              <w:rPr>
                <w:b/>
                <w:bCs/>
                <w:sz w:val="14"/>
                <w:szCs w:val="14"/>
              </w:rPr>
              <w:t>(2,624)</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9D56EB">
              <w:rPr>
                <w:b/>
                <w:bCs/>
                <w:sz w:val="16"/>
                <w:szCs w:val="16"/>
              </w:rPr>
              <w:t>-Feb</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9D56EB"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9D56EB" w:rsidRPr="00BF4323" w:rsidRDefault="009D56EB" w:rsidP="009D56EB">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(2,124)</w:t>
            </w:r>
          </w:p>
        </w:tc>
        <w:tc>
          <w:tcPr>
            <w:tcW w:w="398" w:type="pct"/>
            <w:tcBorders>
              <w:top w:val="single" w:sz="12"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11,353</w:t>
            </w:r>
          </w:p>
        </w:tc>
        <w:tc>
          <w:tcPr>
            <w:tcW w:w="317" w:type="pct"/>
            <w:tcBorders>
              <w:top w:val="single" w:sz="12"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(13,477)</w:t>
            </w:r>
          </w:p>
        </w:tc>
        <w:tc>
          <w:tcPr>
            <w:tcW w:w="364" w:type="pct"/>
            <w:tcBorders>
              <w:top w:val="single" w:sz="12"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(1,552)</w:t>
            </w:r>
          </w:p>
        </w:tc>
        <w:tc>
          <w:tcPr>
            <w:tcW w:w="389" w:type="pct"/>
            <w:tcBorders>
              <w:top w:val="single" w:sz="12"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7,839</w:t>
            </w:r>
          </w:p>
        </w:tc>
        <w:tc>
          <w:tcPr>
            <w:tcW w:w="309" w:type="pct"/>
            <w:tcBorders>
              <w:top w:val="single" w:sz="12"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(9,391)</w:t>
            </w:r>
          </w:p>
        </w:tc>
        <w:tc>
          <w:tcPr>
            <w:tcW w:w="353" w:type="pct"/>
            <w:tcBorders>
              <w:top w:val="single" w:sz="12"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6,135</w:t>
            </w:r>
          </w:p>
        </w:tc>
        <w:tc>
          <w:tcPr>
            <w:tcW w:w="354" w:type="pct"/>
            <w:tcBorders>
              <w:top w:val="single" w:sz="12"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7,918</w:t>
            </w:r>
          </w:p>
        </w:tc>
        <w:tc>
          <w:tcPr>
            <w:tcW w:w="308" w:type="pct"/>
            <w:tcBorders>
              <w:top w:val="single" w:sz="12" w:space="0" w:color="auto"/>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(1,783)</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8A776D" w:rsidRDefault="009D56EB" w:rsidP="009D56EB">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8</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1,666</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(1,658)</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1,058</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(1,051)</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87</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1,853</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(1,766)</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7</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1,450</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(1,443)</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7</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986</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(979)</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87</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1,751</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(1,664)</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216</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(215)</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72</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(72)</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102</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(102)</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8A776D" w:rsidRDefault="009D56EB" w:rsidP="009D56EB">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(145)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1,273</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(114)</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(408)</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294</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(112)</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2,135</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(2,247)</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0</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415</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(408)</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409</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(27)</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29</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(115)</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(115)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2,162</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(2,276)</w:t>
            </w:r>
          </w:p>
        </w:tc>
      </w:tr>
      <w:tr w:rsidR="009D56EB"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9D56EB" w:rsidRPr="008A776D" w:rsidRDefault="009D56EB" w:rsidP="009D56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8A776D" w:rsidRDefault="009D56EB" w:rsidP="009D56EB">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11,105</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(11,172)</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(125)</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7,189</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(7,314)</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698</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3,930</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(3,232)</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5,862</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(5,917)</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(173)</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4,207</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(4,380)</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294</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(402)</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696</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3,995</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(3,995)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(498)</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498</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(90)</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(431)</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(48)</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207</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(255)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193</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67</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126</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26</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(24)</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6</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29</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(23)</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33</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33</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(128)</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(128)</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95</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95</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3,090</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(3,093)</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536</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(536)</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4,726</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(4,726)</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(168)</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168</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(373)</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373</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2,259</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(2,262)</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(231)</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231</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4,475</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(4,475)</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1,207</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(1,207)</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935</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(935)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624</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(624)</w:t>
            </w:r>
          </w:p>
        </w:tc>
      </w:tr>
      <w:tr w:rsidR="009D56EB"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10</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400</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400</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5</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(60)</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10</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400</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400</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2,148</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(2,111)</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38</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2,441</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(2,403)</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(394)</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398</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404</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(404)</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(403)</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403</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38</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(1,962)</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4</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22</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(22)</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37</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(37)</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(9)</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8A776D" w:rsidRDefault="009D56EB" w:rsidP="009D56EB">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(1,920)</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(1,920)</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(1,320)</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(1,320)</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5,469</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5,469</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(110)</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(110)</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(123)</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(123)</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r>
      <w:tr w:rsidR="009D56EB"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9D56EB" w:rsidRPr="00BF4323" w:rsidRDefault="009D56EB" w:rsidP="009D56EB">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(1,775)</w:t>
            </w:r>
          </w:p>
        </w:tc>
        <w:tc>
          <w:tcPr>
            <w:tcW w:w="398"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9D56EB" w:rsidRDefault="009D56EB" w:rsidP="009D56EB">
            <w:pPr>
              <w:jc w:val="right"/>
              <w:rPr>
                <w:sz w:val="14"/>
                <w:szCs w:val="14"/>
              </w:rPr>
            </w:pPr>
            <w:r>
              <w:rPr>
                <w:sz w:val="14"/>
                <w:szCs w:val="14"/>
              </w:rPr>
              <w:t>(1,775)</w:t>
            </w:r>
          </w:p>
        </w:tc>
        <w:tc>
          <w:tcPr>
            <w:tcW w:w="36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(1,210)</w:t>
            </w:r>
          </w:p>
        </w:tc>
        <w:tc>
          <w:tcPr>
            <w:tcW w:w="38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(1,210)</w:t>
            </w:r>
          </w:p>
        </w:tc>
        <w:tc>
          <w:tcPr>
            <w:tcW w:w="353"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5,592</w:t>
            </w:r>
          </w:p>
        </w:tc>
        <w:tc>
          <w:tcPr>
            <w:tcW w:w="354" w:type="pct"/>
            <w:tcBorders>
              <w:top w:val="nil"/>
              <w:left w:val="nil"/>
              <w:bottom w:val="nil"/>
              <w:right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9D56EB" w:rsidRDefault="009D56EB" w:rsidP="009D56EB">
            <w:pPr>
              <w:jc w:val="right"/>
              <w:rPr>
                <w:sz w:val="14"/>
                <w:szCs w:val="14"/>
              </w:rPr>
            </w:pPr>
            <w:r>
              <w:rPr>
                <w:sz w:val="14"/>
                <w:szCs w:val="14"/>
              </w:rPr>
              <w:t>5,592</w:t>
            </w:r>
          </w:p>
        </w:tc>
      </w:tr>
      <w:tr w:rsidR="009D56EB"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9D56EB" w:rsidRPr="00BF4323" w:rsidRDefault="009D56EB" w:rsidP="009D56EB">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9D56EB" w:rsidRDefault="009D56EB" w:rsidP="009D56EB">
            <w:pPr>
              <w:jc w:val="right"/>
            </w:pPr>
          </w:p>
        </w:tc>
        <w:tc>
          <w:tcPr>
            <w:tcW w:w="398" w:type="pct"/>
            <w:tcBorders>
              <w:top w:val="nil"/>
              <w:left w:val="nil"/>
              <w:bottom w:val="single" w:sz="8" w:space="0" w:color="auto"/>
              <w:right w:val="nil"/>
            </w:tcBorders>
            <w:tcMar>
              <w:left w:w="43" w:type="dxa"/>
              <w:right w:w="43" w:type="dxa"/>
            </w:tcMar>
            <w:vAlign w:val="center"/>
          </w:tcPr>
          <w:p w:rsidR="009D56EB" w:rsidRDefault="009D56EB" w:rsidP="009D56EB">
            <w:pPr>
              <w:jc w:val="right"/>
            </w:pPr>
          </w:p>
        </w:tc>
        <w:tc>
          <w:tcPr>
            <w:tcW w:w="317" w:type="pct"/>
            <w:tcBorders>
              <w:top w:val="nil"/>
              <w:left w:val="nil"/>
              <w:bottom w:val="single" w:sz="8" w:space="0" w:color="auto"/>
              <w:right w:val="nil"/>
            </w:tcBorders>
            <w:tcMar>
              <w:left w:w="43" w:type="dxa"/>
              <w:right w:w="43" w:type="dxa"/>
            </w:tcMar>
            <w:vAlign w:val="center"/>
          </w:tcPr>
          <w:p w:rsidR="009D56EB" w:rsidRDefault="009D56EB" w:rsidP="009D56EB">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9D56EB" w:rsidRDefault="009D56EB" w:rsidP="009D56EB">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9D56EB" w:rsidRDefault="009D56EB" w:rsidP="009D56EB">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9D56EB" w:rsidRDefault="009D56EB" w:rsidP="009D56EB">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9D56EB" w:rsidRDefault="009D56EB" w:rsidP="009D56EB">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9D56EB" w:rsidRDefault="009D56EB" w:rsidP="009D56EB">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9D56EB" w:rsidRDefault="009D56EB" w:rsidP="009D56EB">
            <w:pPr>
              <w:jc w:val="right"/>
            </w:pPr>
          </w:p>
        </w:tc>
      </w:tr>
      <w:tr w:rsidR="009D56EB"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9D56EB" w:rsidRPr="00BF4323" w:rsidRDefault="009D56EB" w:rsidP="009D56EB">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9D56EB" w:rsidRDefault="009D56EB" w:rsidP="009D56EB">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9D56EB" w:rsidRDefault="009D56EB" w:rsidP="009D56EB">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9D56EB" w:rsidRDefault="009D56EB" w:rsidP="009D56EB">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net</w:t>
            </w:r>
          </w:p>
        </w:tc>
      </w:tr>
      <w:tr w:rsidR="009D56EB"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9D56EB" w:rsidRPr="00BF4323" w:rsidRDefault="009D56EB" w:rsidP="009D56EB">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108</w:t>
            </w:r>
          </w:p>
        </w:tc>
        <w:tc>
          <w:tcPr>
            <w:tcW w:w="398" w:type="pct"/>
            <w:tcBorders>
              <w:top w:val="single" w:sz="8"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17" w:type="pct"/>
            <w:tcBorders>
              <w:top w:val="single" w:sz="8" w:space="0" w:color="auto"/>
              <w:left w:val="nil"/>
              <w:bottom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108</w:t>
            </w:r>
          </w:p>
        </w:tc>
        <w:tc>
          <w:tcPr>
            <w:tcW w:w="364" w:type="pct"/>
            <w:tcBorders>
              <w:top w:val="single" w:sz="8"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257</w:t>
            </w:r>
          </w:p>
        </w:tc>
        <w:tc>
          <w:tcPr>
            <w:tcW w:w="389" w:type="pct"/>
            <w:tcBorders>
              <w:top w:val="single" w:sz="8"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257</w:t>
            </w:r>
          </w:p>
        </w:tc>
        <w:tc>
          <w:tcPr>
            <w:tcW w:w="353" w:type="pct"/>
            <w:tcBorders>
              <w:top w:val="single" w:sz="8"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841</w:t>
            </w:r>
          </w:p>
        </w:tc>
        <w:tc>
          <w:tcPr>
            <w:tcW w:w="354" w:type="pct"/>
            <w:tcBorders>
              <w:top w:val="single" w:sz="8" w:space="0" w:color="auto"/>
              <w:left w:val="nil"/>
              <w:bottom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841</w:t>
            </w:r>
          </w:p>
        </w:tc>
      </w:tr>
      <w:tr w:rsidR="009D56EB"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9D56EB" w:rsidRPr="00BF4323" w:rsidRDefault="009D56EB" w:rsidP="009D56EB">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9D56EB" w:rsidRDefault="009D56EB" w:rsidP="009D56EB">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401"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174"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62BE1" w:rsidRPr="00BF4323" w:rsidTr="00F62BE1">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444"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Sep</w:t>
            </w:r>
            <w:r w:rsidRPr="00B47641">
              <w:rPr>
                <w:b/>
                <w:bCs/>
                <w:sz w:val="14"/>
                <w:szCs w:val="14"/>
                <w:vertAlign w:val="superscript"/>
              </w:rPr>
              <w:t>R</w:t>
            </w:r>
            <w:proofErr w:type="spellEnd"/>
          </w:p>
        </w:tc>
        <w:tc>
          <w:tcPr>
            <w:tcW w:w="493"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proofErr w:type="spellStart"/>
            <w:r>
              <w:rPr>
                <w:b/>
                <w:bCs/>
                <w:sz w:val="14"/>
                <w:szCs w:val="14"/>
              </w:rPr>
              <w:t>Dec</w:t>
            </w:r>
            <w:r w:rsidRPr="00B47641">
              <w:rPr>
                <w:b/>
                <w:bCs/>
                <w:sz w:val="14"/>
                <w:szCs w:val="14"/>
                <w:vertAlign w:val="superscript"/>
              </w:rPr>
              <w:t>R</w:t>
            </w:r>
            <w:proofErr w:type="spellEnd"/>
          </w:p>
        </w:tc>
        <w:tc>
          <w:tcPr>
            <w:tcW w:w="396"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Mar</w:t>
            </w:r>
            <w:r w:rsidRPr="00B47641">
              <w:rPr>
                <w:b/>
                <w:bCs/>
                <w:sz w:val="14"/>
                <w:szCs w:val="14"/>
                <w:vertAlign w:val="superscript"/>
              </w:rPr>
              <w:t>R</w:t>
            </w:r>
            <w:proofErr w:type="spellEnd"/>
          </w:p>
        </w:tc>
        <w:tc>
          <w:tcPr>
            <w:tcW w:w="395"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Jun</w:t>
            </w:r>
            <w:r w:rsidRPr="00B47641">
              <w:rPr>
                <w:b/>
                <w:bCs/>
                <w:sz w:val="14"/>
                <w:szCs w:val="14"/>
                <w:vertAlign w:val="superscript"/>
              </w:rPr>
              <w:t>R</w:t>
            </w:r>
            <w:proofErr w:type="spellEnd"/>
          </w:p>
        </w:tc>
        <w:tc>
          <w:tcPr>
            <w:tcW w:w="3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BF4323" w:rsidRDefault="00F62BE1"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493" w:type="pct"/>
            <w:tcBorders>
              <w:top w:val="nil"/>
              <w:left w:val="nil"/>
              <w:bottom w:val="nil"/>
              <w:right w:val="nil"/>
            </w:tcBorders>
            <w:vAlign w:val="center"/>
          </w:tcPr>
          <w:p w:rsidR="00F62BE1" w:rsidRPr="00BF4323" w:rsidRDefault="00F62BE1" w:rsidP="00F62B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sz w:val="14"/>
                <w:szCs w:val="14"/>
              </w:rPr>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24,129.7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22,556.5</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21,480.1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25,129.1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22,863.0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23,631.9</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2,079.7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2,057.7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2,038.7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1,998.5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1,911.1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1,966.7</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1,999.9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1,977.8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1,958.9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1,918.6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1,831.3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1,886.8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79.9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79.9</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5.5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74.4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74.4</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457.6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406.8</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438.7</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433.5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320.6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150.2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159.4</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140.5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145.8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10.0</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307.5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288.2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275.0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274.1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277.0</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232.9</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258.3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245.2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252.5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139.8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30.5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21.4</w:t>
            </w:r>
          </w:p>
        </w:tc>
      </w:tr>
      <w:tr w:rsidR="00F62BE1"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F62BE1" w:rsidRPr="00316631" w:rsidRDefault="00F62BE1"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29.6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22.4</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27.9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26.8</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33.7</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21.5</w:t>
            </w:r>
          </w:p>
        </w:tc>
      </w:tr>
      <w:tr w:rsidR="00F62BE1"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7,624.6</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7,272.1</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7,222.9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7,616.6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8,255.4</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8,171.3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158.0</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1,738.2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1,449.6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1,337.2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1,736.4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2,297.1</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124.8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125.5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127.8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4,771.8</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4,830.5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4,873.1</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4,941.7</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4,878.8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4,943.1</w:t>
            </w:r>
          </w:p>
        </w:tc>
      </w:tr>
      <w:tr w:rsidR="00F62BE1"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989.9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886.3</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811.5</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793.8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856.0</w:t>
            </w:r>
          </w:p>
        </w:tc>
      </w:tr>
      <w:tr w:rsidR="00F62BE1"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C2DE2" w:rsidRDefault="00F62BE1"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93" w:type="pct"/>
            <w:tcBorders>
              <w:top w:val="nil"/>
              <w:left w:val="nil"/>
              <w:bottom w:val="nil"/>
              <w:right w:val="nil"/>
            </w:tcBorders>
            <w:tcMar>
              <w:right w:w="43" w:type="dxa"/>
            </w:tcMar>
            <w:vAlign w:val="center"/>
          </w:tcPr>
          <w:p w:rsidR="00F62BE1" w:rsidRDefault="00F62BE1" w:rsidP="00F62BE1">
            <w:pPr>
              <w:jc w:val="right"/>
            </w:pP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13,938.2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12,797.7</w:t>
            </w:r>
          </w:p>
        </w:tc>
        <w:tc>
          <w:tcPr>
            <w:tcW w:w="493"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11,751.9</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15,061.6</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12,229.3</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13,151.8</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2,597.7</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2,466.4</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2,662.5</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2,691.1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2,928.0</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3,086.5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487.9</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450.7</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372.4</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346.5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288.6</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10,852.5</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9,880.5</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8,677.8</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11,998.1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8,954.6</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9,776.5</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754.4</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2,962.6</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3,571.4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7,613.0</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5,672.8</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5,114.3</w:t>
            </w:r>
          </w:p>
        </w:tc>
      </w:tr>
      <w:tr w:rsidR="00F62BE1"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7,241.1</w:t>
            </w:r>
          </w:p>
        </w:tc>
        <w:tc>
          <w:tcPr>
            <w:tcW w:w="444"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5,534.8</w:t>
            </w:r>
          </w:p>
        </w:tc>
        <w:tc>
          <w:tcPr>
            <w:tcW w:w="493"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3,331.4</w:t>
            </w:r>
          </w:p>
        </w:tc>
        <w:tc>
          <w:tcPr>
            <w:tcW w:w="39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2,850.1</w:t>
            </w:r>
          </w:p>
        </w:tc>
        <w:tc>
          <w:tcPr>
            <w:tcW w:w="395"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1,192.5</w:t>
            </w:r>
          </w:p>
        </w:tc>
        <w:tc>
          <w:tcPr>
            <w:tcW w:w="3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2,898.1</w:t>
            </w:r>
          </w:p>
        </w:tc>
      </w:tr>
      <w:tr w:rsidR="00F62BE1"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62BE1" w:rsidRPr="00316631" w:rsidRDefault="00F62BE1"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2,857.0</w:t>
            </w:r>
          </w:p>
        </w:tc>
        <w:tc>
          <w:tcPr>
            <w:tcW w:w="444"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1,383.1</w:t>
            </w:r>
          </w:p>
        </w:tc>
        <w:tc>
          <w:tcPr>
            <w:tcW w:w="493"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1,775.0</w:t>
            </w:r>
          </w:p>
        </w:tc>
        <w:tc>
          <w:tcPr>
            <w:tcW w:w="39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1,535.0</w:t>
            </w:r>
          </w:p>
        </w:tc>
        <w:tc>
          <w:tcPr>
            <w:tcW w:w="395"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2,089.3</w:t>
            </w:r>
          </w:p>
        </w:tc>
        <w:tc>
          <w:tcPr>
            <w:tcW w:w="3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1,764.1</w:t>
            </w:r>
          </w:p>
        </w:tc>
      </w:tr>
      <w:tr w:rsidR="00F62BE1"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62BE1" w:rsidRPr="00BF4323" w:rsidRDefault="00F62BE1"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493" w:type="pct"/>
            <w:tcBorders>
              <w:left w:val="nil"/>
              <w:bottom w:val="single" w:sz="12" w:space="0" w:color="auto"/>
              <w:right w:val="nil"/>
            </w:tcBorders>
            <w:vAlign w:val="center"/>
          </w:tcPr>
          <w:p w:rsidR="00F62BE1" w:rsidRPr="00BF4323" w:rsidRDefault="00F62BE1"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62BE1" w:rsidRPr="00BF4323" w:rsidTr="00F62B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62BE1" w:rsidRPr="00BF4323" w:rsidRDefault="00F62BE1"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62BE1" w:rsidRPr="00316631" w:rsidRDefault="00F62BE1" w:rsidP="00F62BE1">
            <w:pPr>
              <w:jc w:val="right"/>
              <w:rPr>
                <w:b/>
                <w:bCs/>
                <w:sz w:val="14"/>
                <w:szCs w:val="14"/>
              </w:rPr>
            </w:pPr>
            <w:r>
              <w:rPr>
                <w:b/>
                <w:bCs/>
                <w:sz w:val="14"/>
                <w:szCs w:val="14"/>
              </w:rPr>
              <w:t>Jun</w:t>
            </w:r>
          </w:p>
        </w:tc>
        <w:tc>
          <w:tcPr>
            <w:tcW w:w="546"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Sep</w:t>
            </w:r>
            <w:r w:rsidRPr="00B47641">
              <w:rPr>
                <w:b/>
                <w:bCs/>
                <w:sz w:val="14"/>
                <w:szCs w:val="14"/>
                <w:vertAlign w:val="superscript"/>
              </w:rPr>
              <w:t>R</w:t>
            </w:r>
            <w:proofErr w:type="spellEnd"/>
          </w:p>
        </w:tc>
        <w:tc>
          <w:tcPr>
            <w:tcW w:w="545" w:type="pct"/>
            <w:tcBorders>
              <w:top w:val="single" w:sz="4" w:space="0" w:color="auto"/>
              <w:bottom w:val="single" w:sz="12" w:space="0" w:color="auto"/>
              <w:right w:val="single" w:sz="4" w:space="0" w:color="auto"/>
            </w:tcBorders>
            <w:tcMar>
              <w:right w:w="43" w:type="dxa"/>
            </w:tcMar>
            <w:vAlign w:val="center"/>
          </w:tcPr>
          <w:p w:rsidR="00F62BE1" w:rsidRPr="00316631" w:rsidRDefault="00F62BE1" w:rsidP="00F62BE1">
            <w:pPr>
              <w:jc w:val="right"/>
              <w:rPr>
                <w:b/>
                <w:bCs/>
                <w:sz w:val="14"/>
                <w:szCs w:val="14"/>
              </w:rPr>
            </w:pPr>
            <w:proofErr w:type="spellStart"/>
            <w:r>
              <w:rPr>
                <w:b/>
                <w:bCs/>
                <w:sz w:val="14"/>
                <w:szCs w:val="14"/>
              </w:rPr>
              <w:t>Dec</w:t>
            </w:r>
            <w:r w:rsidRPr="00B47641">
              <w:rPr>
                <w:b/>
                <w:bCs/>
                <w:sz w:val="14"/>
                <w:szCs w:val="14"/>
                <w:vertAlign w:val="superscript"/>
              </w:rPr>
              <w:t>R</w:t>
            </w:r>
            <w:proofErr w:type="spellEnd"/>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Mar</w:t>
            </w:r>
            <w:r w:rsidRPr="00B47641">
              <w:rPr>
                <w:b/>
                <w:bCs/>
                <w:sz w:val="14"/>
                <w:szCs w:val="14"/>
                <w:vertAlign w:val="superscript"/>
              </w:rPr>
              <w:t>R</w:t>
            </w:r>
            <w:proofErr w:type="spellEnd"/>
          </w:p>
        </w:tc>
        <w:tc>
          <w:tcPr>
            <w:tcW w:w="547"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proofErr w:type="spellStart"/>
            <w:r>
              <w:rPr>
                <w:b/>
                <w:bCs/>
                <w:sz w:val="14"/>
                <w:szCs w:val="14"/>
              </w:rPr>
              <w:t>Jun</w:t>
            </w:r>
            <w:r w:rsidRPr="00B47641">
              <w:rPr>
                <w:b/>
                <w:bCs/>
                <w:sz w:val="14"/>
                <w:szCs w:val="14"/>
                <w:vertAlign w:val="superscript"/>
              </w:rPr>
              <w:t>R</w:t>
            </w:r>
            <w:proofErr w:type="spellEnd"/>
          </w:p>
        </w:tc>
        <w:tc>
          <w:tcPr>
            <w:tcW w:w="483" w:type="pct"/>
            <w:tcBorders>
              <w:top w:val="single" w:sz="4" w:space="0" w:color="auto"/>
              <w:bottom w:val="single" w:sz="12" w:space="0" w:color="auto"/>
            </w:tcBorders>
            <w:shd w:val="clear" w:color="auto" w:fill="auto"/>
            <w:tcMar>
              <w:left w:w="43" w:type="dxa"/>
              <w:right w:w="43" w:type="dxa"/>
            </w:tcMar>
            <w:vAlign w:val="center"/>
          </w:tcPr>
          <w:p w:rsidR="00F62BE1" w:rsidRPr="00316631" w:rsidRDefault="00F62BE1" w:rsidP="00F62BE1">
            <w:pPr>
              <w:jc w:val="right"/>
              <w:rPr>
                <w:b/>
                <w:bCs/>
                <w:sz w:val="14"/>
                <w:szCs w:val="14"/>
              </w:rPr>
            </w:pPr>
            <w:r>
              <w:rPr>
                <w:b/>
                <w:bCs/>
                <w:sz w:val="14"/>
                <w:szCs w:val="14"/>
              </w:rPr>
              <w:t xml:space="preserve">Sep </w:t>
            </w:r>
            <w:r w:rsidRPr="00F62BE1">
              <w:rPr>
                <w:b/>
                <w:bCs/>
                <w:sz w:val="14"/>
                <w:szCs w:val="14"/>
                <w:vertAlign w:val="superscript"/>
              </w:rPr>
              <w:t>P</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5" w:type="pct"/>
            <w:tcBorders>
              <w:top w:val="nil"/>
              <w:left w:val="nil"/>
              <w:bottom w:val="nil"/>
              <w:right w:val="nil"/>
            </w:tcBorders>
            <w:vAlign w:val="center"/>
          </w:tcPr>
          <w:p w:rsidR="00F62BE1" w:rsidRPr="00BF4323" w:rsidRDefault="00F62BE1" w:rsidP="00F62B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62BE1" w:rsidRPr="00BF4323" w:rsidRDefault="00F62BE1" w:rsidP="00F62BE1">
            <w:pPr>
              <w:jc w:val="right"/>
              <w:rPr>
                <w:b/>
                <w:bCs/>
                <w:sz w:val="14"/>
                <w:szCs w:val="14"/>
              </w:rPr>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140,342.0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140,591.3</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142,722.5</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148,973.3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147,594.7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147,252.6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43,143.7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42,595.4</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42,419.9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42,401.6</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41,146.7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40,421.1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39,546.7</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39,315.0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39,316.0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39,244.2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37,868.3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37,106.5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3,597.0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3,280.4</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3,596.8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3,280.2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3,103.7</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3,157.2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3,278.2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rsidR="00F62BE1" w:rsidRPr="00316631" w:rsidRDefault="00F62BE1"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0.2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12,920.2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12,540.1</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11,763.6</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11,249.8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9,812.4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10,005.5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5,608.0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5,228.1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4,451.3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3,937.7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3,500.2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3,329.6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2,157.8</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2,086.8</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1,845.3</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1,612.0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1,502.2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1,435.2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3,450.2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3,141.2</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2,606.0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2,325.8</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1,998.0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1,894.4</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7,312.2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7,312.2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6,312.2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6,675.9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7,300.2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7,300.2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7,300.0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6,300.2</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6,663.9</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12.0</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Default="00F62BE1"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F62BE1" w:rsidRPr="00316631" w:rsidRDefault="00F62BE1"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21.1</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9.9</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15.2</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20.9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13.5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84,256.9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85,446.0</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88,523.8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95,309.7</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96,614.8</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96,812.5</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2,158.6</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2,151.6</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4,109.4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7,267.3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7,751.4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7,876.1</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76,552.2</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77,869.1</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78,981.1</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82,493.3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83,416.4</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83,596.2</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732.9</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732.9</w:t>
            </w:r>
          </w:p>
        </w:tc>
      </w:tr>
      <w:tr w:rsidR="00F62BE1"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3,423.1</w:t>
            </w:r>
          </w:p>
        </w:tc>
        <w:tc>
          <w:tcPr>
            <w:tcW w:w="546"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3,313.0</w:t>
            </w:r>
          </w:p>
        </w:tc>
        <w:tc>
          <w:tcPr>
            <w:tcW w:w="545" w:type="pct"/>
            <w:tcBorders>
              <w:top w:val="nil"/>
              <w:left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3,325.6</w:t>
            </w:r>
          </w:p>
        </w:tc>
        <w:tc>
          <w:tcPr>
            <w:tcW w:w="498"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3,443.8</w:t>
            </w:r>
          </w:p>
        </w:tc>
        <w:tc>
          <w:tcPr>
            <w:tcW w:w="547"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3,339.7</w:t>
            </w:r>
          </w:p>
        </w:tc>
        <w:tc>
          <w:tcPr>
            <w:tcW w:w="483" w:type="pct"/>
            <w:tcBorders>
              <w:top w:val="nil"/>
              <w:left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3,259.6</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r>
              <w:rPr>
                <w:color w:val="000000"/>
                <w:sz w:val="14"/>
                <w:szCs w:val="14"/>
              </w:rPr>
              <w:t>1,390.0</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1,379.3</w:t>
            </w:r>
          </w:p>
        </w:tc>
        <w:tc>
          <w:tcPr>
            <w:tcW w:w="545" w:type="pct"/>
            <w:tcBorders>
              <w:top w:val="nil"/>
              <w:left w:val="nil"/>
              <w:bottom w:val="nil"/>
              <w:right w:val="nil"/>
            </w:tcBorders>
            <w:tcMar>
              <w:right w:w="43" w:type="dxa"/>
            </w:tcMar>
            <w:vAlign w:val="center"/>
          </w:tcPr>
          <w:p w:rsidR="00F62BE1" w:rsidRDefault="00F62BE1" w:rsidP="00F62BE1">
            <w:pPr>
              <w:jc w:val="right"/>
              <w:rPr>
                <w:color w:val="000000"/>
                <w:sz w:val="14"/>
                <w:szCs w:val="14"/>
              </w:rPr>
            </w:pPr>
            <w:r>
              <w:rPr>
                <w:color w:val="000000"/>
                <w:sz w:val="14"/>
                <w:szCs w:val="14"/>
              </w:rPr>
              <w:t>1,374.8</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1,372.4</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1,374.3</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color w:val="000000"/>
                <w:sz w:val="14"/>
                <w:szCs w:val="14"/>
              </w:rPr>
            </w:pPr>
            <w:r>
              <w:rPr>
                <w:color w:val="000000"/>
                <w:sz w:val="14"/>
                <w:szCs w:val="14"/>
              </w:rPr>
              <w:t>1,347.7</w:t>
            </w: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C2DE2" w:rsidRDefault="00F62BE1"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color w:val="000000"/>
                <w:sz w:val="14"/>
                <w:szCs w:val="14"/>
              </w:rPr>
            </w:pP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5" w:type="pct"/>
            <w:tcBorders>
              <w:top w:val="nil"/>
              <w:left w:val="nil"/>
              <w:bottom w:val="nil"/>
              <w:right w:val="nil"/>
            </w:tcBorders>
            <w:tcMar>
              <w:right w:w="43" w:type="dxa"/>
            </w:tcMar>
            <w:vAlign w:val="center"/>
          </w:tcPr>
          <w:p w:rsidR="00F62BE1" w:rsidRDefault="00F62BE1" w:rsidP="00F62BE1">
            <w:pPr>
              <w:jc w:val="right"/>
            </w:pP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pPr>
          </w:p>
        </w:tc>
      </w:tr>
      <w:tr w:rsidR="00F62BE1"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62BE1" w:rsidRPr="00316631" w:rsidRDefault="00F62BE1"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F62BE1" w:rsidRDefault="00F62BE1" w:rsidP="00F62BE1">
            <w:pPr>
              <w:jc w:val="right"/>
              <w:rPr>
                <w:b/>
                <w:bCs/>
                <w:color w:val="000000"/>
                <w:sz w:val="14"/>
                <w:szCs w:val="14"/>
              </w:rPr>
            </w:pPr>
            <w:r>
              <w:rPr>
                <w:b/>
                <w:bCs/>
                <w:color w:val="000000"/>
                <w:sz w:val="14"/>
                <w:szCs w:val="14"/>
              </w:rPr>
              <w:t>(116,212.3)</w:t>
            </w:r>
          </w:p>
        </w:tc>
        <w:tc>
          <w:tcPr>
            <w:tcW w:w="546"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(118,034.8)</w:t>
            </w:r>
          </w:p>
        </w:tc>
        <w:tc>
          <w:tcPr>
            <w:tcW w:w="545" w:type="pct"/>
            <w:tcBorders>
              <w:top w:val="nil"/>
              <w:left w:val="nil"/>
              <w:bottom w:val="nil"/>
              <w:right w:val="nil"/>
            </w:tcBorders>
            <w:tcMar>
              <w:right w:w="43" w:type="dxa"/>
            </w:tcMar>
            <w:vAlign w:val="center"/>
          </w:tcPr>
          <w:p w:rsidR="00F62BE1" w:rsidRDefault="00F62BE1" w:rsidP="00F62BE1">
            <w:pPr>
              <w:jc w:val="right"/>
              <w:rPr>
                <w:b/>
                <w:bCs/>
                <w:color w:val="000000"/>
                <w:sz w:val="14"/>
                <w:szCs w:val="14"/>
              </w:rPr>
            </w:pPr>
            <w:r>
              <w:rPr>
                <w:b/>
                <w:bCs/>
                <w:color w:val="000000"/>
                <w:sz w:val="14"/>
                <w:szCs w:val="14"/>
              </w:rPr>
              <w:t>(121,242.4)</w:t>
            </w:r>
          </w:p>
        </w:tc>
        <w:tc>
          <w:tcPr>
            <w:tcW w:w="498"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(123,844.3)</w:t>
            </w:r>
          </w:p>
        </w:tc>
        <w:tc>
          <w:tcPr>
            <w:tcW w:w="547"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(124,731.7)</w:t>
            </w:r>
          </w:p>
        </w:tc>
        <w:tc>
          <w:tcPr>
            <w:tcW w:w="483" w:type="pct"/>
            <w:tcBorders>
              <w:top w:val="nil"/>
              <w:left w:val="nil"/>
              <w:bottom w:val="nil"/>
              <w:right w:val="nil"/>
            </w:tcBorders>
            <w:shd w:val="clear" w:color="auto" w:fill="auto"/>
            <w:tcMar>
              <w:left w:w="43" w:type="dxa"/>
              <w:right w:w="43" w:type="dxa"/>
            </w:tcMar>
            <w:vAlign w:val="center"/>
          </w:tcPr>
          <w:p w:rsidR="00F62BE1" w:rsidRDefault="00F62BE1" w:rsidP="00F62BE1">
            <w:pPr>
              <w:jc w:val="right"/>
              <w:rPr>
                <w:b/>
                <w:bCs/>
                <w:color w:val="000000"/>
                <w:sz w:val="14"/>
                <w:szCs w:val="14"/>
              </w:rPr>
            </w:pPr>
            <w:r>
              <w:rPr>
                <w:b/>
                <w:bCs/>
                <w:color w:val="000000"/>
                <w:sz w:val="14"/>
                <w:szCs w:val="14"/>
              </w:rPr>
              <w:t>(123,620.7)</w:t>
            </w:r>
          </w:p>
        </w:tc>
      </w:tr>
      <w:tr w:rsidR="00F62BE1"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5" w:type="pct"/>
            <w:tcBorders>
              <w:top w:val="nil"/>
              <w:left w:val="nil"/>
              <w:bottom w:val="single" w:sz="12" w:space="0" w:color="auto"/>
              <w:right w:val="nil"/>
            </w:tcBorders>
            <w:vAlign w:val="center"/>
          </w:tcPr>
          <w:p w:rsidR="00F62BE1" w:rsidRPr="00BF4323" w:rsidRDefault="00F62BE1"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62BE1" w:rsidRPr="00BF4323" w:rsidRDefault="00F62BE1" w:rsidP="00F62BE1">
            <w:pPr>
              <w:jc w:val="right"/>
              <w:rPr>
                <w:b/>
                <w:bCs/>
                <w:sz w:val="14"/>
                <w:szCs w:val="14"/>
              </w:rPr>
            </w:pPr>
          </w:p>
        </w:tc>
      </w:tr>
      <w:tr w:rsidR="00F62BE1"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62BE1" w:rsidRPr="00BA2579" w:rsidRDefault="00F62BE1" w:rsidP="00F62BE1">
            <w:pPr>
              <w:jc w:val="right"/>
              <w:rPr>
                <w:sz w:val="12"/>
                <w:szCs w:val="12"/>
              </w:rPr>
            </w:pPr>
            <w:r w:rsidRPr="00B863BF">
              <w:rPr>
                <w:sz w:val="14"/>
                <w:szCs w:val="14"/>
              </w:rPr>
              <w:t>Source: Statistics &amp; Data Warehouse Department, SBP</w:t>
            </w:r>
          </w:p>
          <w:p w:rsidR="00F62BE1" w:rsidRDefault="00F62BE1"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62BE1" w:rsidRPr="00BF4323" w:rsidRDefault="00F62BE1" w:rsidP="00F62BE1">
            <w:pPr>
              <w:ind w:left="587" w:hanging="450"/>
              <w:rPr>
                <w:b/>
                <w:bCs/>
                <w:sz w:val="14"/>
                <w:szCs w:val="14"/>
              </w:rPr>
            </w:pPr>
            <w:r>
              <w:rPr>
                <w:sz w:val="14"/>
                <w:szCs w:val="12"/>
              </w:rPr>
              <w:t xml:space="preserve">SGS:- Standardized </w:t>
            </w:r>
            <w:proofErr w:type="spellStart"/>
            <w:r>
              <w:rPr>
                <w:sz w:val="14"/>
                <w:szCs w:val="12"/>
              </w:rPr>
              <w:t>Gurantee</w:t>
            </w:r>
            <w:proofErr w:type="spellEnd"/>
            <w:r>
              <w:rPr>
                <w:sz w:val="14"/>
                <w:szCs w:val="12"/>
              </w:rPr>
              <w:t xml:space="preserve"> Schemes</w:t>
            </w:r>
          </w:p>
        </w:tc>
      </w:tr>
      <w:tr w:rsidR="00F62BE1"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62BE1" w:rsidRDefault="00F62BE1" w:rsidP="00F62BE1">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F62BE1" w:rsidRPr="00722927" w:rsidRDefault="00F62BE1" w:rsidP="00F62BE1">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9B04FB"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9B04FB" w:rsidRPr="00A75A33" w:rsidRDefault="009B04FB" w:rsidP="009B04FB">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9B04FB" w:rsidRPr="00A75A3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66825" w:rsidRDefault="00066825" w:rsidP="00244746">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hideMark/>
          </w:tcPr>
          <w:p w:rsidR="00066825" w:rsidRPr="00BF4323" w:rsidRDefault="00066825" w:rsidP="00244746">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407</w:t>
            </w:r>
          </w:p>
        </w:tc>
        <w:tc>
          <w:tcPr>
            <w:tcW w:w="263"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8,600</w:t>
            </w:r>
          </w:p>
        </w:tc>
        <w:tc>
          <w:tcPr>
            <w:tcW w:w="350"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(437)</w:t>
            </w:r>
          </w:p>
        </w:tc>
        <w:tc>
          <w:tcPr>
            <w:tcW w:w="333" w:type="pct"/>
            <w:tcBorders>
              <w:top w:val="nil"/>
              <w:left w:val="nil"/>
              <w:bottom w:val="nil"/>
              <w:right w:val="nil"/>
            </w:tcBorders>
            <w:shd w:val="clear" w:color="auto" w:fill="auto"/>
            <w:tcMar>
              <w:left w:w="115" w:type="dxa"/>
              <w:right w:w="115" w:type="dxa"/>
            </w:tcMar>
            <w:vAlign w:val="center"/>
            <w:hideMark/>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2,759</w:t>
            </w:r>
          </w:p>
        </w:tc>
        <w:tc>
          <w:tcPr>
            <w:tcW w:w="331"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b/>
                <w:bCs/>
                <w:color w:val="000000"/>
                <w:sz w:val="14"/>
                <w:szCs w:val="14"/>
              </w:rPr>
            </w:pPr>
            <w:r>
              <w:rPr>
                <w:b/>
                <w:bCs/>
                <w:color w:val="000000"/>
                <w:sz w:val="14"/>
                <w:szCs w:val="14"/>
              </w:rPr>
              <w:t>14,108</w:t>
            </w:r>
          </w:p>
        </w:tc>
        <w:tc>
          <w:tcPr>
            <w:tcW w:w="241" w:type="pct"/>
            <w:tcBorders>
              <w:top w:val="nil"/>
              <w:left w:val="nil"/>
              <w:bottom w:val="nil"/>
              <w:right w:val="nil"/>
            </w:tcBorders>
            <w:shd w:val="clear" w:color="auto" w:fill="auto"/>
            <w:tcMar>
              <w:left w:w="14" w:type="dxa"/>
              <w:right w:w="29" w:type="dxa"/>
            </w:tcMar>
            <w:vAlign w:val="center"/>
            <w:hideMark/>
          </w:tcPr>
          <w:p w:rsidR="00066825" w:rsidRDefault="00066825" w:rsidP="00244746">
            <w:pPr>
              <w:jc w:val="right"/>
              <w:rPr>
                <w:b/>
                <w:bCs/>
                <w:color w:val="000000"/>
                <w:sz w:val="14"/>
                <w:szCs w:val="14"/>
              </w:rPr>
            </w:pPr>
            <w:r>
              <w:rPr>
                <w:b/>
                <w:bCs/>
                <w:color w:val="000000"/>
                <w:sz w:val="14"/>
                <w:szCs w:val="14"/>
              </w:rPr>
              <w:t>14,921</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14,131</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14,951</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17,417</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15,723</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14,882</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 xml:space="preserve">Jun </w:t>
            </w:r>
            <w:r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14,482</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15,144</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15,644</w:t>
            </w:r>
          </w:p>
        </w:tc>
      </w:tr>
      <w:tr w:rsidR="00066825" w:rsidRPr="00BF4323" w:rsidTr="00800E2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15,228</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(650)</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2,916</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b/>
                <w:bCs/>
                <w:color w:val="000000"/>
                <w:sz w:val="14"/>
                <w:szCs w:val="14"/>
              </w:rPr>
            </w:pPr>
            <w:r>
              <w:rPr>
                <w:b/>
                <w:bCs/>
                <w:color w:val="000000"/>
                <w:sz w:val="14"/>
                <w:szCs w:val="14"/>
              </w:rPr>
              <w:t>15,424</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(599)</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2,842</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15,432</w:t>
            </w:r>
          </w:p>
        </w:tc>
        <w:tc>
          <w:tcPr>
            <w:tcW w:w="241"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16,003</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Pr="00BF4323" w:rsidRDefault="00066825" w:rsidP="00244746">
            <w:pPr>
              <w:jc w:val="cente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3,165</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424</w:t>
            </w: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11,084</w:t>
            </w: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11,760</w:t>
            </w: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11,336</w:t>
            </w: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7,663</w:t>
            </w: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(451)</w:t>
            </w: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1</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1,069</w:t>
            </w: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3,387</w:t>
            </w: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2,697</w:t>
            </w: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6,594</w:t>
            </w:r>
          </w:p>
        </w:tc>
        <w:tc>
          <w:tcPr>
            <w:tcW w:w="268"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17,622</w:t>
            </w:r>
          </w:p>
        </w:tc>
        <w:tc>
          <w:tcPr>
            <w:tcW w:w="241"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17,930</w:t>
            </w:r>
          </w:p>
        </w:tc>
      </w:tr>
      <w:tr w:rsidR="00066825"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66825" w:rsidRDefault="00066825" w:rsidP="00244746">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66825" w:rsidRPr="00BF4323" w:rsidRDefault="00066825" w:rsidP="00244746">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371" w:type="pct"/>
            <w:tcBorders>
              <w:top w:val="nil"/>
              <w:left w:val="nil"/>
              <w:bottom w:val="nil"/>
              <w:right w:val="nil"/>
            </w:tcBorders>
            <w:shd w:val="clear" w:color="auto" w:fill="auto"/>
            <w:vAlign w:val="center"/>
          </w:tcPr>
          <w:p w:rsidR="00066825" w:rsidRDefault="00066825" w:rsidP="00244746">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p>
        </w:tc>
      </w:tr>
      <w:tr w:rsidR="00066825" w:rsidRPr="001B7FC0" w:rsidTr="00800E22">
        <w:trPr>
          <w:trHeight w:hRule="exact" w:val="432"/>
          <w:jc w:val="center"/>
        </w:trPr>
        <w:tc>
          <w:tcPr>
            <w:tcW w:w="227" w:type="pct"/>
            <w:tcBorders>
              <w:top w:val="nil"/>
              <w:left w:val="nil"/>
              <w:right w:val="nil"/>
            </w:tcBorders>
            <w:shd w:val="clear" w:color="auto" w:fill="auto"/>
            <w:tcMar>
              <w:left w:w="14" w:type="dxa"/>
              <w:right w:w="29" w:type="dxa"/>
            </w:tcMar>
            <w:vAlign w:val="center"/>
          </w:tcPr>
          <w:p w:rsidR="00066825" w:rsidRPr="00BF4323" w:rsidRDefault="00066825" w:rsidP="00244746">
            <w:pPr>
              <w:jc w:val="center"/>
              <w:rPr>
                <w:sz w:val="15"/>
                <w:szCs w:val="15"/>
              </w:rPr>
            </w:pPr>
            <w:r>
              <w:rPr>
                <w:sz w:val="15"/>
                <w:szCs w:val="15"/>
              </w:rPr>
              <w:t>2020</w:t>
            </w:r>
          </w:p>
        </w:tc>
        <w:tc>
          <w:tcPr>
            <w:tcW w:w="222" w:type="pct"/>
            <w:gridSpan w:val="3"/>
            <w:tcBorders>
              <w:top w:val="nil"/>
              <w:left w:val="nil"/>
              <w:right w:val="nil"/>
            </w:tcBorders>
            <w:shd w:val="clear" w:color="auto" w:fill="auto"/>
            <w:tcMar>
              <w:left w:w="14" w:type="dxa"/>
              <w:right w:w="29" w:type="dxa"/>
            </w:tcMar>
            <w:vAlign w:val="center"/>
          </w:tcPr>
          <w:p w:rsidR="00066825" w:rsidRPr="00BF4323" w:rsidRDefault="00066825" w:rsidP="00066825">
            <w:pPr>
              <w:rPr>
                <w:sz w:val="15"/>
                <w:szCs w:val="15"/>
              </w:rPr>
            </w:pPr>
            <w:r>
              <w:rPr>
                <w:sz w:val="15"/>
                <w:szCs w:val="15"/>
              </w:rPr>
              <w:t>Jan</w:t>
            </w:r>
          </w:p>
        </w:tc>
        <w:tc>
          <w:tcPr>
            <w:tcW w:w="235"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3,292</w:t>
            </w:r>
          </w:p>
        </w:tc>
        <w:tc>
          <w:tcPr>
            <w:tcW w:w="236"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250</w:t>
            </w:r>
          </w:p>
        </w:tc>
        <w:tc>
          <w:tcPr>
            <w:tcW w:w="314"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383</w:t>
            </w:r>
          </w:p>
        </w:tc>
        <w:tc>
          <w:tcPr>
            <w:tcW w:w="263"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12,023</w:t>
            </w:r>
          </w:p>
        </w:tc>
        <w:tc>
          <w:tcPr>
            <w:tcW w:w="371" w:type="pct"/>
            <w:tcBorders>
              <w:top w:val="nil"/>
              <w:left w:val="nil"/>
              <w:right w:val="nil"/>
            </w:tcBorders>
            <w:shd w:val="clear" w:color="auto" w:fill="auto"/>
            <w:vAlign w:val="center"/>
          </w:tcPr>
          <w:p w:rsidR="00066825" w:rsidRDefault="00066825" w:rsidP="00244746">
            <w:pPr>
              <w:jc w:val="right"/>
              <w:rPr>
                <w:color w:val="000000"/>
                <w:sz w:val="14"/>
                <w:szCs w:val="14"/>
              </w:rPr>
            </w:pPr>
            <w:r>
              <w:rPr>
                <w:color w:val="000000"/>
                <w:sz w:val="14"/>
                <w:szCs w:val="14"/>
              </w:rPr>
              <w:t>12,657</w:t>
            </w:r>
          </w:p>
        </w:tc>
        <w:tc>
          <w:tcPr>
            <w:tcW w:w="350"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12,274</w:t>
            </w:r>
          </w:p>
        </w:tc>
        <w:tc>
          <w:tcPr>
            <w:tcW w:w="235"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7,597</w:t>
            </w:r>
          </w:p>
        </w:tc>
        <w:tc>
          <w:tcPr>
            <w:tcW w:w="236"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(138)</w:t>
            </w:r>
          </w:p>
        </w:tc>
        <w:tc>
          <w:tcPr>
            <w:tcW w:w="333" w:type="pct"/>
            <w:tcBorders>
              <w:top w:val="nil"/>
              <w:left w:val="nil"/>
              <w:right w:val="nil"/>
            </w:tcBorders>
            <w:shd w:val="clear" w:color="auto" w:fill="auto"/>
            <w:tcMar>
              <w:left w:w="115" w:type="dxa"/>
              <w:right w:w="115" w:type="dxa"/>
            </w:tcMar>
            <w:vAlign w:val="center"/>
          </w:tcPr>
          <w:p w:rsidR="00066825" w:rsidRDefault="00066825" w:rsidP="00244746">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1,213</w:t>
            </w:r>
          </w:p>
        </w:tc>
        <w:tc>
          <w:tcPr>
            <w:tcW w:w="284"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54</w:t>
            </w:r>
          </w:p>
        </w:tc>
        <w:tc>
          <w:tcPr>
            <w:tcW w:w="238"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3,019</w:t>
            </w:r>
          </w:p>
        </w:tc>
        <w:tc>
          <w:tcPr>
            <w:tcW w:w="332"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3,175</w:t>
            </w:r>
          </w:p>
        </w:tc>
        <w:tc>
          <w:tcPr>
            <w:tcW w:w="331" w:type="pct"/>
            <w:tcBorders>
              <w:top w:val="nil"/>
              <w:left w:val="nil"/>
              <w:right w:val="nil"/>
            </w:tcBorders>
            <w:shd w:val="clear" w:color="auto" w:fill="auto"/>
            <w:tcMar>
              <w:left w:w="14" w:type="dxa"/>
              <w:right w:w="29" w:type="dxa"/>
            </w:tcMar>
            <w:vAlign w:val="center"/>
          </w:tcPr>
          <w:p w:rsidR="00066825" w:rsidRDefault="00066825" w:rsidP="00244746">
            <w:pPr>
              <w:jc w:val="right"/>
              <w:rPr>
                <w:color w:val="000000"/>
                <w:sz w:val="14"/>
                <w:szCs w:val="14"/>
              </w:rPr>
            </w:pPr>
            <w:r>
              <w:rPr>
                <w:color w:val="000000"/>
                <w:sz w:val="14"/>
                <w:szCs w:val="14"/>
              </w:rPr>
              <w:t>6,384</w:t>
            </w:r>
          </w:p>
        </w:tc>
        <w:tc>
          <w:tcPr>
            <w:tcW w:w="268" w:type="pct"/>
            <w:tcBorders>
              <w:top w:val="nil"/>
              <w:left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19,124</w:t>
            </w:r>
          </w:p>
        </w:tc>
        <w:tc>
          <w:tcPr>
            <w:tcW w:w="241" w:type="pct"/>
            <w:tcBorders>
              <w:top w:val="nil"/>
              <w:left w:val="nil"/>
              <w:right w:val="nil"/>
            </w:tcBorders>
            <w:shd w:val="clear" w:color="auto" w:fill="auto"/>
            <w:tcMar>
              <w:left w:w="29" w:type="dxa"/>
              <w:right w:w="43" w:type="dxa"/>
            </w:tcMar>
            <w:vAlign w:val="center"/>
          </w:tcPr>
          <w:p w:rsidR="00066825" w:rsidRDefault="00066825" w:rsidP="00244746">
            <w:pPr>
              <w:jc w:val="right"/>
              <w:rPr>
                <w:b/>
                <w:bCs/>
                <w:color w:val="000000"/>
                <w:sz w:val="14"/>
                <w:szCs w:val="14"/>
              </w:rPr>
            </w:pPr>
            <w:r>
              <w:rPr>
                <w:b/>
                <w:bCs/>
                <w:color w:val="000000"/>
                <w:sz w:val="14"/>
                <w:szCs w:val="14"/>
              </w:rPr>
              <w:t>18,658</w:t>
            </w:r>
          </w:p>
        </w:tc>
      </w:tr>
      <w:tr w:rsidR="00066825" w:rsidRPr="001B7FC0" w:rsidTr="00CF4524">
        <w:trPr>
          <w:trHeight w:hRule="exact" w:val="292"/>
          <w:jc w:val="center"/>
        </w:trPr>
        <w:tc>
          <w:tcPr>
            <w:tcW w:w="227" w:type="pct"/>
            <w:tcBorders>
              <w:top w:val="nil"/>
              <w:left w:val="nil"/>
              <w:right w:val="nil"/>
            </w:tcBorders>
            <w:shd w:val="clear" w:color="auto" w:fill="auto"/>
            <w:tcMar>
              <w:left w:w="14" w:type="dxa"/>
              <w:right w:w="29" w:type="dxa"/>
            </w:tcMar>
            <w:vAlign w:val="center"/>
          </w:tcPr>
          <w:p w:rsidR="00066825" w:rsidRDefault="00066825" w:rsidP="009B04F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066825" w:rsidRPr="00BF4323" w:rsidRDefault="00066825" w:rsidP="009B04FB">
            <w:pPr>
              <w:rPr>
                <w:sz w:val="15"/>
                <w:szCs w:val="15"/>
              </w:rPr>
            </w:pPr>
            <w:r>
              <w:rPr>
                <w:sz w:val="15"/>
                <w:szCs w:val="15"/>
              </w:rPr>
              <w:t xml:space="preserve">Feb </w:t>
            </w:r>
            <w:r w:rsidRPr="009B04F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3,345</w:t>
            </w:r>
          </w:p>
        </w:tc>
        <w:tc>
          <w:tcPr>
            <w:tcW w:w="236"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212</w:t>
            </w:r>
          </w:p>
        </w:tc>
        <w:tc>
          <w:tcPr>
            <w:tcW w:w="314"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464</w:t>
            </w:r>
          </w:p>
        </w:tc>
        <w:tc>
          <w:tcPr>
            <w:tcW w:w="263"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12,546</w:t>
            </w:r>
          </w:p>
        </w:tc>
        <w:tc>
          <w:tcPr>
            <w:tcW w:w="371" w:type="pct"/>
            <w:tcBorders>
              <w:top w:val="nil"/>
              <w:left w:val="nil"/>
              <w:right w:val="nil"/>
            </w:tcBorders>
            <w:shd w:val="clear" w:color="auto" w:fill="auto"/>
            <w:vAlign w:val="center"/>
          </w:tcPr>
          <w:p w:rsidR="00066825" w:rsidRDefault="00066825" w:rsidP="00066825">
            <w:pPr>
              <w:jc w:val="right"/>
              <w:rPr>
                <w:color w:val="000000"/>
                <w:sz w:val="14"/>
                <w:szCs w:val="14"/>
              </w:rPr>
            </w:pPr>
            <w:r>
              <w:rPr>
                <w:color w:val="000000"/>
                <w:sz w:val="14"/>
                <w:szCs w:val="14"/>
              </w:rPr>
              <w:t>13,221</w:t>
            </w:r>
          </w:p>
        </w:tc>
        <w:tc>
          <w:tcPr>
            <w:tcW w:w="350"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12,758</w:t>
            </w:r>
          </w:p>
        </w:tc>
        <w:tc>
          <w:tcPr>
            <w:tcW w:w="235"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7,539</w:t>
            </w:r>
          </w:p>
        </w:tc>
        <w:tc>
          <w:tcPr>
            <w:tcW w:w="236"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146</w:t>
            </w:r>
          </w:p>
        </w:tc>
        <w:tc>
          <w:tcPr>
            <w:tcW w:w="333" w:type="pct"/>
            <w:tcBorders>
              <w:top w:val="nil"/>
              <w:left w:val="nil"/>
              <w:right w:val="nil"/>
            </w:tcBorders>
            <w:shd w:val="clear" w:color="auto" w:fill="auto"/>
            <w:tcMar>
              <w:left w:w="115" w:type="dxa"/>
              <w:right w:w="115" w:type="dxa"/>
            </w:tcMar>
            <w:vAlign w:val="center"/>
          </w:tcPr>
          <w:p w:rsidR="00066825" w:rsidRDefault="00066825" w:rsidP="00066825">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1,416</w:t>
            </w:r>
          </w:p>
        </w:tc>
        <w:tc>
          <w:tcPr>
            <w:tcW w:w="284"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60</w:t>
            </w:r>
          </w:p>
        </w:tc>
        <w:tc>
          <w:tcPr>
            <w:tcW w:w="238"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3,156</w:t>
            </w:r>
          </w:p>
        </w:tc>
        <w:tc>
          <w:tcPr>
            <w:tcW w:w="332"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3,056</w:t>
            </w:r>
          </w:p>
        </w:tc>
        <w:tc>
          <w:tcPr>
            <w:tcW w:w="331" w:type="pct"/>
            <w:tcBorders>
              <w:top w:val="nil"/>
              <w:left w:val="nil"/>
              <w:right w:val="nil"/>
            </w:tcBorders>
            <w:shd w:val="clear" w:color="auto" w:fill="auto"/>
            <w:tcMar>
              <w:left w:w="14" w:type="dxa"/>
              <w:right w:w="29" w:type="dxa"/>
            </w:tcMar>
            <w:vAlign w:val="center"/>
          </w:tcPr>
          <w:p w:rsidR="00066825" w:rsidRDefault="00066825" w:rsidP="00066825">
            <w:pPr>
              <w:jc w:val="right"/>
              <w:rPr>
                <w:color w:val="000000"/>
                <w:sz w:val="14"/>
                <w:szCs w:val="14"/>
              </w:rPr>
            </w:pPr>
            <w:r>
              <w:rPr>
                <w:color w:val="000000"/>
                <w:sz w:val="14"/>
                <w:szCs w:val="14"/>
              </w:rPr>
              <w:t>6,123</w:t>
            </w:r>
          </w:p>
        </w:tc>
        <w:tc>
          <w:tcPr>
            <w:tcW w:w="268" w:type="pct"/>
            <w:tcBorders>
              <w:top w:val="nil"/>
              <w:left w:val="nil"/>
              <w:right w:val="nil"/>
            </w:tcBorders>
            <w:shd w:val="clear" w:color="auto" w:fill="auto"/>
            <w:tcMar>
              <w:left w:w="29" w:type="dxa"/>
              <w:right w:w="43" w:type="dxa"/>
            </w:tcMar>
            <w:vAlign w:val="center"/>
          </w:tcPr>
          <w:p w:rsidR="00066825" w:rsidRDefault="00066825" w:rsidP="00066825">
            <w:pPr>
              <w:jc w:val="right"/>
              <w:rPr>
                <w:b/>
                <w:bCs/>
                <w:color w:val="000000"/>
                <w:sz w:val="14"/>
                <w:szCs w:val="14"/>
              </w:rPr>
            </w:pPr>
            <w:r>
              <w:rPr>
                <w:b/>
                <w:bCs/>
                <w:color w:val="000000"/>
                <w:sz w:val="14"/>
                <w:szCs w:val="14"/>
              </w:rPr>
              <w:t>19,623</w:t>
            </w:r>
          </w:p>
        </w:tc>
        <w:tc>
          <w:tcPr>
            <w:tcW w:w="241" w:type="pct"/>
            <w:tcBorders>
              <w:top w:val="nil"/>
              <w:left w:val="nil"/>
              <w:right w:val="nil"/>
            </w:tcBorders>
            <w:shd w:val="clear" w:color="auto" w:fill="auto"/>
            <w:tcMar>
              <w:left w:w="29" w:type="dxa"/>
              <w:right w:w="43" w:type="dxa"/>
            </w:tcMar>
            <w:vAlign w:val="center"/>
          </w:tcPr>
          <w:p w:rsidR="00066825" w:rsidRDefault="00066825" w:rsidP="00066825">
            <w:pPr>
              <w:jc w:val="right"/>
              <w:rPr>
                <w:b/>
                <w:bCs/>
                <w:color w:val="000000"/>
                <w:sz w:val="14"/>
                <w:szCs w:val="14"/>
              </w:rPr>
            </w:pPr>
            <w:r>
              <w:rPr>
                <w:b/>
                <w:bCs/>
                <w:color w:val="000000"/>
                <w:sz w:val="14"/>
                <w:szCs w:val="14"/>
              </w:rPr>
              <w:t>18,881</w:t>
            </w:r>
          </w:p>
        </w:tc>
      </w:tr>
      <w:tr w:rsidR="00066825"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066825" w:rsidRPr="00BF4323" w:rsidRDefault="00066825" w:rsidP="009B04FB">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066825" w:rsidRPr="00BF4323" w:rsidRDefault="00066825" w:rsidP="009B04FB">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066825" w:rsidRDefault="00066825" w:rsidP="009B04FB">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066825" w:rsidRDefault="00066825" w:rsidP="009B04FB">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066825" w:rsidRDefault="00066825" w:rsidP="009B04FB">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066825" w:rsidRDefault="00066825" w:rsidP="009B04FB">
            <w:pPr>
              <w:jc w:val="right"/>
              <w:rPr>
                <w:b/>
                <w:bCs/>
                <w:color w:val="000000"/>
                <w:sz w:val="14"/>
                <w:szCs w:val="14"/>
              </w:rPr>
            </w:pPr>
          </w:p>
        </w:tc>
      </w:tr>
      <w:tr w:rsidR="00066825" w:rsidRPr="00BF4323" w:rsidTr="00E942ED">
        <w:trPr>
          <w:trHeight w:val="173"/>
          <w:jc w:val="center"/>
        </w:trPr>
        <w:tc>
          <w:tcPr>
            <w:tcW w:w="281" w:type="pct"/>
            <w:gridSpan w:val="2"/>
            <w:tcBorders>
              <w:top w:val="single" w:sz="12" w:space="0" w:color="auto"/>
              <w:left w:val="nil"/>
              <w:right w:val="nil"/>
            </w:tcBorders>
            <w:shd w:val="clear" w:color="auto" w:fill="auto"/>
          </w:tcPr>
          <w:p w:rsidR="00066825" w:rsidRPr="00BF4323" w:rsidRDefault="00066825" w:rsidP="009B04FB">
            <w:pPr>
              <w:rPr>
                <w:sz w:val="14"/>
                <w:szCs w:val="14"/>
              </w:rPr>
            </w:pPr>
          </w:p>
        </w:tc>
        <w:tc>
          <w:tcPr>
            <w:tcW w:w="4719" w:type="pct"/>
            <w:gridSpan w:val="18"/>
            <w:tcBorders>
              <w:top w:val="single" w:sz="12" w:space="0" w:color="auto"/>
              <w:left w:val="nil"/>
              <w:right w:val="nil"/>
            </w:tcBorders>
            <w:shd w:val="clear" w:color="auto" w:fill="auto"/>
            <w:vAlign w:val="bottom"/>
            <w:hideMark/>
          </w:tcPr>
          <w:p w:rsidR="00066825" w:rsidRPr="002829E5" w:rsidRDefault="00066825" w:rsidP="009B04FB">
            <w:pPr>
              <w:jc w:val="right"/>
              <w:rPr>
                <w:sz w:val="12"/>
                <w:szCs w:val="12"/>
              </w:rPr>
            </w:pPr>
            <w:r w:rsidRPr="00B863BF">
              <w:rPr>
                <w:sz w:val="14"/>
                <w:szCs w:val="14"/>
              </w:rPr>
              <w:t>Source: Statistics &amp; Data Warehouse Department, SBP</w:t>
            </w:r>
          </w:p>
        </w:tc>
      </w:tr>
      <w:tr w:rsidR="00066825" w:rsidRPr="00BF4323" w:rsidTr="00D37E1B">
        <w:trPr>
          <w:trHeight w:val="173"/>
          <w:jc w:val="center"/>
        </w:trPr>
        <w:tc>
          <w:tcPr>
            <w:tcW w:w="281" w:type="pct"/>
            <w:gridSpan w:val="2"/>
            <w:tcBorders>
              <w:left w:val="nil"/>
              <w:right w:val="nil"/>
            </w:tcBorders>
            <w:shd w:val="clear" w:color="auto" w:fill="auto"/>
            <w:vAlign w:val="center"/>
          </w:tcPr>
          <w:p w:rsidR="00066825" w:rsidRPr="00BF4323" w:rsidRDefault="00066825" w:rsidP="009B04FB">
            <w:pPr>
              <w:rPr>
                <w:sz w:val="14"/>
                <w:szCs w:val="14"/>
              </w:rPr>
            </w:pPr>
          </w:p>
        </w:tc>
        <w:tc>
          <w:tcPr>
            <w:tcW w:w="4719" w:type="pct"/>
            <w:gridSpan w:val="18"/>
            <w:tcBorders>
              <w:left w:val="nil"/>
              <w:right w:val="nil"/>
            </w:tcBorders>
            <w:shd w:val="clear" w:color="auto" w:fill="auto"/>
            <w:vAlign w:val="center"/>
            <w:hideMark/>
          </w:tcPr>
          <w:p w:rsidR="00066825" w:rsidRPr="00BF4323" w:rsidRDefault="00066825" w:rsidP="009B04FB">
            <w:pPr>
              <w:rPr>
                <w:sz w:val="14"/>
                <w:szCs w:val="14"/>
              </w:rPr>
            </w:pPr>
            <w:r w:rsidRPr="00BF4323">
              <w:rPr>
                <w:sz w:val="14"/>
                <w:szCs w:val="14"/>
              </w:rPr>
              <w:t> * Excludes RBI Holding</w:t>
            </w:r>
          </w:p>
        </w:tc>
      </w:tr>
      <w:tr w:rsidR="00066825" w:rsidRPr="00BF4323" w:rsidTr="00D37E1B">
        <w:trPr>
          <w:trHeight w:val="173"/>
          <w:jc w:val="center"/>
        </w:trPr>
        <w:tc>
          <w:tcPr>
            <w:tcW w:w="281" w:type="pct"/>
            <w:gridSpan w:val="2"/>
            <w:tcBorders>
              <w:left w:val="nil"/>
              <w:right w:val="nil"/>
            </w:tcBorders>
            <w:shd w:val="clear" w:color="auto" w:fill="auto"/>
            <w:vAlign w:val="center"/>
          </w:tcPr>
          <w:p w:rsidR="00066825" w:rsidRPr="00BF4323" w:rsidRDefault="00066825" w:rsidP="009B04FB">
            <w:pPr>
              <w:rPr>
                <w:sz w:val="14"/>
                <w:szCs w:val="14"/>
              </w:rPr>
            </w:pPr>
          </w:p>
        </w:tc>
        <w:tc>
          <w:tcPr>
            <w:tcW w:w="4719" w:type="pct"/>
            <w:gridSpan w:val="18"/>
            <w:tcBorders>
              <w:left w:val="nil"/>
              <w:right w:val="nil"/>
            </w:tcBorders>
            <w:shd w:val="clear" w:color="auto" w:fill="auto"/>
            <w:vAlign w:val="center"/>
            <w:hideMark/>
          </w:tcPr>
          <w:p w:rsidR="00066825" w:rsidRPr="00BF4323" w:rsidRDefault="00066825" w:rsidP="009B04FB">
            <w:pPr>
              <w:rPr>
                <w:sz w:val="14"/>
                <w:szCs w:val="14"/>
              </w:rPr>
            </w:pPr>
            <w:r w:rsidRPr="00BF4323">
              <w:rPr>
                <w:sz w:val="14"/>
                <w:szCs w:val="14"/>
              </w:rPr>
              <w:t>** Compiled as per IMF Balance of Payments Manual Guidelines</w:t>
            </w:r>
          </w:p>
        </w:tc>
      </w:tr>
      <w:tr w:rsidR="00066825" w:rsidRPr="00BF4323" w:rsidTr="00D37E1B">
        <w:trPr>
          <w:trHeight w:val="247"/>
          <w:jc w:val="center"/>
        </w:trPr>
        <w:tc>
          <w:tcPr>
            <w:tcW w:w="281" w:type="pct"/>
            <w:gridSpan w:val="2"/>
            <w:tcBorders>
              <w:left w:val="nil"/>
              <w:right w:val="nil"/>
            </w:tcBorders>
            <w:shd w:val="clear" w:color="auto" w:fill="auto"/>
            <w:vAlign w:val="center"/>
          </w:tcPr>
          <w:p w:rsidR="00066825" w:rsidRPr="00BF4323" w:rsidRDefault="00066825" w:rsidP="009B04FB">
            <w:pPr>
              <w:rPr>
                <w:sz w:val="14"/>
                <w:szCs w:val="14"/>
              </w:rPr>
            </w:pPr>
          </w:p>
        </w:tc>
        <w:tc>
          <w:tcPr>
            <w:tcW w:w="4719" w:type="pct"/>
            <w:gridSpan w:val="18"/>
            <w:tcBorders>
              <w:left w:val="nil"/>
              <w:right w:val="nil"/>
            </w:tcBorders>
            <w:shd w:val="clear" w:color="auto" w:fill="auto"/>
            <w:vAlign w:val="center"/>
            <w:hideMark/>
          </w:tcPr>
          <w:p w:rsidR="00066825" w:rsidRPr="00BF4323" w:rsidRDefault="00066825" w:rsidP="009B04FB">
            <w:pPr>
              <w:rPr>
                <w:sz w:val="14"/>
                <w:szCs w:val="14"/>
              </w:rPr>
            </w:pPr>
            <w:r w:rsidRPr="00BF4323">
              <w:rPr>
                <w:sz w:val="14"/>
                <w:szCs w:val="14"/>
              </w:rPr>
              <w:t>1. Excludes FE-13/CRR, unsettled claims on India and includes sinking fund.</w:t>
            </w:r>
          </w:p>
        </w:tc>
      </w:tr>
      <w:tr w:rsidR="00066825" w:rsidRPr="00BF4323" w:rsidTr="00D37E1B">
        <w:trPr>
          <w:trHeight w:val="173"/>
          <w:jc w:val="center"/>
        </w:trPr>
        <w:tc>
          <w:tcPr>
            <w:tcW w:w="281" w:type="pct"/>
            <w:gridSpan w:val="2"/>
            <w:tcBorders>
              <w:left w:val="nil"/>
              <w:bottom w:val="nil"/>
              <w:right w:val="nil"/>
            </w:tcBorders>
            <w:shd w:val="clear" w:color="auto" w:fill="auto"/>
            <w:vAlign w:val="center"/>
          </w:tcPr>
          <w:p w:rsidR="00066825" w:rsidRPr="00BF4323" w:rsidRDefault="00066825" w:rsidP="009B04FB">
            <w:pPr>
              <w:rPr>
                <w:sz w:val="14"/>
                <w:szCs w:val="14"/>
              </w:rPr>
            </w:pPr>
          </w:p>
        </w:tc>
        <w:tc>
          <w:tcPr>
            <w:tcW w:w="4719" w:type="pct"/>
            <w:gridSpan w:val="18"/>
            <w:tcBorders>
              <w:left w:val="nil"/>
              <w:bottom w:val="nil"/>
              <w:right w:val="nil"/>
            </w:tcBorders>
            <w:shd w:val="clear" w:color="auto" w:fill="auto"/>
            <w:vAlign w:val="center"/>
            <w:hideMark/>
          </w:tcPr>
          <w:p w:rsidR="00066825" w:rsidRPr="00BF4323" w:rsidRDefault="00066825" w:rsidP="009B04FB">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EE0B87">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704" w:type="dxa"/>
            <w:gridSpan w:val="11"/>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1194" w:type="dxa"/>
            <w:gridSpan w:val="2"/>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EE0B87" w:rsidRPr="001764F5" w:rsidTr="00EE0B87">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EE0B87" w:rsidRPr="001764F5" w:rsidRDefault="00EE0B87" w:rsidP="00EE0B87">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EE0B87" w:rsidRPr="00316631" w:rsidRDefault="00EE0B87" w:rsidP="00EE0B87">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Sep</w:t>
            </w:r>
          </w:p>
        </w:tc>
        <w:tc>
          <w:tcPr>
            <w:tcW w:w="54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Jan</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EE0B87" w:rsidRPr="00316631" w:rsidRDefault="00EE0B87" w:rsidP="00EE0B87">
            <w:pPr>
              <w:jc w:val="right"/>
              <w:rPr>
                <w:b/>
                <w:bCs/>
                <w:color w:val="000000"/>
                <w:sz w:val="14"/>
                <w:szCs w:val="14"/>
              </w:rPr>
            </w:pPr>
            <w:r>
              <w:rPr>
                <w:b/>
                <w:bCs/>
                <w:color w:val="000000"/>
                <w:sz w:val="14"/>
                <w:szCs w:val="14"/>
              </w:rPr>
              <w:t>Feb</w:t>
            </w:r>
          </w:p>
        </w:tc>
      </w:tr>
      <w:tr w:rsidR="00EE0B87"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EE0B87" w:rsidRPr="001764F5" w:rsidRDefault="00EE0B87" w:rsidP="00EE0B87">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EE0B87" w:rsidRPr="001764F5" w:rsidRDefault="00EE0B87" w:rsidP="00EE0B87">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EE0B87" w:rsidRPr="001764F5" w:rsidRDefault="00EE0B87" w:rsidP="00EE0B87">
            <w:pPr>
              <w:jc w:val="right"/>
              <w:rPr>
                <w:color w:val="000000"/>
              </w:rPr>
            </w:pP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7,597.5</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b/>
                <w:bCs/>
                <w:color w:val="000000"/>
                <w:sz w:val="14"/>
                <w:szCs w:val="14"/>
              </w:rPr>
            </w:pPr>
            <w:r>
              <w:rPr>
                <w:b/>
                <w:bCs/>
                <w:color w:val="000000"/>
                <w:sz w:val="14"/>
                <w:szCs w:val="14"/>
              </w:rPr>
              <w:t>7,539.0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6,941.8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7,040.7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7,101.4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6,778.1</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6,706.4</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2,651.1</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2,682.7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2,727.3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2,625.8</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2,657.4</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2,553.8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2,527.8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2,614.2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2,449.9</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2,441.2</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1,737.0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1,830.2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1,759.8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1,702.4</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1,607.8</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745.8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782.5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768.0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819.4</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832.6</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412.0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420.4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403.6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434.9</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447.2</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276.8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273.4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275.2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283.2</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284.7</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57.0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88.7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89.2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101.3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100.8</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CD52F1" w:rsidRDefault="00CD52F1" w:rsidP="00CD52F1">
            <w:pPr>
              <w:jc w:val="right"/>
              <w:rPr>
                <w:b/>
                <w:bCs/>
                <w:color w:val="000000"/>
                <w:sz w:val="14"/>
                <w:szCs w:val="14"/>
              </w:rPr>
            </w:pPr>
            <w:r>
              <w:rPr>
                <w:b/>
                <w:bCs/>
                <w:color w:val="000000"/>
                <w:sz w:val="14"/>
                <w:szCs w:val="14"/>
              </w:rPr>
              <w:t>11.0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CD52F1" w:rsidRDefault="00CD52F1" w:rsidP="00CD52F1">
            <w:pPr>
              <w:jc w:val="right"/>
              <w:rPr>
                <w:color w:val="000000"/>
                <w:sz w:val="14"/>
                <w:szCs w:val="14"/>
              </w:rPr>
            </w:pPr>
            <w:r>
              <w:rPr>
                <w:color w:val="000000"/>
                <w:sz w:val="14"/>
                <w:szCs w:val="14"/>
              </w:rPr>
              <w:t>9.0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w:t>
            </w:r>
          </w:p>
        </w:tc>
        <w:tc>
          <w:tcPr>
            <w:tcW w:w="564" w:type="dxa"/>
            <w:tcBorders>
              <w:top w:val="nil"/>
              <w:left w:val="nil"/>
              <w:bottom w:val="nil"/>
              <w:right w:val="nil"/>
            </w:tcBorders>
            <w:shd w:val="clear" w:color="auto" w:fill="auto"/>
            <w:tcMar>
              <w:left w:w="29" w:type="dxa"/>
              <w:right w:w="29" w:type="dxa"/>
            </w:tcMar>
            <w:vAlign w:val="center"/>
          </w:tcPr>
          <w:p w:rsidR="00CD52F1" w:rsidRDefault="00CD52F1" w:rsidP="00CD52F1">
            <w:pPr>
              <w:jc w:val="right"/>
              <w:rPr>
                <w:color w:val="000000"/>
                <w:sz w:val="14"/>
                <w:szCs w:val="14"/>
              </w:rPr>
            </w:pPr>
            <w:r>
              <w:rPr>
                <w:color w:val="000000"/>
                <w:sz w:val="14"/>
                <w:szCs w:val="14"/>
              </w:rPr>
              <w:t>2.0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7,699.1</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7,834.4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7,880.6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7,674.2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7,608.5</w:t>
            </w:r>
          </w:p>
        </w:tc>
        <w:tc>
          <w:tcPr>
            <w:tcW w:w="564" w:type="dxa"/>
            <w:tcBorders>
              <w:top w:val="nil"/>
              <w:left w:val="nil"/>
              <w:bottom w:val="nil"/>
              <w:right w:val="nil"/>
            </w:tcBorders>
            <w:shd w:val="clear" w:color="auto" w:fill="auto"/>
            <w:tcMar>
              <w:left w:w="29" w:type="dxa"/>
              <w:right w:w="29" w:type="dxa"/>
            </w:tcMar>
            <w:vAlign w:val="center"/>
          </w:tcPr>
          <w:p w:rsidR="00CD52F1" w:rsidRDefault="00CD52F1" w:rsidP="00CD52F1">
            <w:pPr>
              <w:jc w:val="right"/>
              <w:rPr>
                <w:b/>
                <w:bCs/>
                <w:color w:val="000000"/>
                <w:sz w:val="14"/>
                <w:szCs w:val="14"/>
              </w:rPr>
            </w:pPr>
            <w:r>
              <w:rPr>
                <w:b/>
                <w:bCs/>
                <w:color w:val="000000"/>
                <w:sz w:val="14"/>
                <w:szCs w:val="14"/>
              </w:rPr>
              <w:t>7,550.0</w:t>
            </w:r>
          </w:p>
        </w:tc>
      </w:tr>
      <w:tr w:rsidR="00CD52F1" w:rsidRPr="001764F5" w:rsidTr="00CD52F1">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rFonts w:ascii="Calibri" w:hAnsi="Calibri"/>
                <w:color w:val="000000"/>
                <w:sz w:val="22"/>
                <w:szCs w:val="22"/>
              </w:rPr>
            </w:pP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7,687.6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7,823.2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b/>
                <w:bCs/>
                <w:color w:val="000000"/>
                <w:sz w:val="14"/>
                <w:szCs w:val="14"/>
              </w:rPr>
            </w:pPr>
            <w:r>
              <w:rPr>
                <w:b/>
                <w:bCs/>
                <w:color w:val="000000"/>
                <w:sz w:val="14"/>
                <w:szCs w:val="14"/>
              </w:rPr>
              <w:t>7,597.5</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b/>
                <w:bCs/>
                <w:color w:val="000000"/>
                <w:sz w:val="14"/>
                <w:szCs w:val="14"/>
              </w:rPr>
            </w:pPr>
            <w:r>
              <w:rPr>
                <w:b/>
                <w:bCs/>
                <w:color w:val="000000"/>
                <w:sz w:val="14"/>
                <w:szCs w:val="14"/>
              </w:rPr>
              <w:t>7,539.0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668.7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531.5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686.5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1,213.2</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1,415.7</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305.1</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405.2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549.3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581.9</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73.6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160.6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236.4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355.0</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357.3</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120.7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144.5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168.9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194.3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224.6</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474.5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226.4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281.2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663.8</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833.8</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2,068.8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2,131.5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2,104.8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2,104.2</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2,153.5</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1,487.8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1,510.0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1,486.3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1,458.8</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394.4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400.6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392.0</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387.9</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1,093.4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1,109.4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1,120.7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1,094.4</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1,070.9</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580.9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621.5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580.6</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617.9</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694.7</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77.5</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54.1</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59.7</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544.0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502.3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563.8</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635.0</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1,477.0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1,476.3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1,537.7</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1,260.8</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814.3</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1,192.1</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1,240.4</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1,290.8</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1,028.5</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547.9</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284.9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235.9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246.9</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232.3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266.4</w:t>
            </w:r>
          </w:p>
        </w:tc>
      </w:tr>
      <w:tr w:rsidR="00CD52F1" w:rsidRPr="001764F5" w:rsidTr="00CD52F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CD52F1" w:rsidRPr="001764F5" w:rsidRDefault="00CD52F1" w:rsidP="00EE0B87">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CD52F1" w:rsidRDefault="00CD52F1" w:rsidP="00EE0B87">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3,473.1</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3,684.0</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3,540.3</w:t>
            </w:r>
          </w:p>
        </w:tc>
        <w:tc>
          <w:tcPr>
            <w:tcW w:w="54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CD52F1" w:rsidRDefault="00CD52F1" w:rsidP="00EE0B87">
            <w:pPr>
              <w:jc w:val="right"/>
              <w:rPr>
                <w:color w:val="000000"/>
                <w:sz w:val="14"/>
                <w:szCs w:val="14"/>
              </w:rPr>
            </w:pPr>
            <w:r>
              <w:rPr>
                <w:color w:val="000000"/>
                <w:sz w:val="14"/>
                <w:szCs w:val="14"/>
              </w:rPr>
              <w:t>3,019.3</w:t>
            </w:r>
          </w:p>
        </w:tc>
        <w:tc>
          <w:tcPr>
            <w:tcW w:w="564" w:type="dxa"/>
            <w:tcBorders>
              <w:top w:val="nil"/>
              <w:left w:val="nil"/>
              <w:bottom w:val="nil"/>
              <w:right w:val="nil"/>
            </w:tcBorders>
            <w:shd w:val="clear" w:color="auto" w:fill="auto"/>
            <w:noWrap/>
            <w:tcMar>
              <w:left w:w="29" w:type="dxa"/>
              <w:right w:w="29" w:type="dxa"/>
            </w:tcMar>
            <w:vAlign w:val="center"/>
          </w:tcPr>
          <w:p w:rsidR="00CD52F1" w:rsidRDefault="00CD52F1" w:rsidP="00CD52F1">
            <w:pPr>
              <w:jc w:val="right"/>
              <w:rPr>
                <w:color w:val="000000"/>
                <w:sz w:val="14"/>
                <w:szCs w:val="14"/>
              </w:rPr>
            </w:pPr>
            <w:r>
              <w:rPr>
                <w:color w:val="000000"/>
                <w:sz w:val="14"/>
                <w:szCs w:val="14"/>
              </w:rPr>
              <w:t>3,155.5</w:t>
            </w:r>
          </w:p>
        </w:tc>
      </w:tr>
      <w:tr w:rsidR="00EE0B87"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EE0B87" w:rsidRPr="001764F5" w:rsidRDefault="00EE0B87" w:rsidP="00EE0B87">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EE0B87" w:rsidRPr="001764F5" w:rsidRDefault="00EE0B87" w:rsidP="00EE0B87">
            <w:pPr>
              <w:jc w:val="right"/>
              <w:rPr>
                <w:color w:val="000000"/>
                <w:sz w:val="13"/>
                <w:szCs w:val="13"/>
              </w:rPr>
            </w:pPr>
            <w:r w:rsidRPr="001764F5">
              <w:rPr>
                <w:color w:val="000000"/>
                <w:sz w:val="13"/>
                <w:szCs w:val="13"/>
              </w:rPr>
              <w:t> </w:t>
            </w:r>
          </w:p>
        </w:tc>
      </w:tr>
      <w:tr w:rsidR="00EE0B87"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EE0B87" w:rsidRPr="001764F5" w:rsidRDefault="00EE0B87" w:rsidP="00EE0B87">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EE0B87"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EE0B87" w:rsidRPr="001764F5" w:rsidRDefault="00EE0B87" w:rsidP="00EE0B87">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EE0B87"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EE0B87" w:rsidRPr="001764F5" w:rsidRDefault="00EE0B87" w:rsidP="00EE0B87">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EE0B87"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EE0B87" w:rsidRDefault="00EE0B87" w:rsidP="00EE0B87">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495255" w:rsidP="00054B76">
            <w:pPr>
              <w:jc w:val="center"/>
              <w:rPr>
                <w:b/>
                <w:bCs/>
                <w:sz w:val="16"/>
                <w:szCs w:val="24"/>
              </w:rPr>
            </w:pPr>
            <w:r>
              <w:rPr>
                <w:b/>
                <w:bCs/>
                <w:sz w:val="16"/>
                <w:szCs w:val="24"/>
              </w:rPr>
              <w:t>Feb</w:t>
            </w:r>
            <w:r w:rsidR="00D2682C">
              <w:rPr>
                <w:b/>
                <w:bCs/>
                <w:sz w:val="16"/>
                <w:szCs w:val="24"/>
              </w:rPr>
              <w:t xml:space="preserve"> 20</w:t>
            </w:r>
            <w:r w:rsidR="00054B76">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54B76">
            <w:pPr>
              <w:jc w:val="center"/>
              <w:rPr>
                <w:b/>
                <w:bCs/>
                <w:sz w:val="16"/>
                <w:szCs w:val="24"/>
              </w:rPr>
            </w:pPr>
            <w:r>
              <w:rPr>
                <w:b/>
                <w:bCs/>
                <w:sz w:val="16"/>
                <w:szCs w:val="24"/>
              </w:rPr>
              <w:t>Jul</w:t>
            </w:r>
            <w:r w:rsidR="00342970">
              <w:rPr>
                <w:b/>
                <w:bCs/>
                <w:sz w:val="16"/>
                <w:szCs w:val="24"/>
              </w:rPr>
              <w:t>-</w:t>
            </w:r>
            <w:r w:rsidR="00495255">
              <w:rPr>
                <w:b/>
                <w:bCs/>
                <w:sz w:val="16"/>
                <w:szCs w:val="24"/>
              </w:rPr>
              <w:t>Feb</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54B76">
            <w:pPr>
              <w:jc w:val="center"/>
              <w:rPr>
                <w:b/>
                <w:bCs/>
                <w:sz w:val="16"/>
                <w:szCs w:val="24"/>
              </w:rPr>
            </w:pPr>
            <w:r>
              <w:rPr>
                <w:b/>
                <w:bCs/>
                <w:sz w:val="16"/>
                <w:szCs w:val="24"/>
              </w:rPr>
              <w:t>Jul</w:t>
            </w:r>
            <w:r w:rsidR="00342970">
              <w:rPr>
                <w:b/>
                <w:bCs/>
                <w:sz w:val="16"/>
                <w:szCs w:val="24"/>
              </w:rPr>
              <w:t>-</w:t>
            </w:r>
            <w:r w:rsidR="00495255">
              <w:rPr>
                <w:b/>
                <w:bCs/>
                <w:sz w:val="16"/>
                <w:szCs w:val="24"/>
              </w:rPr>
              <w:t xml:space="preserve"> Feb</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F42D73"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F42D73" w:rsidRPr="00316631" w:rsidRDefault="00F42D73" w:rsidP="00F42D73">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F42D73" w:rsidRPr="00316631" w:rsidRDefault="00F42D73" w:rsidP="00F42D73">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289.0</w:t>
            </w:r>
          </w:p>
        </w:tc>
        <w:tc>
          <w:tcPr>
            <w:tcW w:w="810" w:type="dxa"/>
            <w:tcBorders>
              <w:top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(47.9)</w:t>
            </w:r>
          </w:p>
        </w:tc>
        <w:tc>
          <w:tcPr>
            <w:tcW w:w="792" w:type="dxa"/>
            <w:tcBorders>
              <w:top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241.1</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1,852.7</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(26.3)</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1,826.4</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1,059.0</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(408.4)</w:t>
            </w:r>
          </w:p>
        </w:tc>
        <w:tc>
          <w:tcPr>
            <w:tcW w:w="852" w:type="dxa"/>
            <w:tcBorders>
              <w:top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650.5</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(26.5)</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17.9</w:t>
            </w:r>
          </w:p>
        </w:tc>
      </w:tr>
      <w:tr w:rsidR="00F42D73" w:rsidRPr="002A0059" w:rsidTr="00D2682C">
        <w:trPr>
          <w:trHeight w:hRule="exact" w:val="258"/>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163.7</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163.6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696.5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696.3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303.7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297.8</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(0.6)</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15.6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(4.7)</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6.1</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4.8</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39.0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39.9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32.5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36.8</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proofErr w:type="spellStart"/>
            <w:r w:rsidRPr="00316631">
              <w:rPr>
                <w:sz w:val="14"/>
                <w:szCs w:val="14"/>
              </w:rPr>
              <w:t>Hongkong</w:t>
            </w:r>
            <w:proofErr w:type="spellEnd"/>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14.9</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14.9</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105.8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27.9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133.6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91.3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87.0</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(10.0)</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8.4</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36.6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36.6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47.3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48.0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78.2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78.9</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34.3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68.5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67.7</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2.7</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(4.7)</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9.3</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(2.6)</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20.9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(29.5)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(78.3)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(75.7)</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5.4</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20.3</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12.5</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73.5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76.2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71.7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72.1</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proofErr w:type="spellStart"/>
            <w:r w:rsidRPr="00316631">
              <w:rPr>
                <w:sz w:val="14"/>
                <w:szCs w:val="14"/>
              </w:rPr>
              <w:t>NewZealand</w:t>
            </w:r>
            <w:proofErr w:type="spellEnd"/>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12.1</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0.7</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0.9</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27.2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39.2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0.9</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41.2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39.9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8.6</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10.2</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21.4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21.4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45.8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45.8</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18.5</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(14.1)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68.6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65.0</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12.4</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(5.5)</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90.9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104.6</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137.4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135.1</w:t>
            </w:r>
          </w:p>
        </w:tc>
      </w:tr>
      <w:tr w:rsidR="00F42D73" w:rsidRPr="002A0059" w:rsidTr="00D2682C">
        <w:trPr>
          <w:trHeight w:hRule="exact" w:val="393"/>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10.6</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(19.6)</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60.5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53.0</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51.1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(226.7)</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(175.6)</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26.4</w:t>
            </w:r>
          </w:p>
        </w:tc>
        <w:tc>
          <w:tcPr>
            <w:tcW w:w="81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(33.3)</w:t>
            </w:r>
          </w:p>
        </w:tc>
        <w:tc>
          <w:tcPr>
            <w:tcW w:w="792"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216.2</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(50.4)</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165.8</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(39.1)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(56.9)</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(96.0)</w:t>
            </w:r>
          </w:p>
        </w:tc>
      </w:tr>
      <w:tr w:rsidR="00F42D73" w:rsidRPr="002A0059" w:rsidTr="00D2682C">
        <w:trPr>
          <w:trHeight w:hRule="exact" w:val="371"/>
        </w:trPr>
        <w:tc>
          <w:tcPr>
            <w:tcW w:w="288" w:type="dxa"/>
            <w:shd w:val="clear" w:color="auto" w:fill="auto"/>
            <w:noWrap/>
            <w:tcMar>
              <w:left w:w="43" w:type="dxa"/>
              <w:right w:w="43" w:type="dxa"/>
            </w:tcMar>
            <w:vAlign w:val="center"/>
            <w:hideMark/>
          </w:tcPr>
          <w:p w:rsidR="00F42D73" w:rsidRPr="00316631" w:rsidRDefault="00F42D73" w:rsidP="00F42D73">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F42D73" w:rsidRPr="00316631" w:rsidRDefault="00F42D73" w:rsidP="00F42D73">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321.5</w:t>
            </w:r>
          </w:p>
        </w:tc>
        <w:tc>
          <w:tcPr>
            <w:tcW w:w="792" w:type="dxa"/>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321.5</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2,161.1</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2,161.1</w:t>
            </w:r>
          </w:p>
        </w:tc>
        <w:tc>
          <w:tcPr>
            <w:tcW w:w="852" w:type="dxa"/>
            <w:shd w:val="clear" w:color="auto" w:fill="auto"/>
            <w:tcMar>
              <w:left w:w="43" w:type="dxa"/>
              <w:right w:w="43" w:type="dxa"/>
            </w:tcMar>
            <w:vAlign w:val="center"/>
          </w:tcPr>
          <w:p w:rsidR="00F42D73" w:rsidRDefault="00F42D73" w:rsidP="00F42D73">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0.1</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0.1</w:t>
            </w:r>
          </w:p>
        </w:tc>
      </w:tr>
      <w:tr w:rsidR="00F42D73" w:rsidRPr="002A0059" w:rsidTr="00D2682C">
        <w:trPr>
          <w:trHeight w:hRule="exact" w:val="229"/>
        </w:trPr>
        <w:tc>
          <w:tcPr>
            <w:tcW w:w="288" w:type="dxa"/>
            <w:shd w:val="clear" w:color="auto" w:fill="auto"/>
            <w:noWrap/>
            <w:tcMar>
              <w:left w:w="43" w:type="dxa"/>
              <w:right w:w="43" w:type="dxa"/>
            </w:tcMar>
            <w:vAlign w:val="center"/>
            <w:hideMark/>
          </w:tcPr>
          <w:p w:rsidR="00F42D73" w:rsidRPr="00316631" w:rsidRDefault="00F42D73" w:rsidP="00F42D73">
            <w:pPr>
              <w:rPr>
                <w:sz w:val="14"/>
                <w:szCs w:val="14"/>
              </w:rPr>
            </w:pPr>
          </w:p>
        </w:tc>
        <w:tc>
          <w:tcPr>
            <w:tcW w:w="1800" w:type="dxa"/>
            <w:shd w:val="clear" w:color="auto" w:fill="auto"/>
            <w:noWrap/>
            <w:tcMar>
              <w:left w:w="43" w:type="dxa"/>
              <w:right w:w="43" w:type="dxa"/>
            </w:tcMar>
            <w:vAlign w:val="center"/>
            <w:hideMark/>
          </w:tcPr>
          <w:p w:rsidR="00F42D73" w:rsidRPr="00316631" w:rsidRDefault="00F42D73" w:rsidP="00F42D73">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w:t>
            </w:r>
          </w:p>
        </w:tc>
        <w:tc>
          <w:tcPr>
            <w:tcW w:w="810" w:type="dxa"/>
            <w:shd w:val="clear" w:color="auto" w:fill="auto"/>
            <w:noWrap/>
            <w:tcMar>
              <w:left w:w="43" w:type="dxa"/>
              <w:right w:w="43" w:type="dxa"/>
            </w:tcMar>
            <w:vAlign w:val="center"/>
          </w:tcPr>
          <w:p w:rsidR="00F42D73" w:rsidRDefault="00F42D73" w:rsidP="00F42D73">
            <w:pPr>
              <w:jc w:val="right"/>
              <w:rPr>
                <w:color w:val="000000"/>
                <w:sz w:val="14"/>
                <w:szCs w:val="14"/>
              </w:rPr>
            </w:pPr>
            <w:r>
              <w:rPr>
                <w:color w:val="000000"/>
                <w:sz w:val="14"/>
                <w:szCs w:val="14"/>
              </w:rPr>
              <w:t>321.5</w:t>
            </w:r>
          </w:p>
        </w:tc>
        <w:tc>
          <w:tcPr>
            <w:tcW w:w="792" w:type="dxa"/>
            <w:shd w:val="clear" w:color="auto" w:fill="auto"/>
            <w:noWrap/>
            <w:tcMar>
              <w:left w:w="43" w:type="dxa"/>
              <w:right w:w="43" w:type="dxa"/>
            </w:tcMar>
            <w:vAlign w:val="center"/>
          </w:tcPr>
          <w:p w:rsidR="00F42D73" w:rsidRDefault="00F42D73" w:rsidP="00F42D73">
            <w:pPr>
              <w:jc w:val="right"/>
              <w:rPr>
                <w:color w:val="000000"/>
                <w:sz w:val="14"/>
                <w:szCs w:val="14"/>
              </w:rPr>
            </w:pPr>
            <w:r>
              <w:rPr>
                <w:color w:val="000000"/>
                <w:sz w:val="14"/>
                <w:szCs w:val="14"/>
              </w:rPr>
              <w:t>321.5</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F42D73" w:rsidRDefault="00F42D73" w:rsidP="00F42D73">
            <w:pPr>
              <w:jc w:val="right"/>
              <w:rPr>
                <w:color w:val="000000"/>
                <w:sz w:val="14"/>
                <w:szCs w:val="14"/>
              </w:rPr>
            </w:pPr>
            <w:r>
              <w:rPr>
                <w:color w:val="000000"/>
                <w:sz w:val="14"/>
                <w:szCs w:val="14"/>
              </w:rPr>
              <w:t>2,161.1</w:t>
            </w:r>
          </w:p>
        </w:tc>
        <w:tc>
          <w:tcPr>
            <w:tcW w:w="852" w:type="dxa"/>
            <w:shd w:val="clear" w:color="auto" w:fill="auto"/>
            <w:tcMar>
              <w:left w:w="43" w:type="dxa"/>
              <w:right w:w="43" w:type="dxa"/>
            </w:tcMar>
            <w:vAlign w:val="center"/>
          </w:tcPr>
          <w:p w:rsidR="00F42D73" w:rsidRDefault="00F42D73" w:rsidP="00F42D73">
            <w:pPr>
              <w:jc w:val="right"/>
              <w:rPr>
                <w:color w:val="000000"/>
                <w:sz w:val="14"/>
                <w:szCs w:val="14"/>
              </w:rPr>
            </w:pPr>
            <w:r>
              <w:rPr>
                <w:color w:val="000000"/>
                <w:sz w:val="14"/>
                <w:szCs w:val="14"/>
              </w:rPr>
              <w:t>2,161.1</w:t>
            </w:r>
          </w:p>
        </w:tc>
        <w:tc>
          <w:tcPr>
            <w:tcW w:w="852" w:type="dxa"/>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F42D73" w:rsidRDefault="00F42D73" w:rsidP="00F42D73">
            <w:pPr>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42D73" w:rsidRDefault="00F42D73" w:rsidP="00F42D73">
            <w:pPr>
              <w:jc w:val="right"/>
              <w:rPr>
                <w:color w:val="000000"/>
                <w:sz w:val="14"/>
                <w:szCs w:val="14"/>
              </w:rPr>
            </w:pPr>
            <w:r>
              <w:rPr>
                <w:color w:val="000000"/>
                <w:sz w:val="14"/>
                <w:szCs w:val="14"/>
              </w:rPr>
              <w:t>0.1</w:t>
            </w:r>
          </w:p>
        </w:tc>
      </w:tr>
      <w:tr w:rsidR="00F42D73"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F42D73" w:rsidRPr="00316631" w:rsidRDefault="00F42D73" w:rsidP="00F42D73">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F42D73" w:rsidRPr="00316631" w:rsidRDefault="00F42D73" w:rsidP="00F42D73">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289.0</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273.7</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562.6</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1,852.7</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2,134.8</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3,987.5</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1,059.0</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(408.4)</w:t>
            </w:r>
          </w:p>
        </w:tc>
        <w:tc>
          <w:tcPr>
            <w:tcW w:w="852" w:type="dxa"/>
            <w:tcBorders>
              <w:top w:val="single" w:sz="12" w:space="0" w:color="auto"/>
              <w:bottom w:val="single" w:sz="12" w:space="0" w:color="auto"/>
            </w:tcBorders>
            <w:shd w:val="clear" w:color="auto" w:fill="auto"/>
            <w:tcMar>
              <w:left w:w="43" w:type="dxa"/>
              <w:right w:w="43" w:type="dxa"/>
            </w:tcMar>
            <w:vAlign w:val="center"/>
          </w:tcPr>
          <w:p w:rsidR="00F42D73" w:rsidRDefault="00F42D73" w:rsidP="00F42D73">
            <w:pPr>
              <w:jc w:val="right"/>
              <w:rPr>
                <w:b/>
                <w:bCs/>
                <w:color w:val="000000"/>
                <w:sz w:val="14"/>
                <w:szCs w:val="14"/>
              </w:rPr>
            </w:pPr>
            <w:r>
              <w:rPr>
                <w:b/>
                <w:bCs/>
                <w:color w:val="000000"/>
                <w:sz w:val="14"/>
                <w:szCs w:val="14"/>
              </w:rPr>
              <w:t>650.6</w:t>
            </w:r>
          </w:p>
        </w:tc>
      </w:tr>
      <w:tr w:rsidR="00F42D73"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F42D73" w:rsidRPr="006E405E" w:rsidRDefault="00F42D73" w:rsidP="00F42D73">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7F3C5E"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7F3C5E" w:rsidRPr="00BF4323" w:rsidRDefault="007F3C5E" w:rsidP="007F3C5E">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F3C5E" w:rsidRPr="00BF4323" w:rsidRDefault="007F3C5E" w:rsidP="007F3C5E">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7F3C5E" w:rsidRPr="00BF4323" w:rsidRDefault="007F3C5E" w:rsidP="007F3C5E">
            <w:pPr>
              <w:jc w:val="center"/>
              <w:rPr>
                <w:b/>
                <w:bCs/>
                <w:sz w:val="16"/>
                <w:szCs w:val="24"/>
              </w:rPr>
            </w:pPr>
            <w:r>
              <w:rPr>
                <w:b/>
                <w:bCs/>
                <w:sz w:val="16"/>
                <w:szCs w:val="24"/>
              </w:rPr>
              <w:t xml:space="preserve">Feb 2020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F3C5E" w:rsidRDefault="007F3C5E" w:rsidP="007F3C5E">
            <w:pPr>
              <w:jc w:val="center"/>
              <w:rPr>
                <w:b/>
                <w:bCs/>
                <w:sz w:val="16"/>
                <w:szCs w:val="24"/>
              </w:rPr>
            </w:pPr>
            <w:r>
              <w:rPr>
                <w:b/>
                <w:bCs/>
                <w:sz w:val="16"/>
                <w:szCs w:val="24"/>
              </w:rPr>
              <w:t>Jul-Feb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F3C5E" w:rsidRPr="00BF4323" w:rsidRDefault="007F3C5E" w:rsidP="007F3C5E">
            <w:pPr>
              <w:jc w:val="center"/>
              <w:rPr>
                <w:b/>
                <w:bCs/>
                <w:sz w:val="16"/>
                <w:szCs w:val="24"/>
              </w:rPr>
            </w:pPr>
            <w:r>
              <w:rPr>
                <w:b/>
                <w:bCs/>
                <w:sz w:val="16"/>
                <w:szCs w:val="24"/>
              </w:rPr>
              <w:t>Jul- Feb FY 19</w:t>
            </w:r>
            <w:r w:rsidRPr="00E15B5D">
              <w:rPr>
                <w:b/>
                <w:bCs/>
                <w:sz w:val="16"/>
                <w:szCs w:val="24"/>
                <w:vertAlign w:val="superscript"/>
              </w:rPr>
              <w:t xml:space="preserve"> </w:t>
            </w:r>
            <w:r>
              <w:rPr>
                <w:b/>
                <w:bCs/>
                <w:sz w:val="16"/>
                <w:szCs w:val="24"/>
                <w:vertAlign w:val="superscript"/>
              </w:rPr>
              <w:t>R</w:t>
            </w:r>
          </w:p>
        </w:tc>
      </w:tr>
      <w:tr w:rsidR="007F3C5E"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7F3C5E" w:rsidRPr="00BF4323" w:rsidRDefault="007F3C5E" w:rsidP="007F3C5E">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7F3C5E" w:rsidRPr="00BF4323" w:rsidRDefault="007F3C5E" w:rsidP="007F3C5E">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Net FDI</w:t>
            </w:r>
          </w:p>
        </w:tc>
      </w:tr>
      <w:tr w:rsidR="007F3C5E"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7F3C5E" w:rsidRDefault="007F3C5E" w:rsidP="007F3C5E">
            <w:pPr>
              <w:jc w:val="right"/>
              <w:rPr>
                <w:sz w:val="14"/>
                <w:szCs w:val="14"/>
              </w:rPr>
            </w:pPr>
            <w:r>
              <w:rPr>
                <w:sz w:val="14"/>
                <w:szCs w:val="14"/>
              </w:rPr>
              <w:t>3.9</w:t>
            </w:r>
          </w:p>
        </w:tc>
        <w:tc>
          <w:tcPr>
            <w:tcW w:w="810" w:type="dxa"/>
            <w:tcBorders>
              <w:top w:val="single" w:sz="12" w:space="0" w:color="auto"/>
            </w:tcBorders>
            <w:shd w:val="clear" w:color="auto" w:fill="auto"/>
            <w:noWrap/>
            <w:tcMar>
              <w:left w:w="43" w:type="dxa"/>
              <w:right w:w="43" w:type="dxa"/>
            </w:tcMar>
            <w:vAlign w:val="center"/>
          </w:tcPr>
          <w:p w:rsidR="007F3C5E" w:rsidRDefault="007F3C5E" w:rsidP="007F3C5E">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7F3C5E" w:rsidRDefault="007F3C5E" w:rsidP="007F3C5E">
            <w:pPr>
              <w:jc w:val="right"/>
              <w:rPr>
                <w:sz w:val="14"/>
                <w:szCs w:val="14"/>
              </w:rPr>
            </w:pPr>
            <w:r>
              <w:rPr>
                <w:sz w:val="14"/>
                <w:szCs w:val="14"/>
              </w:rPr>
              <w:t>3.4</w:t>
            </w:r>
          </w:p>
        </w:tc>
        <w:tc>
          <w:tcPr>
            <w:tcW w:w="750"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23.1</w:t>
            </w:r>
          </w:p>
        </w:tc>
        <w:tc>
          <w:tcPr>
            <w:tcW w:w="750"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5.4</w:t>
            </w:r>
          </w:p>
        </w:tc>
        <w:tc>
          <w:tcPr>
            <w:tcW w:w="750"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17.7</w:t>
            </w:r>
          </w:p>
        </w:tc>
        <w:tc>
          <w:tcPr>
            <w:tcW w:w="745"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53.0</w:t>
            </w:r>
          </w:p>
        </w:tc>
        <w:tc>
          <w:tcPr>
            <w:tcW w:w="745"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62.3</w:t>
            </w:r>
          </w:p>
        </w:tc>
        <w:tc>
          <w:tcPr>
            <w:tcW w:w="745" w:type="dxa"/>
            <w:tcBorders>
              <w:top w:val="single" w:sz="12" w:space="0" w:color="auto"/>
            </w:tcBorders>
            <w:shd w:val="clear" w:color="auto" w:fill="auto"/>
            <w:tcMar>
              <w:left w:w="43" w:type="dxa"/>
              <w:right w:w="43" w:type="dxa"/>
            </w:tcMar>
            <w:vAlign w:val="center"/>
          </w:tcPr>
          <w:p w:rsidR="007F3C5E" w:rsidRDefault="007F3C5E" w:rsidP="007F3C5E">
            <w:pPr>
              <w:jc w:val="right"/>
              <w:rPr>
                <w:sz w:val="14"/>
                <w:szCs w:val="14"/>
              </w:rPr>
            </w:pPr>
            <w:r>
              <w:rPr>
                <w:sz w:val="14"/>
                <w:szCs w:val="14"/>
              </w:rPr>
              <w:t>(9.3)</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0.5</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7.5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13.0</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84.9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79.7</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24.1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24.1</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4.2</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2.1</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0.8</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33.7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29.8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51.5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46.1</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0.2</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4.3</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11.6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3.1</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8.5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24.4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24.4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95.2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89.4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3.0</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5.1</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46.2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40.6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34.0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7.8</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11.5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(10.2)</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19.2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0.3</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18.9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179.4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177.0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224.3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222.5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0.3</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30.8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27.3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54.1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53.0</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(1.9)</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32.7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32.4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3.0</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7.7</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0.3</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10.2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143.4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143.4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126.8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126.3</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58.8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40.0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54.6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27.7</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11.6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11.6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56.6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40.0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16.6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53.7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26.9</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0.8</w:t>
            </w:r>
          </w:p>
        </w:tc>
      </w:tr>
      <w:tr w:rsidR="007F3C5E" w:rsidRPr="00BF4323" w:rsidTr="00D2682C">
        <w:trPr>
          <w:trHeight w:hRule="exact" w:val="183"/>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4.0</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1.5</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61.1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48.7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83.8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76.5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16.8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16.8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4.0</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37.8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36.3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81.3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81.3</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1.4</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6.4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(4.7)</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179.7</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8.3</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171.5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661.1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85.5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575.6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292.0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586.5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(294.5)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17.5</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7.3</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10.2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130.6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58.5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72.0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61.6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30.9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30.7</w:t>
            </w:r>
          </w:p>
        </w:tc>
      </w:tr>
      <w:tr w:rsidR="007F3C5E" w:rsidRPr="00BF4323" w:rsidTr="00D2682C">
        <w:trPr>
          <w:trHeight w:hRule="exact" w:val="255"/>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37.2</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37.1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146.8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146.2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133.1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130.9</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125.0</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0.9</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124.1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383.7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26.4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357.3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97.3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553.4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(456.1)</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0.8</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7.8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303.1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8.1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295.0</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8.0</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2.7</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5.3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50.5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27.6</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69.0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54.4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4.4</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0.4</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18.8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51.1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23.7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27.4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5.9</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0.4</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0.2</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16.1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34.5</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9.3</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25.1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577.9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106.1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471.8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113.7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252.4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(138.6)</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28.4</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9.2</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19.1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555.6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103.9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451.7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94.7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247.9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(153.1)</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90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6.1</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6.0</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20.1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19.0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0.5</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9.8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9.3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0.1</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4.8</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4.4</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2.3</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III) </w:t>
            </w:r>
            <w:proofErr w:type="spellStart"/>
            <w:r w:rsidRPr="00316631">
              <w:rPr>
                <w:sz w:val="14"/>
                <w:szCs w:val="14"/>
              </w:rPr>
              <w:t>I.T.Service</w:t>
            </w:r>
            <w:proofErr w:type="spellEnd"/>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5.6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5.6</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0.4</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11.8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9.7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7.5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17.4</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1.6</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15.8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228.8</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34.1</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194.7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328.7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95.3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233.4</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p>
        </w:tc>
        <w:tc>
          <w:tcPr>
            <w:tcW w:w="2250" w:type="dxa"/>
            <w:gridSpan w:val="3"/>
            <w:shd w:val="clear" w:color="auto" w:fill="auto"/>
            <w:noWrap/>
            <w:tcMar>
              <w:left w:w="43" w:type="dxa"/>
              <w:right w:w="43" w:type="dxa"/>
            </w:tcMar>
            <w:vAlign w:val="center"/>
            <w:hideMark/>
          </w:tcPr>
          <w:p w:rsidR="007F3C5E" w:rsidRPr="00316631" w:rsidRDefault="007F3C5E" w:rsidP="007F3C5E">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90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1.9</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8.3</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8.3</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3.9</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4.6</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5.0</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(0.5)</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59.2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69.7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(10.5)</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61.7</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12.2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49.5</w:t>
            </w:r>
          </w:p>
        </w:tc>
      </w:tr>
      <w:tr w:rsidR="007F3C5E" w:rsidRPr="00BF4323" w:rsidTr="00D2682C">
        <w:trPr>
          <w:trHeight w:hRule="exact" w:val="202"/>
        </w:trPr>
        <w:tc>
          <w:tcPr>
            <w:tcW w:w="540" w:type="dxa"/>
            <w:shd w:val="clear" w:color="auto" w:fill="auto"/>
            <w:noWrap/>
            <w:tcMar>
              <w:left w:w="58" w:type="dxa"/>
              <w:right w:w="58" w:type="dxa"/>
            </w:tcMar>
            <w:vAlign w:val="center"/>
            <w:hideMark/>
          </w:tcPr>
          <w:p w:rsidR="007F3C5E" w:rsidRPr="00316631" w:rsidRDefault="007F3C5E" w:rsidP="007F3C5E">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7F3C5E" w:rsidRPr="00316631" w:rsidRDefault="007F3C5E" w:rsidP="007F3C5E">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1.9</w:t>
            </w:r>
          </w:p>
        </w:tc>
        <w:tc>
          <w:tcPr>
            <w:tcW w:w="81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3.0</w:t>
            </w:r>
          </w:p>
        </w:tc>
        <w:tc>
          <w:tcPr>
            <w:tcW w:w="830" w:type="dxa"/>
            <w:shd w:val="clear" w:color="auto" w:fill="auto"/>
            <w:noWrap/>
            <w:tcMar>
              <w:left w:w="43" w:type="dxa"/>
              <w:right w:w="43" w:type="dxa"/>
            </w:tcMar>
            <w:vAlign w:val="center"/>
          </w:tcPr>
          <w:p w:rsidR="007F3C5E" w:rsidRDefault="007F3C5E" w:rsidP="007F3C5E">
            <w:pPr>
              <w:jc w:val="right"/>
              <w:rPr>
                <w:sz w:val="14"/>
                <w:szCs w:val="14"/>
              </w:rPr>
            </w:pPr>
            <w:r>
              <w:rPr>
                <w:sz w:val="14"/>
                <w:szCs w:val="14"/>
              </w:rPr>
              <w:t>(1.2)</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57.7</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22.9</w:t>
            </w:r>
          </w:p>
        </w:tc>
        <w:tc>
          <w:tcPr>
            <w:tcW w:w="750" w:type="dxa"/>
            <w:shd w:val="clear" w:color="auto" w:fill="auto"/>
            <w:tcMar>
              <w:left w:w="43" w:type="dxa"/>
              <w:right w:w="43" w:type="dxa"/>
            </w:tcMar>
            <w:vAlign w:val="center"/>
          </w:tcPr>
          <w:p w:rsidR="007F3C5E" w:rsidRDefault="007F3C5E" w:rsidP="007F3C5E">
            <w:pPr>
              <w:jc w:val="right"/>
              <w:rPr>
                <w:sz w:val="14"/>
                <w:szCs w:val="14"/>
              </w:rPr>
            </w:pPr>
            <w:r>
              <w:rPr>
                <w:sz w:val="14"/>
                <w:szCs w:val="14"/>
              </w:rPr>
              <w:t>34.8</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57.2</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34.9</w:t>
            </w:r>
          </w:p>
        </w:tc>
        <w:tc>
          <w:tcPr>
            <w:tcW w:w="745" w:type="dxa"/>
            <w:shd w:val="clear" w:color="auto" w:fill="auto"/>
            <w:tcMar>
              <w:left w:w="43" w:type="dxa"/>
              <w:right w:w="43" w:type="dxa"/>
            </w:tcMar>
            <w:vAlign w:val="center"/>
          </w:tcPr>
          <w:p w:rsidR="007F3C5E" w:rsidRDefault="007F3C5E" w:rsidP="007F3C5E">
            <w:pPr>
              <w:jc w:val="right"/>
              <w:rPr>
                <w:sz w:val="14"/>
                <w:szCs w:val="14"/>
              </w:rPr>
            </w:pPr>
            <w:r>
              <w:rPr>
                <w:sz w:val="14"/>
                <w:szCs w:val="14"/>
              </w:rPr>
              <w:t>22.3</w:t>
            </w:r>
          </w:p>
        </w:tc>
      </w:tr>
      <w:tr w:rsidR="007F3C5E" w:rsidRPr="00BF4323" w:rsidTr="00D2682C">
        <w:trPr>
          <w:trHeight w:hRule="exact" w:val="202"/>
        </w:trPr>
        <w:tc>
          <w:tcPr>
            <w:tcW w:w="2327" w:type="dxa"/>
            <w:gridSpan w:val="2"/>
            <w:shd w:val="clear" w:color="auto" w:fill="auto"/>
            <w:noWrap/>
            <w:vAlign w:val="center"/>
            <w:hideMark/>
          </w:tcPr>
          <w:p w:rsidR="007F3C5E" w:rsidRPr="00316631" w:rsidRDefault="007F3C5E" w:rsidP="007F3C5E">
            <w:pPr>
              <w:rPr>
                <w:b/>
                <w:bCs/>
                <w:sz w:val="14"/>
                <w:szCs w:val="14"/>
              </w:rPr>
            </w:pPr>
            <w:r w:rsidRPr="00316631">
              <w:rPr>
                <w:b/>
                <w:bCs/>
                <w:sz w:val="14"/>
                <w:szCs w:val="14"/>
              </w:rPr>
              <w:t>TOTAL</w:t>
            </w:r>
          </w:p>
        </w:tc>
        <w:tc>
          <w:tcPr>
            <w:tcW w:w="463" w:type="dxa"/>
            <w:gridSpan w:val="2"/>
            <w:shd w:val="clear" w:color="auto" w:fill="auto"/>
            <w:vAlign w:val="center"/>
          </w:tcPr>
          <w:p w:rsidR="007F3C5E" w:rsidRPr="00316631" w:rsidRDefault="007F3C5E" w:rsidP="007F3C5E">
            <w:pPr>
              <w:rPr>
                <w:b/>
                <w:bCs/>
                <w:sz w:val="14"/>
                <w:szCs w:val="14"/>
              </w:rPr>
            </w:pPr>
          </w:p>
        </w:tc>
        <w:tc>
          <w:tcPr>
            <w:tcW w:w="900" w:type="dxa"/>
            <w:shd w:val="clear" w:color="auto" w:fill="auto"/>
            <w:noWrap/>
            <w:tcMar>
              <w:left w:w="43" w:type="dxa"/>
              <w:right w:w="43" w:type="dxa"/>
            </w:tcMar>
            <w:vAlign w:val="center"/>
          </w:tcPr>
          <w:p w:rsidR="007F3C5E" w:rsidRDefault="007F3C5E" w:rsidP="007F3C5E">
            <w:pPr>
              <w:jc w:val="right"/>
              <w:rPr>
                <w:b/>
                <w:bCs/>
                <w:sz w:val="14"/>
                <w:szCs w:val="14"/>
              </w:rPr>
            </w:pPr>
            <w:r>
              <w:rPr>
                <w:b/>
                <w:bCs/>
                <w:sz w:val="14"/>
                <w:szCs w:val="14"/>
              </w:rPr>
              <w:t>332.5</w:t>
            </w:r>
          </w:p>
        </w:tc>
        <w:tc>
          <w:tcPr>
            <w:tcW w:w="810" w:type="dxa"/>
            <w:shd w:val="clear" w:color="auto" w:fill="auto"/>
            <w:noWrap/>
            <w:tcMar>
              <w:left w:w="43" w:type="dxa"/>
              <w:right w:w="43" w:type="dxa"/>
            </w:tcMar>
            <w:vAlign w:val="center"/>
          </w:tcPr>
          <w:p w:rsidR="007F3C5E" w:rsidRDefault="007F3C5E" w:rsidP="007F3C5E">
            <w:pPr>
              <w:jc w:val="right"/>
              <w:rPr>
                <w:b/>
                <w:bCs/>
                <w:sz w:val="14"/>
                <w:szCs w:val="14"/>
              </w:rPr>
            </w:pPr>
            <w:r>
              <w:rPr>
                <w:b/>
                <w:bCs/>
                <w:sz w:val="14"/>
                <w:szCs w:val="14"/>
              </w:rPr>
              <w:t>43.6</w:t>
            </w:r>
          </w:p>
        </w:tc>
        <w:tc>
          <w:tcPr>
            <w:tcW w:w="830" w:type="dxa"/>
            <w:shd w:val="clear" w:color="auto" w:fill="auto"/>
            <w:noWrap/>
            <w:tcMar>
              <w:left w:w="43" w:type="dxa"/>
              <w:right w:w="43" w:type="dxa"/>
            </w:tcMar>
            <w:vAlign w:val="center"/>
          </w:tcPr>
          <w:p w:rsidR="007F3C5E" w:rsidRDefault="007F3C5E" w:rsidP="007F3C5E">
            <w:pPr>
              <w:jc w:val="right"/>
              <w:rPr>
                <w:b/>
                <w:bCs/>
                <w:sz w:val="14"/>
                <w:szCs w:val="14"/>
              </w:rPr>
            </w:pPr>
            <w:r>
              <w:rPr>
                <w:b/>
                <w:bCs/>
                <w:sz w:val="14"/>
                <w:szCs w:val="14"/>
              </w:rPr>
              <w:t>289.0</w:t>
            </w:r>
          </w:p>
        </w:tc>
        <w:tc>
          <w:tcPr>
            <w:tcW w:w="750"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2,360.1</w:t>
            </w:r>
          </w:p>
        </w:tc>
        <w:tc>
          <w:tcPr>
            <w:tcW w:w="750"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507.4</w:t>
            </w:r>
          </w:p>
        </w:tc>
        <w:tc>
          <w:tcPr>
            <w:tcW w:w="750"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1,852.7</w:t>
            </w:r>
          </w:p>
        </w:tc>
        <w:tc>
          <w:tcPr>
            <w:tcW w:w="745"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2,244.4</w:t>
            </w:r>
          </w:p>
        </w:tc>
        <w:tc>
          <w:tcPr>
            <w:tcW w:w="745"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1,185.4</w:t>
            </w:r>
          </w:p>
        </w:tc>
        <w:tc>
          <w:tcPr>
            <w:tcW w:w="745" w:type="dxa"/>
            <w:shd w:val="clear" w:color="auto" w:fill="auto"/>
            <w:tcMar>
              <w:left w:w="43" w:type="dxa"/>
              <w:right w:w="43" w:type="dxa"/>
            </w:tcMar>
            <w:vAlign w:val="center"/>
          </w:tcPr>
          <w:p w:rsidR="007F3C5E" w:rsidRDefault="007F3C5E" w:rsidP="007F3C5E">
            <w:pPr>
              <w:jc w:val="right"/>
              <w:rPr>
                <w:b/>
                <w:bCs/>
                <w:sz w:val="14"/>
                <w:szCs w:val="14"/>
              </w:rPr>
            </w:pPr>
            <w:r>
              <w:rPr>
                <w:b/>
                <w:bCs/>
                <w:sz w:val="14"/>
                <w:szCs w:val="14"/>
              </w:rPr>
              <w:t>1,059.0</w:t>
            </w:r>
          </w:p>
        </w:tc>
      </w:tr>
      <w:tr w:rsidR="007F3C5E" w:rsidRPr="00BF4323" w:rsidTr="00D2682C">
        <w:trPr>
          <w:trHeight w:hRule="exact" w:val="255"/>
        </w:trPr>
        <w:tc>
          <w:tcPr>
            <w:tcW w:w="2520" w:type="dxa"/>
            <w:gridSpan w:val="3"/>
            <w:tcBorders>
              <w:bottom w:val="single" w:sz="12" w:space="0" w:color="auto"/>
            </w:tcBorders>
            <w:shd w:val="clear" w:color="auto" w:fill="auto"/>
            <w:noWrap/>
            <w:vAlign w:val="center"/>
            <w:hideMark/>
          </w:tcPr>
          <w:p w:rsidR="007F3C5E" w:rsidRPr="00316631" w:rsidRDefault="007F3C5E" w:rsidP="007F3C5E">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7F3C5E" w:rsidRPr="00316631" w:rsidRDefault="007F3C5E" w:rsidP="007F3C5E">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332.5</w:t>
            </w:r>
          </w:p>
        </w:tc>
        <w:tc>
          <w:tcPr>
            <w:tcW w:w="810" w:type="dxa"/>
            <w:tcBorders>
              <w:bottom w:val="single" w:sz="12" w:space="0" w:color="auto"/>
            </w:tcBorders>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43.6</w:t>
            </w:r>
          </w:p>
        </w:tc>
        <w:tc>
          <w:tcPr>
            <w:tcW w:w="830" w:type="dxa"/>
            <w:tcBorders>
              <w:bottom w:val="single" w:sz="12" w:space="0" w:color="auto"/>
            </w:tcBorders>
            <w:shd w:val="clear" w:color="auto" w:fill="auto"/>
            <w:noWrap/>
            <w:tcMar>
              <w:left w:w="43" w:type="dxa"/>
              <w:right w:w="43" w:type="dxa"/>
            </w:tcMar>
            <w:vAlign w:val="center"/>
          </w:tcPr>
          <w:p w:rsidR="007F3C5E" w:rsidRDefault="007F3C5E" w:rsidP="007F3C5E">
            <w:pPr>
              <w:jc w:val="right"/>
              <w:rPr>
                <w:i/>
                <w:iCs/>
                <w:sz w:val="14"/>
                <w:szCs w:val="14"/>
              </w:rPr>
            </w:pPr>
            <w:r>
              <w:rPr>
                <w:i/>
                <w:iCs/>
                <w:sz w:val="14"/>
                <w:szCs w:val="14"/>
              </w:rPr>
              <w:t>289.0</w:t>
            </w:r>
          </w:p>
        </w:tc>
        <w:tc>
          <w:tcPr>
            <w:tcW w:w="750"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2,360.1</w:t>
            </w:r>
          </w:p>
        </w:tc>
        <w:tc>
          <w:tcPr>
            <w:tcW w:w="750"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507.4</w:t>
            </w:r>
          </w:p>
        </w:tc>
        <w:tc>
          <w:tcPr>
            <w:tcW w:w="750"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1,852.7</w:t>
            </w:r>
          </w:p>
        </w:tc>
        <w:tc>
          <w:tcPr>
            <w:tcW w:w="745"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2,244.4</w:t>
            </w:r>
          </w:p>
        </w:tc>
        <w:tc>
          <w:tcPr>
            <w:tcW w:w="745"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1,185.4</w:t>
            </w:r>
          </w:p>
        </w:tc>
        <w:tc>
          <w:tcPr>
            <w:tcW w:w="745" w:type="dxa"/>
            <w:tcBorders>
              <w:bottom w:val="single" w:sz="12" w:space="0" w:color="auto"/>
            </w:tcBorders>
            <w:shd w:val="clear" w:color="auto" w:fill="auto"/>
            <w:tcMar>
              <w:left w:w="43" w:type="dxa"/>
              <w:right w:w="43" w:type="dxa"/>
            </w:tcMar>
            <w:vAlign w:val="center"/>
          </w:tcPr>
          <w:p w:rsidR="007F3C5E" w:rsidRDefault="007F3C5E" w:rsidP="007F3C5E">
            <w:pPr>
              <w:jc w:val="right"/>
              <w:rPr>
                <w:i/>
                <w:iCs/>
                <w:sz w:val="14"/>
                <w:szCs w:val="14"/>
              </w:rPr>
            </w:pPr>
            <w:r>
              <w:rPr>
                <w:i/>
                <w:iCs/>
                <w:sz w:val="14"/>
                <w:szCs w:val="14"/>
              </w:rPr>
              <w:t>1,059.0</w:t>
            </w:r>
          </w:p>
        </w:tc>
      </w:tr>
      <w:tr w:rsidR="007F3C5E" w:rsidRPr="00BF4323" w:rsidTr="00D2682C">
        <w:trPr>
          <w:trHeight w:hRule="exact" w:val="222"/>
        </w:trPr>
        <w:tc>
          <w:tcPr>
            <w:tcW w:w="9815" w:type="dxa"/>
            <w:gridSpan w:val="13"/>
            <w:tcBorders>
              <w:top w:val="single" w:sz="12" w:space="0" w:color="auto"/>
            </w:tcBorders>
            <w:shd w:val="clear" w:color="auto" w:fill="auto"/>
            <w:noWrap/>
            <w:vAlign w:val="center"/>
            <w:hideMark/>
          </w:tcPr>
          <w:p w:rsidR="007F3C5E" w:rsidRDefault="007F3C5E" w:rsidP="007F3C5E">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EF4D1E" w:rsidRPr="00A75A33" w:rsidRDefault="00EF4D1E" w:rsidP="00EF4D1E">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tcPr>
          <w:p w:rsidR="00EF4D1E" w:rsidRPr="005F15D9" w:rsidRDefault="00EF4D1E" w:rsidP="00EF4D1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EF4D1E" w:rsidRDefault="00EF4D1E" w:rsidP="00EF4D1E">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EF4D1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EF4D1E" w:rsidRDefault="00EF4D1E" w:rsidP="00EF4D1E">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EF4D1E" w:rsidRPr="00DE67A8" w:rsidRDefault="00EF4D1E" w:rsidP="00EF4D1E">
            <w:pPr>
              <w:jc w:val="right"/>
              <w:rPr>
                <w:sz w:val="16"/>
                <w:szCs w:val="16"/>
              </w:rPr>
            </w:pPr>
            <w:r w:rsidRPr="00DE67A8">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tcPr>
          <w:p w:rsidR="00EF4D1E" w:rsidRPr="00A75A33" w:rsidRDefault="00EF4D1E" w:rsidP="00EF4D1E">
            <w:pPr>
              <w:jc w:val="right"/>
              <w:rPr>
                <w:sz w:val="16"/>
                <w:szCs w:val="16"/>
              </w:rPr>
            </w:pPr>
            <w:r w:rsidRPr="00A75A33">
              <w:rPr>
                <w:sz w:val="16"/>
                <w:szCs w:val="16"/>
              </w:rPr>
              <w:t>--</w:t>
            </w:r>
          </w:p>
        </w:tc>
      </w:tr>
      <w:tr w:rsidR="00471D76" w:rsidRPr="00BF4323" w:rsidTr="00471D76">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71D76" w:rsidRPr="00A75A33" w:rsidRDefault="00A5389E" w:rsidP="00A5389E">
            <w:pPr>
              <w:ind w:left="-40"/>
              <w:jc w:val="center"/>
              <w:rPr>
                <w:sz w:val="16"/>
                <w:szCs w:val="16"/>
              </w:rPr>
            </w:pPr>
            <w:r>
              <w:rPr>
                <w:sz w:val="16"/>
                <w:szCs w:val="16"/>
              </w:rPr>
              <w:t xml:space="preserve">  </w:t>
            </w:r>
            <w:r w:rsidR="00471D76">
              <w:rPr>
                <w:sz w:val="16"/>
                <w:szCs w:val="16"/>
              </w:rPr>
              <w:t>FY19</w:t>
            </w:r>
          </w:p>
        </w:tc>
        <w:tc>
          <w:tcPr>
            <w:tcW w:w="50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24,251</w:t>
            </w:r>
          </w:p>
        </w:tc>
        <w:tc>
          <w:tcPr>
            <w:tcW w:w="629"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52,768</w:t>
            </w:r>
          </w:p>
        </w:tc>
        <w:tc>
          <w:tcPr>
            <w:tcW w:w="608"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71D76" w:rsidRDefault="00471D76" w:rsidP="00471D76">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71D76" w:rsidRDefault="00471D76" w:rsidP="00471D76">
            <w:pPr>
              <w:jc w:val="right"/>
              <w:rPr>
                <w:sz w:val="16"/>
                <w:szCs w:val="16"/>
              </w:rPr>
            </w:pPr>
            <w:r>
              <w:rPr>
                <w:sz w:val="16"/>
                <w:szCs w:val="16"/>
              </w:rPr>
              <w:t>(28,517)</w:t>
            </w:r>
          </w:p>
        </w:tc>
        <w:tc>
          <w:tcPr>
            <w:tcW w:w="439" w:type="pct"/>
            <w:tcBorders>
              <w:top w:val="nil"/>
              <w:left w:val="nil"/>
              <w:bottom w:val="nil"/>
              <w:right w:val="nil"/>
            </w:tcBorders>
            <w:shd w:val="clear" w:color="auto" w:fill="auto"/>
            <w:noWrap/>
            <w:tcMar>
              <w:left w:w="43" w:type="dxa"/>
              <w:right w:w="43" w:type="dxa"/>
            </w:tcMar>
            <w:vAlign w:val="center"/>
          </w:tcPr>
          <w:p w:rsidR="00471D76" w:rsidRPr="005F15D9" w:rsidRDefault="00471D76" w:rsidP="00471D76">
            <w:pPr>
              <w:jc w:val="right"/>
              <w:rPr>
                <w:sz w:val="16"/>
                <w:szCs w:val="16"/>
              </w:rPr>
            </w:pPr>
            <w:r>
              <w:rPr>
                <w:sz w:val="16"/>
                <w:szCs w:val="16"/>
              </w:rPr>
              <w:t>--</w:t>
            </w:r>
          </w:p>
        </w:tc>
      </w:tr>
      <w:tr w:rsidR="00A37DE2"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c>
          <w:tcPr>
            <w:tcW w:w="453" w:type="pct"/>
            <w:tcBorders>
              <w:top w:val="nil"/>
              <w:left w:val="nil"/>
              <w:bottom w:val="nil"/>
              <w:right w:val="nil"/>
            </w:tcBorders>
            <w:tcMar>
              <w:left w:w="43" w:type="dxa"/>
              <w:right w:w="43" w:type="dxa"/>
            </w:tcMar>
            <w:vAlign w:val="center"/>
          </w:tcPr>
          <w:p w:rsidR="00A37DE2" w:rsidRPr="00A75A33" w:rsidRDefault="00A37DE2" w:rsidP="00A37DE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A37DE2" w:rsidRPr="00A75A33" w:rsidRDefault="00A37DE2" w:rsidP="00A37DE2">
            <w:pPr>
              <w:jc w:val="right"/>
              <w:rPr>
                <w:sz w:val="16"/>
                <w:szCs w:val="16"/>
              </w:rPr>
            </w:pP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C503C8" w:rsidRPr="00A75A33" w:rsidRDefault="00C503C8" w:rsidP="00C503C8">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C503C8" w:rsidRPr="006C6AF7" w:rsidRDefault="00C503C8" w:rsidP="00C503C8">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14,136</w:t>
            </w:r>
          </w:p>
        </w:tc>
        <w:tc>
          <w:tcPr>
            <w:tcW w:w="563"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4,426</w:t>
            </w:r>
          </w:p>
        </w:tc>
        <w:tc>
          <w:tcPr>
            <w:tcW w:w="608"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32,489</w:t>
            </w:r>
          </w:p>
        </w:tc>
        <w:tc>
          <w:tcPr>
            <w:tcW w:w="563"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1.8</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(2,152)</w:t>
            </w:r>
          </w:p>
        </w:tc>
        <w:tc>
          <w:tcPr>
            <w:tcW w:w="439" w:type="pct"/>
            <w:tcBorders>
              <w:top w:val="nil"/>
              <w:left w:val="nil"/>
              <w:bottom w:val="nil"/>
              <w:right w:val="nil"/>
            </w:tcBorders>
            <w:shd w:val="clear" w:color="auto" w:fill="auto"/>
            <w:noWrap/>
            <w:tcMar>
              <w:left w:w="43" w:type="dxa"/>
              <w:right w:w="43" w:type="dxa"/>
            </w:tcMar>
            <w:vAlign w:val="center"/>
            <w:hideMark/>
          </w:tcPr>
          <w:p w:rsidR="00C503C8" w:rsidRDefault="00C503C8" w:rsidP="00C503C8">
            <w:pPr>
              <w:jc w:val="right"/>
              <w:rPr>
                <w:sz w:val="16"/>
                <w:szCs w:val="16"/>
              </w:rPr>
            </w:pPr>
            <w:r>
              <w:rPr>
                <w:sz w:val="16"/>
                <w:szCs w:val="16"/>
              </w:rPr>
              <w:t>(18,353)</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BF4323" w:rsidRDefault="00C503C8" w:rsidP="00C503C8">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1,873</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16,009</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3,456</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35,945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(0.8)</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(1,583)</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(19,936)</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18,046</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4,150</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40,095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(2,113)</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(22,049)</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20,130</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4,181</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44,276</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(4.4)</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(2,097)</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(24,146)</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2,322</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22,452</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4,420</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48,696</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(5.4)</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(2,098)</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(26,244)</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24,251</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4,072</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52,768</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(2,273)</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(28,517)</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(1,968)</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(3,598)</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(22.7)</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(5,048)</w:t>
            </w:r>
          </w:p>
        </w:tc>
      </w:tr>
      <w:tr w:rsidR="00C503C8"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C503C8"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3,632</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14,665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(22.9)</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(1,443)</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(6,491)</w:t>
            </w:r>
          </w:p>
        </w:tc>
      </w:tr>
      <w:tr w:rsidR="00C503C8"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2,109</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10,283</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3,683</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18,348</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(21.0)</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(1,574)</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(8,065)</w:t>
            </w:r>
          </w:p>
        </w:tc>
      </w:tr>
      <w:tr w:rsidR="00C503C8"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12,391</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3,817</w:t>
            </w: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22,165</w:t>
            </w: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(21.0)</w:t>
            </w: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r>
              <w:rPr>
                <w:sz w:val="16"/>
                <w:szCs w:val="16"/>
              </w:rPr>
              <w:t>(1,709)</w:t>
            </w: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r>
              <w:rPr>
                <w:sz w:val="16"/>
                <w:szCs w:val="16"/>
              </w:rPr>
              <w:t>(9,774)</w:t>
            </w:r>
          </w:p>
        </w:tc>
      </w:tr>
      <w:tr w:rsidR="00C503C8"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C503C8" w:rsidRPr="006C6AF7" w:rsidRDefault="00C503C8" w:rsidP="00C503C8">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bottom w:val="nil"/>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FE2607" w:rsidRPr="00BF4323" w:rsidTr="00FE2607">
        <w:trPr>
          <w:trHeight w:val="317"/>
        </w:trPr>
        <w:tc>
          <w:tcPr>
            <w:tcW w:w="385" w:type="pct"/>
            <w:tcBorders>
              <w:top w:val="nil"/>
              <w:left w:val="nil"/>
              <w:bottom w:val="nil"/>
              <w:right w:val="nil"/>
            </w:tcBorders>
            <w:shd w:val="clear" w:color="auto" w:fill="auto"/>
            <w:noWrap/>
            <w:tcMar>
              <w:left w:w="43" w:type="dxa"/>
              <w:right w:w="43" w:type="dxa"/>
            </w:tcMar>
            <w:vAlign w:val="center"/>
          </w:tcPr>
          <w:p w:rsidR="00FE2607" w:rsidRPr="00A75A33" w:rsidRDefault="00FE2607" w:rsidP="00C503C8">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FE2607" w:rsidRPr="006C6AF7" w:rsidRDefault="00FE2607" w:rsidP="00C503C8">
            <w:pPr>
              <w:rPr>
                <w:sz w:val="16"/>
                <w:szCs w:val="16"/>
              </w:rPr>
            </w:pPr>
            <w:r>
              <w:rPr>
                <w:sz w:val="16"/>
                <w:szCs w:val="16"/>
              </w:rPr>
              <w:t>Jan</w:t>
            </w:r>
            <w:r w:rsidR="00334166"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2,052</w:t>
            </w:r>
          </w:p>
        </w:tc>
        <w:tc>
          <w:tcPr>
            <w:tcW w:w="629"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14,443</w:t>
            </w:r>
          </w:p>
        </w:tc>
        <w:tc>
          <w:tcPr>
            <w:tcW w:w="563"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3,912</w:t>
            </w:r>
          </w:p>
        </w:tc>
        <w:tc>
          <w:tcPr>
            <w:tcW w:w="608"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26,077</w:t>
            </w:r>
          </w:p>
        </w:tc>
        <w:tc>
          <w:tcPr>
            <w:tcW w:w="563"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(19.7)</w:t>
            </w:r>
          </w:p>
        </w:tc>
        <w:tc>
          <w:tcPr>
            <w:tcW w:w="453" w:type="pct"/>
            <w:tcBorders>
              <w:top w:val="nil"/>
              <w:left w:val="nil"/>
              <w:bottom w:val="nil"/>
              <w:right w:val="nil"/>
            </w:tcBorders>
            <w:tcMar>
              <w:left w:w="43" w:type="dxa"/>
              <w:right w:w="43" w:type="dxa"/>
            </w:tcMar>
            <w:vAlign w:val="center"/>
          </w:tcPr>
          <w:p w:rsidR="00FE2607" w:rsidRDefault="00FE2607" w:rsidP="00FE2607">
            <w:pPr>
              <w:jc w:val="right"/>
              <w:rPr>
                <w:sz w:val="16"/>
                <w:szCs w:val="16"/>
              </w:rPr>
            </w:pPr>
            <w:r>
              <w:rPr>
                <w:sz w:val="16"/>
                <w:szCs w:val="16"/>
              </w:rPr>
              <w:t>(1,860)</w:t>
            </w:r>
          </w:p>
        </w:tc>
        <w:tc>
          <w:tcPr>
            <w:tcW w:w="439" w:type="pct"/>
            <w:tcBorders>
              <w:top w:val="nil"/>
              <w:left w:val="nil"/>
              <w:bottom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(11,634)</w:t>
            </w:r>
          </w:p>
        </w:tc>
      </w:tr>
      <w:tr w:rsidR="00FE2607" w:rsidRPr="00BF4323" w:rsidTr="00FE2607">
        <w:trPr>
          <w:trHeight w:val="317"/>
        </w:trPr>
        <w:tc>
          <w:tcPr>
            <w:tcW w:w="385" w:type="pct"/>
            <w:tcBorders>
              <w:top w:val="nil"/>
              <w:left w:val="nil"/>
              <w:right w:val="nil"/>
            </w:tcBorders>
            <w:shd w:val="clear" w:color="auto" w:fill="auto"/>
            <w:noWrap/>
            <w:tcMar>
              <w:left w:w="43" w:type="dxa"/>
              <w:right w:w="43" w:type="dxa"/>
            </w:tcMar>
            <w:vAlign w:val="center"/>
          </w:tcPr>
          <w:p w:rsidR="00FE2607" w:rsidRPr="00A75A33" w:rsidRDefault="00FE2607" w:rsidP="00C503C8">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E2607" w:rsidRPr="006C6AF7" w:rsidRDefault="00FE2607" w:rsidP="00334166">
            <w:pPr>
              <w:rPr>
                <w:sz w:val="16"/>
                <w:szCs w:val="16"/>
              </w:rPr>
            </w:pPr>
            <w:r>
              <w:rPr>
                <w:sz w:val="16"/>
                <w:szCs w:val="16"/>
              </w:rPr>
              <w:t>Feb</w:t>
            </w:r>
          </w:p>
        </w:tc>
        <w:tc>
          <w:tcPr>
            <w:tcW w:w="501"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1,991</w:t>
            </w:r>
          </w:p>
        </w:tc>
        <w:tc>
          <w:tcPr>
            <w:tcW w:w="629"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16,434</w:t>
            </w:r>
          </w:p>
        </w:tc>
        <w:tc>
          <w:tcPr>
            <w:tcW w:w="563"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2.7</w:t>
            </w:r>
          </w:p>
        </w:tc>
        <w:tc>
          <w:tcPr>
            <w:tcW w:w="521"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3,574</w:t>
            </w:r>
          </w:p>
        </w:tc>
        <w:tc>
          <w:tcPr>
            <w:tcW w:w="608"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29,651</w:t>
            </w:r>
          </w:p>
        </w:tc>
        <w:tc>
          <w:tcPr>
            <w:tcW w:w="563"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(17.5)</w:t>
            </w:r>
          </w:p>
        </w:tc>
        <w:tc>
          <w:tcPr>
            <w:tcW w:w="453" w:type="pct"/>
            <w:tcBorders>
              <w:top w:val="nil"/>
              <w:left w:val="nil"/>
              <w:right w:val="nil"/>
            </w:tcBorders>
            <w:tcMar>
              <w:left w:w="43" w:type="dxa"/>
              <w:right w:w="43" w:type="dxa"/>
            </w:tcMar>
            <w:vAlign w:val="center"/>
          </w:tcPr>
          <w:p w:rsidR="00FE2607" w:rsidRDefault="00FE2607" w:rsidP="00FE2607">
            <w:pPr>
              <w:jc w:val="right"/>
              <w:rPr>
                <w:sz w:val="16"/>
                <w:szCs w:val="16"/>
              </w:rPr>
            </w:pPr>
            <w:r>
              <w:rPr>
                <w:sz w:val="16"/>
                <w:szCs w:val="16"/>
              </w:rPr>
              <w:t>(1,583)</w:t>
            </w:r>
          </w:p>
        </w:tc>
        <w:tc>
          <w:tcPr>
            <w:tcW w:w="439" w:type="pct"/>
            <w:tcBorders>
              <w:top w:val="nil"/>
              <w:left w:val="nil"/>
              <w:right w:val="nil"/>
            </w:tcBorders>
            <w:shd w:val="clear" w:color="auto" w:fill="auto"/>
            <w:noWrap/>
            <w:tcMar>
              <w:left w:w="43" w:type="dxa"/>
              <w:right w:w="43" w:type="dxa"/>
            </w:tcMar>
            <w:vAlign w:val="center"/>
          </w:tcPr>
          <w:p w:rsidR="00FE2607" w:rsidRDefault="00FE2607" w:rsidP="00FE2607">
            <w:pPr>
              <w:jc w:val="right"/>
              <w:rPr>
                <w:sz w:val="16"/>
                <w:szCs w:val="16"/>
              </w:rPr>
            </w:pPr>
            <w:r>
              <w:rPr>
                <w:sz w:val="16"/>
                <w:szCs w:val="16"/>
              </w:rPr>
              <w:t>(13,217)</w:t>
            </w:r>
          </w:p>
        </w:tc>
      </w:tr>
      <w:tr w:rsidR="00C503C8" w:rsidRPr="00BF4323" w:rsidTr="00C80B6B">
        <w:trPr>
          <w:trHeight w:val="317"/>
        </w:trPr>
        <w:tc>
          <w:tcPr>
            <w:tcW w:w="385" w:type="pct"/>
            <w:tcBorders>
              <w:top w:val="nil"/>
              <w:left w:val="nil"/>
              <w:right w:val="nil"/>
            </w:tcBorders>
            <w:shd w:val="clear" w:color="auto" w:fill="auto"/>
            <w:noWrap/>
            <w:tcMar>
              <w:left w:w="43" w:type="dxa"/>
              <w:right w:w="43" w:type="dxa"/>
            </w:tcMar>
            <w:vAlign w:val="center"/>
          </w:tcPr>
          <w:p w:rsidR="00C503C8" w:rsidRPr="00A75A33" w:rsidRDefault="00C503C8" w:rsidP="00C503C8">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C503C8" w:rsidRPr="006C6AF7" w:rsidRDefault="00C503C8" w:rsidP="00C503C8">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C503C8"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C503C8" w:rsidRPr="00BF4323" w:rsidRDefault="00C503C8" w:rsidP="00C503C8">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C503C8" w:rsidRPr="00BF4323" w:rsidRDefault="00C503C8" w:rsidP="00C503C8">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C503C8" w:rsidRDefault="00C503C8" w:rsidP="00C503C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C503C8" w:rsidRDefault="00C503C8" w:rsidP="00C503C8">
            <w:pPr>
              <w:jc w:val="right"/>
              <w:rPr>
                <w:sz w:val="16"/>
                <w:szCs w:val="16"/>
              </w:rPr>
            </w:pPr>
          </w:p>
        </w:tc>
      </w:tr>
      <w:tr w:rsidR="00C503C8" w:rsidRPr="00BF4323" w:rsidTr="00EF4D1E">
        <w:trPr>
          <w:trHeight w:val="213"/>
        </w:trPr>
        <w:tc>
          <w:tcPr>
            <w:tcW w:w="5000" w:type="pct"/>
            <w:gridSpan w:val="10"/>
            <w:tcBorders>
              <w:top w:val="single" w:sz="12" w:space="0" w:color="auto"/>
              <w:left w:val="nil"/>
              <w:bottom w:val="nil"/>
              <w:right w:val="nil"/>
            </w:tcBorders>
            <w:vAlign w:val="center"/>
          </w:tcPr>
          <w:p w:rsidR="00C503C8" w:rsidRPr="00BF4323" w:rsidRDefault="00C503C8" w:rsidP="00C503C8">
            <w:pPr>
              <w:rPr>
                <w:sz w:val="16"/>
                <w:szCs w:val="16"/>
              </w:rPr>
            </w:pPr>
            <w:r w:rsidRPr="00BF4323">
              <w:rPr>
                <w:sz w:val="14"/>
                <w:szCs w:val="14"/>
              </w:rPr>
              <w:t>Trade data compiled by Pakistan Bureau of Statistics and State Bank of Pakistan may differ from each other due to the following reasons:-</w:t>
            </w:r>
          </w:p>
        </w:tc>
      </w:tr>
      <w:tr w:rsidR="00C503C8" w:rsidRPr="00BF4323" w:rsidTr="00EF4D1E">
        <w:trPr>
          <w:trHeight w:val="715"/>
        </w:trPr>
        <w:tc>
          <w:tcPr>
            <w:tcW w:w="5000" w:type="pct"/>
            <w:gridSpan w:val="10"/>
            <w:tcBorders>
              <w:top w:val="nil"/>
              <w:left w:val="nil"/>
              <w:bottom w:val="nil"/>
              <w:right w:val="nil"/>
            </w:tcBorders>
            <w:vAlign w:val="center"/>
          </w:tcPr>
          <w:p w:rsidR="00C503C8" w:rsidRPr="00BF4323" w:rsidRDefault="00C503C8" w:rsidP="00C503C8">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 xml:space="preserve">orts. The trade data of PBS </w:t>
            </w:r>
            <w:proofErr w:type="spellStart"/>
            <w:r>
              <w:rPr>
                <w:sz w:val="14"/>
                <w:szCs w:val="14"/>
              </w:rPr>
              <w:t>is</w:t>
            </w:r>
            <w:proofErr w:type="gramStart"/>
            <w:r>
              <w:rPr>
                <w:sz w:val="14"/>
                <w:szCs w:val="14"/>
              </w:rPr>
              <w:t>,</w:t>
            </w:r>
            <w:r w:rsidRPr="00BF4323">
              <w:rPr>
                <w:sz w:val="14"/>
                <w:szCs w:val="14"/>
              </w:rPr>
              <w:t>on</w:t>
            </w:r>
            <w:proofErr w:type="spellEnd"/>
            <w:proofErr w:type="gramEnd"/>
            <w:r w:rsidRPr="00BF4323">
              <w:rPr>
                <w:sz w:val="14"/>
                <w:szCs w:val="14"/>
              </w:rPr>
              <w:t xml:space="preserve"> the other hand, based on physical movement of goods crossing the custom boundaries of Pakistan.</w:t>
            </w:r>
          </w:p>
        </w:tc>
      </w:tr>
      <w:tr w:rsidR="00C503C8" w:rsidRPr="00BF4323" w:rsidTr="00EF4D1E">
        <w:trPr>
          <w:trHeight w:val="238"/>
        </w:trPr>
        <w:tc>
          <w:tcPr>
            <w:tcW w:w="5000" w:type="pct"/>
            <w:gridSpan w:val="10"/>
            <w:tcBorders>
              <w:top w:val="nil"/>
              <w:left w:val="nil"/>
              <w:bottom w:val="nil"/>
              <w:right w:val="nil"/>
            </w:tcBorders>
            <w:vAlign w:val="center"/>
          </w:tcPr>
          <w:p w:rsidR="00C503C8" w:rsidRPr="00BF4323" w:rsidRDefault="00C503C8" w:rsidP="00C503C8">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C503C8" w:rsidRPr="00BF4323" w:rsidTr="00EF4D1E">
        <w:trPr>
          <w:trHeight w:val="238"/>
        </w:trPr>
        <w:tc>
          <w:tcPr>
            <w:tcW w:w="5000" w:type="pct"/>
            <w:gridSpan w:val="10"/>
            <w:tcBorders>
              <w:top w:val="nil"/>
              <w:left w:val="nil"/>
              <w:bottom w:val="nil"/>
              <w:right w:val="nil"/>
            </w:tcBorders>
            <w:vAlign w:val="center"/>
          </w:tcPr>
          <w:p w:rsidR="00C503C8" w:rsidRPr="00BF4323" w:rsidRDefault="00C503C8" w:rsidP="00C503C8">
            <w:pPr>
              <w:ind w:left="214" w:hanging="364"/>
              <w:rPr>
                <w:i/>
                <w:sz w:val="14"/>
                <w:szCs w:val="14"/>
              </w:rPr>
            </w:pPr>
            <w:r w:rsidRPr="00BF4323">
              <w:rPr>
                <w:sz w:val="14"/>
                <w:szCs w:val="14"/>
              </w:rPr>
              <w:t xml:space="preserve">   3-     Cumulative figures are of Financial Year (Jul-Jun).</w:t>
            </w:r>
          </w:p>
        </w:tc>
      </w:tr>
      <w:tr w:rsidR="00C503C8" w:rsidRPr="00BF4323" w:rsidTr="00EF4D1E">
        <w:trPr>
          <w:trHeight w:val="300"/>
        </w:trPr>
        <w:tc>
          <w:tcPr>
            <w:tcW w:w="5000" w:type="pct"/>
            <w:gridSpan w:val="10"/>
            <w:tcBorders>
              <w:top w:val="nil"/>
              <w:left w:val="nil"/>
              <w:bottom w:val="nil"/>
              <w:right w:val="nil"/>
            </w:tcBorders>
            <w:vAlign w:val="center"/>
          </w:tcPr>
          <w:p w:rsidR="00C503C8" w:rsidRPr="00C3176F" w:rsidRDefault="00C503C8" w:rsidP="00C503C8">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EE0B87" w:rsidP="00B016E8">
      <w:pPr>
        <w:pStyle w:val="CommentText"/>
        <w:jc w:val="center"/>
        <w:outlineLvl w:val="0"/>
        <w:rPr>
          <w:i/>
          <w:sz w:val="19"/>
          <w:szCs w:val="19"/>
        </w:rPr>
      </w:pPr>
      <w:r w:rsidRPr="00EE0B87">
        <w:rPr>
          <w:noProof/>
        </w:rPr>
        <w:drawing>
          <wp:inline distT="0" distB="0" distL="0" distR="0" wp14:anchorId="0646658A" wp14:editId="55B21FA5">
            <wp:extent cx="5229225" cy="776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29225" cy="77628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(19,230)</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(21,486)</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(23,579)</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(26,205)</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(29,122)</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(31,713)</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(1,754)</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(3,598)</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(5,556)</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(7,560)</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(9,461)</w:t>
            </w:r>
          </w:p>
        </w:tc>
      </w:tr>
      <w:tr w:rsidR="00471686" w:rsidRPr="005F544F" w:rsidTr="00471686">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(11,477)</w:t>
            </w:r>
          </w:p>
        </w:tc>
      </w:tr>
      <w:tr w:rsidR="00471686" w:rsidRPr="005F544F" w:rsidTr="00471686">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r>
      <w:tr w:rsidR="00471686" w:rsidRPr="005F544F" w:rsidTr="00471686">
        <w:trPr>
          <w:trHeight w:val="317"/>
        </w:trPr>
        <w:tc>
          <w:tcPr>
            <w:tcW w:w="247" w:type="pct"/>
            <w:tcBorders>
              <w:top w:val="nil"/>
              <w:left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r>
              <w:rPr>
                <w:sz w:val="16"/>
                <w:szCs w:val="16"/>
              </w:rPr>
              <w:t>2020</w:t>
            </w:r>
          </w:p>
        </w:tc>
        <w:tc>
          <w:tcPr>
            <w:tcW w:w="284" w:type="pct"/>
            <w:tcBorders>
              <w:top w:val="nil"/>
              <w:left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 xml:space="preserve">Jan </w:t>
            </w:r>
            <w:r w:rsidRPr="00126C7D">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1,978</w:t>
            </w:r>
          </w:p>
        </w:tc>
        <w:tc>
          <w:tcPr>
            <w:tcW w:w="472"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13,713</w:t>
            </w:r>
          </w:p>
        </w:tc>
        <w:tc>
          <w:tcPr>
            <w:tcW w:w="52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2.48</w:t>
            </w:r>
          </w:p>
        </w:tc>
        <w:tc>
          <w:tcPr>
            <w:tcW w:w="367"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4,135</w:t>
            </w:r>
          </w:p>
        </w:tc>
        <w:tc>
          <w:tcPr>
            <w:tcW w:w="434"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27,346</w:t>
            </w:r>
          </w:p>
        </w:tc>
        <w:tc>
          <w:tcPr>
            <w:tcW w:w="515"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(16.14)</w:t>
            </w:r>
          </w:p>
        </w:tc>
        <w:tc>
          <w:tcPr>
            <w:tcW w:w="47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(2,157)</w:t>
            </w:r>
          </w:p>
        </w:tc>
        <w:tc>
          <w:tcPr>
            <w:tcW w:w="365"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(13,633)</w:t>
            </w:r>
          </w:p>
        </w:tc>
      </w:tr>
      <w:tr w:rsidR="00471686" w:rsidRPr="005F544F" w:rsidTr="005B45D9">
        <w:trPr>
          <w:trHeight w:val="317"/>
        </w:trPr>
        <w:tc>
          <w:tcPr>
            <w:tcW w:w="247" w:type="pct"/>
            <w:tcBorders>
              <w:top w:val="nil"/>
              <w:left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 xml:space="preserve">Feb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2,140</w:t>
            </w:r>
          </w:p>
        </w:tc>
        <w:tc>
          <w:tcPr>
            <w:tcW w:w="472"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15,853</w:t>
            </w:r>
          </w:p>
        </w:tc>
        <w:tc>
          <w:tcPr>
            <w:tcW w:w="52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3.64</w:t>
            </w:r>
          </w:p>
        </w:tc>
        <w:tc>
          <w:tcPr>
            <w:tcW w:w="367"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4,185</w:t>
            </w:r>
          </w:p>
        </w:tc>
        <w:tc>
          <w:tcPr>
            <w:tcW w:w="434"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31,532</w:t>
            </w:r>
          </w:p>
        </w:tc>
        <w:tc>
          <w:tcPr>
            <w:tcW w:w="515"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(14.27)</w:t>
            </w:r>
          </w:p>
        </w:tc>
        <w:tc>
          <w:tcPr>
            <w:tcW w:w="47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(2,045)</w:t>
            </w:r>
          </w:p>
        </w:tc>
        <w:tc>
          <w:tcPr>
            <w:tcW w:w="365"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(15,678)</w:t>
            </w:r>
          </w:p>
        </w:tc>
      </w:tr>
      <w:tr w:rsidR="00471686" w:rsidRPr="005F544F" w:rsidTr="005B45D9">
        <w:trPr>
          <w:trHeight w:val="317"/>
        </w:trPr>
        <w:tc>
          <w:tcPr>
            <w:tcW w:w="247" w:type="pct"/>
            <w:tcBorders>
              <w:top w:val="nil"/>
              <w:left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519"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p>
        </w:tc>
        <w:tc>
          <w:tcPr>
            <w:tcW w:w="52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472"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p>
        </w:tc>
        <w:tc>
          <w:tcPr>
            <w:tcW w:w="515"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p>
        </w:tc>
        <w:tc>
          <w:tcPr>
            <w:tcW w:w="473" w:type="pct"/>
            <w:tcBorders>
              <w:top w:val="nil"/>
              <w:left w:val="nil"/>
              <w:right w:val="nil"/>
            </w:tcBorders>
            <w:tcMar>
              <w:left w:w="43" w:type="dxa"/>
              <w:right w:w="43" w:type="dxa"/>
            </w:tcMar>
            <w:vAlign w:val="center"/>
          </w:tcPr>
          <w:p w:rsidR="00471686" w:rsidRDefault="00471686" w:rsidP="00471686">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r>
      <w:tr w:rsidR="00471686"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r>
      <w:tr w:rsidR="00471686" w:rsidRPr="00BF4323" w:rsidTr="001579F4">
        <w:trPr>
          <w:trHeight w:val="190"/>
        </w:trPr>
        <w:tc>
          <w:tcPr>
            <w:tcW w:w="5000" w:type="pct"/>
            <w:gridSpan w:val="12"/>
            <w:tcBorders>
              <w:top w:val="single" w:sz="12" w:space="0" w:color="auto"/>
              <w:left w:val="nil"/>
              <w:right w:val="nil"/>
            </w:tcBorders>
            <w:vAlign w:val="center"/>
          </w:tcPr>
          <w:p w:rsidR="00471686" w:rsidRPr="00BF4323" w:rsidRDefault="00471686" w:rsidP="00471686">
            <w:pPr>
              <w:jc w:val="right"/>
              <w:rPr>
                <w:b/>
                <w:bCs/>
                <w:sz w:val="17"/>
                <w:szCs w:val="17"/>
              </w:rPr>
            </w:pPr>
            <w:r w:rsidRPr="00BF4323">
              <w:rPr>
                <w:sz w:val="15"/>
                <w:szCs w:val="15"/>
              </w:rPr>
              <w:t>Source : Pakistan Bureau of Statistics</w:t>
            </w:r>
          </w:p>
        </w:tc>
      </w:tr>
      <w:tr w:rsidR="00471686" w:rsidRPr="00BF4323" w:rsidTr="001579F4">
        <w:trPr>
          <w:trHeight w:val="229"/>
        </w:trPr>
        <w:tc>
          <w:tcPr>
            <w:tcW w:w="5000" w:type="pct"/>
            <w:gridSpan w:val="12"/>
            <w:tcBorders>
              <w:left w:val="nil"/>
              <w:right w:val="nil"/>
            </w:tcBorders>
            <w:vAlign w:val="center"/>
          </w:tcPr>
          <w:p w:rsidR="00471686" w:rsidRPr="00BF4323" w:rsidRDefault="00471686" w:rsidP="00471686">
            <w:pPr>
              <w:rPr>
                <w:sz w:val="15"/>
                <w:szCs w:val="15"/>
              </w:rPr>
            </w:pPr>
            <w:r w:rsidRPr="00BF4323">
              <w:rPr>
                <w:sz w:val="14"/>
                <w:szCs w:val="14"/>
              </w:rPr>
              <w:t>Trade data compiled by Pakistan Bureau of Statistics and State Bank of Pakistan may differ from each other due to the following reasons:-</w:t>
            </w:r>
          </w:p>
        </w:tc>
      </w:tr>
      <w:tr w:rsidR="00471686" w:rsidRPr="00BF4323" w:rsidTr="001579F4">
        <w:trPr>
          <w:trHeight w:val="315"/>
        </w:trPr>
        <w:tc>
          <w:tcPr>
            <w:tcW w:w="5000" w:type="pct"/>
            <w:gridSpan w:val="12"/>
            <w:tcBorders>
              <w:top w:val="nil"/>
              <w:left w:val="nil"/>
              <w:bottom w:val="nil"/>
              <w:right w:val="nil"/>
            </w:tcBorders>
            <w:vAlign w:val="center"/>
          </w:tcPr>
          <w:p w:rsidR="00471686" w:rsidRPr="00BF4323" w:rsidRDefault="00471686" w:rsidP="0047168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471686" w:rsidRPr="00BF4323" w:rsidTr="001579F4">
        <w:trPr>
          <w:trHeight w:val="289"/>
        </w:trPr>
        <w:tc>
          <w:tcPr>
            <w:tcW w:w="5000" w:type="pct"/>
            <w:gridSpan w:val="12"/>
            <w:tcBorders>
              <w:top w:val="nil"/>
              <w:left w:val="nil"/>
              <w:bottom w:val="nil"/>
              <w:right w:val="nil"/>
            </w:tcBorders>
            <w:vAlign w:val="center"/>
          </w:tcPr>
          <w:p w:rsidR="00471686" w:rsidRPr="00BF4323" w:rsidRDefault="00471686" w:rsidP="0047168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471686" w:rsidP="00292E4E">
      <w:pPr>
        <w:jc w:val="center"/>
        <w:rPr>
          <w:noProof/>
        </w:rPr>
      </w:pPr>
      <w:r w:rsidRPr="00471686">
        <w:rPr>
          <w:noProof/>
        </w:rPr>
        <w:drawing>
          <wp:inline distT="0" distB="0" distL="0" distR="0" wp14:anchorId="2D74E5D8" wp14:editId="78A24E55">
            <wp:extent cx="4886325" cy="6657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86325" cy="6657975"/>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E95C08" w:rsidRPr="00BF4323" w:rsidTr="00E95C08">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E95C08" w:rsidRPr="00BF4323" w:rsidRDefault="00E95C08" w:rsidP="006E7130">
            <w:pPr>
              <w:ind w:firstLineChars="200" w:firstLine="321"/>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F94C1B">
            <w:pPr>
              <w:ind w:right="-105"/>
              <w:jc w:val="center"/>
              <w:rPr>
                <w:b/>
                <w:bCs/>
                <w:sz w:val="16"/>
                <w:szCs w:val="16"/>
              </w:rPr>
            </w:pPr>
            <w:r>
              <w:rPr>
                <w:b/>
                <w:bCs/>
                <w:sz w:val="16"/>
                <w:szCs w:val="16"/>
              </w:rPr>
              <w:t>FY18</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F94C1B">
            <w:pPr>
              <w:ind w:right="-105"/>
              <w:jc w:val="center"/>
              <w:rPr>
                <w:b/>
                <w:bCs/>
                <w:sz w:val="16"/>
                <w:szCs w:val="16"/>
              </w:rPr>
            </w:pPr>
            <w:r>
              <w:rPr>
                <w:b/>
                <w:bCs/>
                <w:sz w:val="16"/>
                <w:szCs w:val="16"/>
              </w:rPr>
              <w:t>FY19</w:t>
            </w:r>
          </w:p>
        </w:tc>
        <w:tc>
          <w:tcPr>
            <w:tcW w:w="3705" w:type="dxa"/>
            <w:gridSpan w:val="5"/>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E95C08" w:rsidRPr="00A75A33" w:rsidRDefault="00E95C08" w:rsidP="00F94C1B">
            <w:pPr>
              <w:jc w:val="center"/>
              <w:rPr>
                <w:b/>
                <w:bCs/>
                <w:sz w:val="16"/>
                <w:szCs w:val="16"/>
              </w:rPr>
            </w:pPr>
            <w:r>
              <w:rPr>
                <w:b/>
                <w:bCs/>
                <w:sz w:val="16"/>
                <w:szCs w:val="16"/>
              </w:rPr>
              <w:t xml:space="preserve">2019 </w:t>
            </w:r>
            <w:r w:rsidRPr="00AE6250">
              <w:rPr>
                <w:b/>
                <w:bCs/>
                <w:sz w:val="16"/>
                <w:szCs w:val="16"/>
                <w:vertAlign w:val="superscript"/>
              </w:rPr>
              <w:t>P</w:t>
            </w:r>
          </w:p>
        </w:tc>
        <w:tc>
          <w:tcPr>
            <w:tcW w:w="1440" w:type="dxa"/>
            <w:gridSpan w:val="2"/>
            <w:tcBorders>
              <w:top w:val="nil"/>
              <w:left w:val="single" w:sz="4" w:space="0" w:color="auto"/>
              <w:bottom w:val="single" w:sz="4" w:space="0" w:color="auto"/>
              <w:right w:val="single" w:sz="4" w:space="0" w:color="auto"/>
            </w:tcBorders>
            <w:vAlign w:val="center"/>
          </w:tcPr>
          <w:p w:rsidR="00E95C08" w:rsidRPr="00F1018F" w:rsidRDefault="00E95C0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E95C08" w:rsidRPr="00BF4323" w:rsidTr="00E95C08">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E95C08" w:rsidRPr="00BF4323" w:rsidRDefault="00E95C08" w:rsidP="00E95C08">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E95C08" w:rsidRPr="00BF4323" w:rsidRDefault="00E95C08" w:rsidP="00E95C08">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E95C08" w:rsidRPr="00BF4323" w:rsidRDefault="00E95C08" w:rsidP="00E95C08">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E95C08" w:rsidRPr="00A75A33" w:rsidRDefault="00E95C08" w:rsidP="00E95C08">
            <w:pPr>
              <w:jc w:val="right"/>
              <w:rPr>
                <w:b/>
                <w:sz w:val="14"/>
                <w:szCs w:val="14"/>
              </w:rPr>
            </w:pPr>
            <w:r>
              <w:rPr>
                <w:b/>
                <w:sz w:val="14"/>
                <w:szCs w:val="14"/>
              </w:rPr>
              <w:t>Jan</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95C08" w:rsidRPr="00A75A33" w:rsidRDefault="00E95C08" w:rsidP="00E95C08">
            <w:pPr>
              <w:jc w:val="right"/>
              <w:rPr>
                <w:b/>
                <w:sz w:val="14"/>
                <w:szCs w:val="14"/>
              </w:rPr>
            </w:pPr>
            <w:r>
              <w:rPr>
                <w:b/>
                <w:sz w:val="14"/>
                <w:szCs w:val="14"/>
              </w:rPr>
              <w:t>Feb</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E95C08" w:rsidRPr="00A75A33" w:rsidRDefault="00E95C08" w:rsidP="00E95C08">
            <w:pPr>
              <w:jc w:val="right"/>
              <w:rPr>
                <w:b/>
                <w:sz w:val="14"/>
                <w:szCs w:val="14"/>
              </w:rPr>
            </w:pPr>
            <w:r>
              <w:rPr>
                <w:b/>
                <w:sz w:val="14"/>
                <w:szCs w:val="14"/>
              </w:rPr>
              <w:t>Oct</w:t>
            </w:r>
          </w:p>
        </w:tc>
        <w:tc>
          <w:tcPr>
            <w:tcW w:w="720" w:type="dxa"/>
            <w:tcBorders>
              <w:top w:val="nil"/>
              <w:bottom w:val="single" w:sz="12" w:space="0" w:color="auto"/>
            </w:tcBorders>
            <w:tcMar>
              <w:left w:w="43" w:type="dxa"/>
              <w:right w:w="43" w:type="dxa"/>
            </w:tcMar>
            <w:vAlign w:val="center"/>
          </w:tcPr>
          <w:p w:rsidR="00E95C08" w:rsidRPr="00A75A33" w:rsidRDefault="00E95C08" w:rsidP="00E95C08">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E95C08" w:rsidRPr="00A75A33" w:rsidRDefault="00E95C08" w:rsidP="00E95C08">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E95C08" w:rsidRPr="00A75A33" w:rsidRDefault="00E95C08" w:rsidP="00E95C08">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95C08" w:rsidRPr="00A75A33" w:rsidRDefault="00E95C08" w:rsidP="00E95C08">
            <w:pPr>
              <w:jc w:val="right"/>
              <w:rPr>
                <w:b/>
                <w:sz w:val="14"/>
                <w:szCs w:val="14"/>
              </w:rPr>
            </w:pPr>
            <w:r>
              <w:rPr>
                <w:b/>
                <w:sz w:val="14"/>
                <w:szCs w:val="14"/>
              </w:rPr>
              <w:t>Feb</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4,817,709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4,644,704</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478,430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405,909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380,486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347,619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459,694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442,030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389,222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1,933,133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1,937,881</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212,517</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183,810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147,171</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147,362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233,496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214,948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169,628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551,153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684,939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59,592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62,262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72,296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62,547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85,901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70,368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53,398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1,381,979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1,252,942</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152,926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121,549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74,875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84,814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147,595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144,580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116,230</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489,000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459,877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39,326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31,622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45,365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45,692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51,146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27,397</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395,754</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438,124</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62,790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54,148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29,431</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24,687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40,033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41,115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61,529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170,814</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260,864</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36,687</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19,802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19,006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22,221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35,039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43,494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46,569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18,301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24,839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281</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839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3,586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3,551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2,869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115,187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46,305</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1,088</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1,040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80,401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87,871</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6,484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8,160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9,318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8,322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6,246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7,505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7,850</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32,698</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66,815</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11,478</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2,098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8,698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4,894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1,876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3,126</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683,460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236,667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12,559</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16,503</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20,915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8,395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6,576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7,609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2,683</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210,932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242,263</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22,614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18,587</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28,798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24,855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31,342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28,349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25,662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688,029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843,199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72,605</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69,300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68,197</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59,132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50,387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54,944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41,908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13,376,780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13,579,416</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1,190,933</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1,051,178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1,218,915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1,055,133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1,132,549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1,187,343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1,093,041</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56,947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20,978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864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479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2,185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885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1,532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1,248,940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1,201,646</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88,003</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72,369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108,011</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84,944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107,033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79,925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84,348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2,175,950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2,173,667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200,556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170,946</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184,304</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155,798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173,040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190,423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171,193</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2,245</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768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29,769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32,028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2,315</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2,895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4,315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3,138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5,123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3,830</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2,615,135</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2,853,402</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251,966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219,965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263,206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223,621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245,206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245,177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221,848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2,345,985</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2,347,173</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201,763</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201,292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220,158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199,990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192,892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214,858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184,442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750,090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712,697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57,679</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53,145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67,752</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55,304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57,035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60,580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56,186</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85,403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86,319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13,497</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8,643</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7,065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9,379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7,147</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2,477,117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2,568,089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222,030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202,528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225,528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201,124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215,021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245,169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236,847</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295,157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284,098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27,566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22,557</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29,332</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25,525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27,578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26,923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24,498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733,350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701,192</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60,434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52,269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54,914</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49,536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51,962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55,894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49,882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560,693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597,357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64,249</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44,083</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52,146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47,402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47,844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51,124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51,284</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574,511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675,757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71,142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70,558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68,425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34,757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32,415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19,056</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3,181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258,273</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46,227</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32,382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33,059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11,795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11,474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226,218</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171,866</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8,619</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9,239</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11,204</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4,325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12,902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6,301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11,395</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345,112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245,619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16,295</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28,936</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24,163</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18,637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8,039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7,660</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4,133,719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3,820,531</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333,300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265,791</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318,795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340,988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309,577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308,447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300,102</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84,262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78,291</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6,030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6,132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7,288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6,589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7,659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5,137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7,104</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551,442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518,577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43,342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38,716</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45,529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40,728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39,419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40,280</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354,563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263,871</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21,927</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17,584</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17,900</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17,216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16,847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16,026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13,861</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614,917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503,527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44,060</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35,834</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48,346</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42,036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43,140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55,426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43,444</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102,704</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129,177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10,544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11,215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13,397</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12,204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11,375</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441,702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437,552</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36,108</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33,901</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38,385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35,176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40,879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35,823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35,383</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67,553</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70,438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5,744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5,885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6,699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6,297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7,187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6,764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6,418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6,334</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6,764</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562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441</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650</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438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617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579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1,389,571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1,230,460</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112,224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76,386</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84,173</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75,780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86,591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87,136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88,661</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233,489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238,212</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16,636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16,590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24,423</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74,692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20,199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21,169</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19,628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6,750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4,903</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361</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503</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771</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263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579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 xml:space="preserve">39 </w:t>
            </w:r>
            <w:proofErr w:type="spellStart"/>
            <w:r w:rsidRPr="00A75A33">
              <w:rPr>
                <w:sz w:val="14"/>
                <w:szCs w:val="14"/>
              </w:rPr>
              <w:t>Jewellary</w:t>
            </w:r>
            <w:proofErr w:type="spellEnd"/>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8,361</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5,577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473</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424</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398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489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3,677</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3,155</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261</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541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199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11,916</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8,399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46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38</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53</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50</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223,892</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291,938</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32,665</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19,232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28,149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28,154</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30,401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25,111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30,019</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32,359</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29,640</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color w:val="000000"/>
                <w:sz w:val="14"/>
                <w:szCs w:val="14"/>
              </w:rPr>
            </w:pPr>
            <w:r>
              <w:rPr>
                <w:color w:val="000000"/>
                <w:sz w:val="14"/>
                <w:szCs w:val="14"/>
              </w:rPr>
              <w:t>2,316</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2,230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2,400</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2,332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color w:val="000000"/>
                <w:sz w:val="14"/>
                <w:szCs w:val="14"/>
              </w:rPr>
            </w:pPr>
            <w:r>
              <w:rPr>
                <w:color w:val="000000"/>
                <w:sz w:val="14"/>
                <w:szCs w:val="14"/>
              </w:rPr>
              <w:t>2,028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1,391,890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1,304,459</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120,374</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119,920</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149,942</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113,416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138,676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110,828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105,587</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24,294,610</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24,024,867</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2,194,179</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1,913,355</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2,136,562</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1,891,913</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2,072,911</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2,082,445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1,907,008</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707,308</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416,463</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96,223</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(27,822)</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73,005</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237,290</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54,518</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103,985</w:t>
            </w:r>
          </w:p>
        </w:tc>
      </w:tr>
      <w:tr w:rsidR="007D18E1" w:rsidRPr="00BF4323" w:rsidTr="00671C12">
        <w:trPr>
          <w:cantSplit/>
          <w:trHeight w:val="216"/>
        </w:trPr>
        <w:tc>
          <w:tcPr>
            <w:tcW w:w="2562" w:type="dxa"/>
            <w:tcBorders>
              <w:top w:val="nil"/>
              <w:left w:val="nil"/>
              <w:bottom w:val="nil"/>
              <w:right w:val="nil"/>
            </w:tcBorders>
            <w:shd w:val="clear" w:color="auto" w:fill="auto"/>
            <w:noWrap/>
            <w:vAlign w:val="center"/>
          </w:tcPr>
          <w:p w:rsidR="007D18E1" w:rsidRPr="00A75A33" w:rsidRDefault="007D18E1" w:rsidP="00E95C08">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233,918</w:t>
            </w:r>
          </w:p>
        </w:tc>
        <w:tc>
          <w:tcPr>
            <w:tcW w:w="758"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190,330</w:t>
            </w:r>
          </w:p>
        </w:tc>
        <w:tc>
          <w:tcPr>
            <w:tcW w:w="730" w:type="dxa"/>
            <w:tcBorders>
              <w:top w:val="nil"/>
              <w:left w:val="nil"/>
              <w:bottom w:val="nil"/>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16,402</w:t>
            </w:r>
          </w:p>
        </w:tc>
        <w:tc>
          <w:tcPr>
            <w:tcW w:w="725"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12,533</w:t>
            </w:r>
          </w:p>
        </w:tc>
        <w:tc>
          <w:tcPr>
            <w:tcW w:w="81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20,519</w:t>
            </w:r>
          </w:p>
        </w:tc>
        <w:tc>
          <w:tcPr>
            <w:tcW w:w="720" w:type="dxa"/>
            <w:tcBorders>
              <w:top w:val="nil"/>
              <w:left w:val="nil"/>
              <w:bottom w:val="nil"/>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20,157</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19,426</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19,425</w:t>
            </w:r>
          </w:p>
        </w:tc>
        <w:tc>
          <w:tcPr>
            <w:tcW w:w="720" w:type="dxa"/>
            <w:tcBorders>
              <w:top w:val="nil"/>
              <w:left w:val="nil"/>
              <w:bottom w:val="nil"/>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19,981</w:t>
            </w:r>
          </w:p>
        </w:tc>
      </w:tr>
      <w:tr w:rsidR="007D18E1"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7D18E1" w:rsidRPr="00A75A33" w:rsidRDefault="007D18E1" w:rsidP="00E95C08">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24,768,000</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24,251,000</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2,274,000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1,873,000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2,189,048</w:t>
            </w:r>
          </w:p>
        </w:tc>
        <w:tc>
          <w:tcPr>
            <w:tcW w:w="720" w:type="dxa"/>
            <w:tcBorders>
              <w:top w:val="single" w:sz="12" w:space="0" w:color="auto"/>
              <w:left w:val="nil"/>
              <w:bottom w:val="single" w:sz="12" w:space="0" w:color="auto"/>
              <w:right w:val="nil"/>
            </w:tcBorders>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2,109,045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18E1" w:rsidRDefault="007D18E1" w:rsidP="00E95C08">
            <w:pPr>
              <w:jc w:val="right"/>
              <w:rPr>
                <w:b/>
                <w:bCs/>
                <w:color w:val="000000"/>
                <w:sz w:val="14"/>
                <w:szCs w:val="14"/>
              </w:rPr>
            </w:pPr>
            <w:r>
              <w:rPr>
                <w:b/>
                <w:bCs/>
                <w:color w:val="000000"/>
                <w:sz w:val="14"/>
                <w:szCs w:val="14"/>
              </w:rPr>
              <w:t>2,108,004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2,051,957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7D18E1" w:rsidRDefault="007D18E1" w:rsidP="007D18E1">
            <w:pPr>
              <w:jc w:val="right"/>
              <w:rPr>
                <w:b/>
                <w:bCs/>
                <w:color w:val="000000"/>
                <w:sz w:val="14"/>
                <w:szCs w:val="14"/>
              </w:rPr>
            </w:pPr>
            <w:r>
              <w:rPr>
                <w:b/>
                <w:bCs/>
                <w:color w:val="000000"/>
                <w:sz w:val="14"/>
                <w:szCs w:val="14"/>
              </w:rPr>
              <w:t>1,991,012</w:t>
            </w:r>
          </w:p>
        </w:tc>
      </w:tr>
      <w:tr w:rsidR="00E95C08" w:rsidRPr="00BF4323" w:rsidTr="0078712A">
        <w:trPr>
          <w:cantSplit/>
          <w:trHeight w:hRule="exact" w:val="477"/>
        </w:trPr>
        <w:tc>
          <w:tcPr>
            <w:tcW w:w="9198" w:type="dxa"/>
            <w:gridSpan w:val="10"/>
            <w:tcBorders>
              <w:top w:val="single" w:sz="12" w:space="0" w:color="auto"/>
              <w:left w:val="nil"/>
              <w:right w:val="nil"/>
            </w:tcBorders>
          </w:tcPr>
          <w:p w:rsidR="00E95C08" w:rsidRPr="008851A7" w:rsidRDefault="00E95C08" w:rsidP="00E95C08">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E95C08" w:rsidRPr="008851A7" w:rsidRDefault="00E95C08" w:rsidP="00E95C08">
            <w:pPr>
              <w:ind w:left="342" w:right="-108" w:hanging="342"/>
              <w:rPr>
                <w:b/>
                <w:bCs/>
                <w:sz w:val="12"/>
                <w:szCs w:val="12"/>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6E7130" w:rsidRPr="00BF4323" w:rsidTr="006E7130">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E7130" w:rsidRPr="00BF4323" w:rsidRDefault="006E7130" w:rsidP="006E7130">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F422A5">
            <w:pPr>
              <w:ind w:right="-105"/>
              <w:jc w:val="center"/>
              <w:rPr>
                <w:b/>
                <w:bCs/>
                <w:sz w:val="16"/>
                <w:szCs w:val="16"/>
              </w:rPr>
            </w:pPr>
            <w:r>
              <w:rPr>
                <w:b/>
                <w:bCs/>
                <w:sz w:val="16"/>
                <w:szCs w:val="16"/>
              </w:rPr>
              <w:t>FY19</w:t>
            </w:r>
          </w:p>
        </w:tc>
        <w:tc>
          <w:tcPr>
            <w:tcW w:w="3651" w:type="dxa"/>
            <w:gridSpan w:val="5"/>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E7130" w:rsidRPr="002B6501" w:rsidRDefault="006E7130" w:rsidP="0046255C">
            <w:pPr>
              <w:jc w:val="center"/>
              <w:rPr>
                <w:b/>
                <w:bCs/>
                <w:sz w:val="16"/>
                <w:szCs w:val="16"/>
              </w:rPr>
            </w:pPr>
            <w:r>
              <w:rPr>
                <w:b/>
                <w:bCs/>
                <w:sz w:val="16"/>
                <w:szCs w:val="16"/>
              </w:rPr>
              <w:t>2019</w:t>
            </w:r>
          </w:p>
        </w:tc>
        <w:tc>
          <w:tcPr>
            <w:tcW w:w="1440" w:type="dxa"/>
            <w:gridSpan w:val="2"/>
            <w:tcBorders>
              <w:top w:val="single" w:sz="8" w:space="0" w:color="auto"/>
              <w:left w:val="single" w:sz="4" w:space="0" w:color="auto"/>
              <w:bottom w:val="single" w:sz="4" w:space="0" w:color="auto"/>
            </w:tcBorders>
            <w:shd w:val="clear" w:color="auto" w:fill="auto"/>
            <w:vAlign w:val="center"/>
          </w:tcPr>
          <w:p w:rsidR="006E7130" w:rsidRPr="002B6501" w:rsidRDefault="006E7130" w:rsidP="0046255C">
            <w:pPr>
              <w:jc w:val="center"/>
              <w:rPr>
                <w:b/>
                <w:bCs/>
                <w:sz w:val="16"/>
                <w:szCs w:val="16"/>
              </w:rPr>
            </w:pPr>
            <w:r>
              <w:rPr>
                <w:b/>
                <w:bCs/>
                <w:sz w:val="16"/>
                <w:szCs w:val="16"/>
              </w:rPr>
              <w:t>2020</w:t>
            </w:r>
          </w:p>
        </w:tc>
      </w:tr>
      <w:tr w:rsidR="006E7130" w:rsidRPr="00BF4323" w:rsidTr="006E7130">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E7130" w:rsidRPr="00BF4323" w:rsidRDefault="006E7130" w:rsidP="006E7130">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E7130" w:rsidRPr="00BF4323" w:rsidRDefault="006E7130" w:rsidP="006E7130">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E7130" w:rsidRPr="00BF4323" w:rsidRDefault="006E7130" w:rsidP="006E7130">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E7130" w:rsidRPr="00A75A33" w:rsidRDefault="006E7130" w:rsidP="006E7130">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6E7130" w:rsidRPr="00A75A33" w:rsidRDefault="006E7130" w:rsidP="006E7130">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E7130" w:rsidRPr="00A75A33" w:rsidRDefault="006E7130" w:rsidP="006E7130">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115" w:type="dxa"/>
            </w:tcMar>
            <w:vAlign w:val="center"/>
          </w:tcPr>
          <w:p w:rsidR="006E7130" w:rsidRPr="00A75A33" w:rsidRDefault="006E7130" w:rsidP="006E7130">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6E7130" w:rsidRPr="00A75A33" w:rsidRDefault="006E7130" w:rsidP="006E7130">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6E7130" w:rsidRPr="00A75A33" w:rsidRDefault="006E7130" w:rsidP="006E7130">
            <w:pPr>
              <w:jc w:val="right"/>
              <w:rPr>
                <w:b/>
                <w:sz w:val="14"/>
                <w:szCs w:val="14"/>
              </w:rPr>
            </w:pPr>
            <w:r>
              <w:rPr>
                <w:b/>
                <w:sz w:val="14"/>
                <w:szCs w:val="14"/>
              </w:rPr>
              <w:t xml:space="preserve">Jan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6E7130" w:rsidRPr="00A75A33" w:rsidRDefault="006E7130" w:rsidP="006E7130">
            <w:pPr>
              <w:jc w:val="right"/>
              <w:rPr>
                <w:b/>
                <w:sz w:val="14"/>
                <w:szCs w:val="14"/>
              </w:rPr>
            </w:pPr>
            <w:r>
              <w:rPr>
                <w:b/>
                <w:sz w:val="14"/>
                <w:szCs w:val="14"/>
              </w:rPr>
              <w:t xml:space="preserve">Feb </w:t>
            </w:r>
            <w:r w:rsidRPr="00921819">
              <w:rPr>
                <w:b/>
                <w:sz w:val="14"/>
                <w:szCs w:val="14"/>
                <w:vertAlign w:val="superscript"/>
              </w:rPr>
              <w:t>P</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472,936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b/>
                <w:bCs/>
                <w:sz w:val="13"/>
                <w:szCs w:val="13"/>
              </w:rPr>
            </w:pPr>
            <w:r>
              <w:rPr>
                <w:b/>
                <w:bCs/>
                <w:sz w:val="13"/>
                <w:szCs w:val="13"/>
              </w:rPr>
              <w:t>408,072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375,418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398,026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442,046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409,049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424,748</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237,003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203,069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163,157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202,065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197,188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181,131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183,310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49,316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73,280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62,751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56,288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65,547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62,739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57,506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187,687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129,789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100,406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145,777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131,641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118,392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125,804</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33,607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30,746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50,108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54,636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40,773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28,075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25,495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73,079</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46,141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23,279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65,498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62,862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64,468</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24,361</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23,719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17,757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26,648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44,015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45,992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64,714</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422</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3,773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3,985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2,492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3,524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8,291</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2,210</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11,409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409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9,647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8,941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8,513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6,582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7,612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8,884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8,200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4,050</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3,907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8,204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3,780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1,571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830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6,994</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10,909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18,104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3,818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18,866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17,266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26,678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29,211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29,270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29,246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25,878</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62,697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51,273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55,436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45,314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48,815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47,764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43,562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1,168,278</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b/>
                <w:bCs/>
                <w:sz w:val="13"/>
                <w:szCs w:val="13"/>
              </w:rPr>
            </w:pPr>
            <w:r>
              <w:rPr>
                <w:b/>
                <w:bCs/>
                <w:sz w:val="13"/>
                <w:szCs w:val="13"/>
              </w:rPr>
              <w:t>1,089,075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1,214,894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1,176,944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1,141,620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1,194,572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1,274,139</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389</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835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1,386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2,069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1,050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556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914</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86,615</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108,759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90,273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98,506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58,131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95,625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97,645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181,369</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176,642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179,393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168,324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166,217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175,667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190,019</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3,013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2,170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2,714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2,716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1,861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2,606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248,785</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214,773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274,646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266,821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266,233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245,002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258,350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193,329</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175,424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217,105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195,518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184,283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194,082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205,843</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68,432</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70,246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71,478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65,377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61,938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65,261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79,520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7,433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6,399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8,488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7,528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10,009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12,090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256,534</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225,534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238,797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250,294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256,575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268,964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280,572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25,736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23,159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30,594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27,363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31,366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32,588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31,725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62,734</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56,059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60,694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57,090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57,030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55,659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60,202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33,909</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29,075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39,326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35,338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49,123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49,400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54,621</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30,556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b/>
                <w:bCs/>
                <w:sz w:val="13"/>
                <w:szCs w:val="13"/>
              </w:rPr>
            </w:pPr>
            <w:r>
              <w:rPr>
                <w:b/>
                <w:bCs/>
                <w:sz w:val="13"/>
                <w:szCs w:val="13"/>
              </w:rPr>
              <w:t>28,004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36,393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41,062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28,268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11,490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34,506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18,110</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20,630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23,181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31,279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18,364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22,436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6,770</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7,366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6,522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4,869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9,412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5,676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3,256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9,152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6,595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2,645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13</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261,251</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b/>
                <w:bCs/>
                <w:sz w:val="13"/>
                <w:szCs w:val="13"/>
              </w:rPr>
            </w:pPr>
            <w:r>
              <w:rPr>
                <w:b/>
                <w:bCs/>
                <w:sz w:val="13"/>
                <w:szCs w:val="13"/>
              </w:rPr>
              <w:t>260,477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274,744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275,790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265,031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248,201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285,130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4,494</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4,311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5,549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7,251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5,900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4,714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4,278</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25,602</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21,970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25,957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24,388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24,738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23,665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24,866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19,878</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17,971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18,821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17,209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16,271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16,818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15,817</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39,681</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38,465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49,844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45,905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47,413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43,994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43,270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12,038</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11,030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8,098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11,203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11,760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12,472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12,952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32,583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31,869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33,457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35,079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32,285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33,623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30,565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6,923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7,064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7,710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8,462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7,419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7,391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7,857</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383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376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74,233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86,056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79,959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76,578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76,299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62,235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99,875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14,360</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14,936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12,418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15,447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17,439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13,999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17,536</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101</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317</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511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685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188</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313</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719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666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292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182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316</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168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478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311</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48</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794</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19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27,341</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21,518</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27,636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29,791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21,061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24,875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23,790</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sz w:val="13"/>
                <w:szCs w:val="13"/>
              </w:rPr>
            </w:pPr>
            <w:r>
              <w:rPr>
                <w:sz w:val="13"/>
                <w:szCs w:val="13"/>
              </w:rPr>
              <w:t>2,957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sz w:val="13"/>
                <w:szCs w:val="13"/>
              </w:rPr>
            </w:pPr>
            <w:r>
              <w:rPr>
                <w:sz w:val="13"/>
                <w:szCs w:val="13"/>
              </w:rPr>
              <w:t>3,339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3,439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2,681</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2,875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2,819</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sz w:val="13"/>
                <w:szCs w:val="13"/>
              </w:rPr>
            </w:pPr>
            <w:r>
              <w:rPr>
                <w:sz w:val="13"/>
                <w:szCs w:val="13"/>
              </w:rPr>
              <w:t>3,235</w:t>
            </w:r>
          </w:p>
        </w:tc>
      </w:tr>
      <w:tr w:rsidR="00D25CD6" w:rsidRPr="00BF4323" w:rsidTr="00D25CD6">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101,507</w:t>
            </w:r>
          </w:p>
        </w:tc>
        <w:tc>
          <w:tcPr>
            <w:tcW w:w="720" w:type="dxa"/>
            <w:tcBorders>
              <w:top w:val="nil"/>
              <w:left w:val="nil"/>
              <w:bottom w:val="nil"/>
              <w:right w:val="nil"/>
            </w:tcBorders>
            <w:tcMar>
              <w:left w:w="43" w:type="dxa"/>
              <w:right w:w="43" w:type="dxa"/>
            </w:tcMar>
            <w:vAlign w:val="center"/>
          </w:tcPr>
          <w:p w:rsidR="00D25CD6" w:rsidRDefault="00D25CD6" w:rsidP="00D25CD6">
            <w:pPr>
              <w:jc w:val="right"/>
              <w:rPr>
                <w:b/>
                <w:bCs/>
                <w:sz w:val="13"/>
                <w:szCs w:val="13"/>
              </w:rPr>
            </w:pPr>
            <w:r>
              <w:rPr>
                <w:b/>
                <w:bCs/>
                <w:sz w:val="13"/>
                <w:szCs w:val="13"/>
              </w:rPr>
              <w:t>95,486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117,976</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114,943</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111,365</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115,180</w:t>
            </w:r>
          </w:p>
        </w:tc>
        <w:tc>
          <w:tcPr>
            <w:tcW w:w="720" w:type="dxa"/>
            <w:tcBorders>
              <w:top w:val="nil"/>
              <w:left w:val="nil"/>
              <w:bottom w:val="nil"/>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121,895</w:t>
            </w:r>
          </w:p>
        </w:tc>
      </w:tr>
      <w:tr w:rsidR="00D25CD6" w:rsidRPr="00BF4323" w:rsidTr="00D25CD6">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25CD6" w:rsidRPr="002B6501" w:rsidRDefault="00D25CD6" w:rsidP="006E7130">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5CD6" w:rsidRDefault="00D25CD6" w:rsidP="006E7130">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5CD6" w:rsidRDefault="00D25CD6" w:rsidP="006E7130">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tcMar>
              <w:left w:w="43" w:type="dxa"/>
              <w:right w:w="43" w:type="dxa"/>
            </w:tcMar>
            <w:vAlign w:val="center"/>
          </w:tcPr>
          <w:p w:rsidR="00D25CD6" w:rsidRDefault="00D25CD6" w:rsidP="00D25CD6">
            <w:pPr>
              <w:jc w:val="right"/>
              <w:rPr>
                <w:b/>
                <w:bCs/>
                <w:sz w:val="13"/>
                <w:szCs w:val="13"/>
              </w:rPr>
            </w:pPr>
            <w:r>
              <w:rPr>
                <w:b/>
                <w:bCs/>
                <w:sz w:val="13"/>
                <w:szCs w:val="13"/>
              </w:rPr>
              <w:t>1,881,114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2,019,425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2,006,765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1,988,330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1,978,492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5CD6" w:rsidRDefault="00D25CD6" w:rsidP="006E7130">
            <w:pPr>
              <w:jc w:val="right"/>
              <w:rPr>
                <w:b/>
                <w:bCs/>
                <w:sz w:val="13"/>
                <w:szCs w:val="13"/>
              </w:rPr>
            </w:pPr>
            <w:r>
              <w:rPr>
                <w:b/>
                <w:bCs/>
                <w:sz w:val="13"/>
                <w:szCs w:val="13"/>
              </w:rPr>
              <w:t>2,140,418</w:t>
            </w:r>
          </w:p>
        </w:tc>
      </w:tr>
      <w:tr w:rsidR="006E7130" w:rsidRPr="00BF4323" w:rsidTr="0078712A">
        <w:trPr>
          <w:cantSplit/>
          <w:trHeight w:hRule="exact" w:val="229"/>
        </w:trPr>
        <w:tc>
          <w:tcPr>
            <w:tcW w:w="9198" w:type="dxa"/>
            <w:gridSpan w:val="10"/>
            <w:tcBorders>
              <w:top w:val="single" w:sz="12" w:space="0" w:color="auto"/>
              <w:left w:val="nil"/>
              <w:right w:val="nil"/>
            </w:tcBorders>
          </w:tcPr>
          <w:p w:rsidR="006E7130" w:rsidRPr="0078712A" w:rsidRDefault="006E7130" w:rsidP="006E7130">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7D18E1" w:rsidRPr="00BF4323" w:rsidTr="007D18E1">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D18E1" w:rsidRPr="00BF4323" w:rsidRDefault="007D18E1" w:rsidP="006E7130">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FY19</w:t>
            </w:r>
          </w:p>
        </w:tc>
        <w:tc>
          <w:tcPr>
            <w:tcW w:w="3636"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D18E1" w:rsidRPr="002B6501" w:rsidRDefault="007D18E1" w:rsidP="00F94C1B">
            <w:pPr>
              <w:jc w:val="center"/>
              <w:rPr>
                <w:b/>
                <w:bCs/>
                <w:sz w:val="16"/>
                <w:szCs w:val="16"/>
              </w:rPr>
            </w:pPr>
            <w:r>
              <w:rPr>
                <w:b/>
                <w:bCs/>
                <w:sz w:val="16"/>
                <w:szCs w:val="16"/>
              </w:rPr>
              <w:t xml:space="preserve">2019 </w:t>
            </w:r>
            <w:r w:rsidRPr="00BB1E6E">
              <w:rPr>
                <w:b/>
                <w:bCs/>
                <w:sz w:val="16"/>
                <w:szCs w:val="16"/>
                <w:vertAlign w:val="superscript"/>
              </w:rPr>
              <w:t>P</w:t>
            </w:r>
          </w:p>
        </w:tc>
        <w:tc>
          <w:tcPr>
            <w:tcW w:w="1422" w:type="dxa"/>
            <w:gridSpan w:val="2"/>
            <w:tcBorders>
              <w:top w:val="single" w:sz="12" w:space="0" w:color="auto"/>
              <w:left w:val="single" w:sz="4" w:space="0" w:color="auto"/>
              <w:bottom w:val="single" w:sz="4" w:space="0" w:color="auto"/>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D18E1" w:rsidRPr="00BF4323" w:rsidTr="007D18E1">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7D18E1" w:rsidRPr="00BF4323" w:rsidRDefault="007D18E1" w:rsidP="007D18E1">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D18E1" w:rsidRPr="00BF4323" w:rsidRDefault="007D18E1" w:rsidP="007D18E1">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7D18E1" w:rsidRPr="00BF4323" w:rsidRDefault="007D18E1" w:rsidP="007D18E1">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7D18E1" w:rsidRPr="00A75A33" w:rsidRDefault="007D18E1" w:rsidP="007D18E1">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shd w:val="clear" w:color="auto" w:fill="auto"/>
            <w:vAlign w:val="center"/>
          </w:tcPr>
          <w:p w:rsidR="007D18E1" w:rsidRPr="00A75A33" w:rsidRDefault="007D18E1" w:rsidP="007D18E1">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7D18E1" w:rsidRPr="00A75A33" w:rsidRDefault="007D18E1" w:rsidP="007D18E1">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58" w:type="dxa"/>
              <w:right w:w="115" w:type="dxa"/>
            </w:tcMar>
            <w:vAlign w:val="center"/>
          </w:tcPr>
          <w:p w:rsidR="007D18E1" w:rsidRPr="00A75A33" w:rsidRDefault="007D18E1" w:rsidP="007D18E1">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7D18E1" w:rsidRPr="00A75A33" w:rsidRDefault="007D18E1" w:rsidP="007D18E1">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7D18E1" w:rsidRPr="00A75A33" w:rsidRDefault="007D18E1" w:rsidP="007D18E1">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7D18E1" w:rsidRPr="00A75A33" w:rsidRDefault="007D18E1" w:rsidP="007D18E1">
            <w:pPr>
              <w:jc w:val="right"/>
              <w:rPr>
                <w:b/>
                <w:sz w:val="14"/>
                <w:szCs w:val="14"/>
              </w:rPr>
            </w:pPr>
            <w:r>
              <w:rPr>
                <w:b/>
                <w:sz w:val="14"/>
                <w:szCs w:val="14"/>
              </w:rPr>
              <w:t>Feb</w:t>
            </w:r>
          </w:p>
        </w:tc>
      </w:tr>
      <w:tr w:rsidR="00933D4A"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4,750,983</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404,699</w:t>
            </w:r>
          </w:p>
        </w:tc>
        <w:tc>
          <w:tcPr>
            <w:tcW w:w="720"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350,153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370,197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417,551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390,006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444,425</w:t>
            </w:r>
          </w:p>
        </w:tc>
        <w:tc>
          <w:tcPr>
            <w:tcW w:w="702" w:type="dxa"/>
            <w:tcBorders>
              <w:top w:val="single" w:sz="12" w:space="0" w:color="auto"/>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414,002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31,935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21,004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14,546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20,706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21,692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14,861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2,080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1,011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496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647</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49,685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38,963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36,524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46,621</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35,786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10,127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9,591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10,740</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11,141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10,717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1,376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1,157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64</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1,661,994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135,905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130,061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142,261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160,568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133,241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158,684</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168,762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568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252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32,246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27,390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26,039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26,241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30,748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48,951</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48,131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1,726,840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133,125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119,551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132,882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157,231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156,766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155,516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134,358</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6,768,585</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597,038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504,936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528,409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488,112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646,813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641,903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466,803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731,677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67,803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84,665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33,981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94,162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57,469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60,745</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55,534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24,700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30,433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26,359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18,341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653,961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57,279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52,783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43,723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52,980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51,898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66,116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57,227</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98,121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5,197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6,081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9,148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5,614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29,032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26,879</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1,286,677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98,807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77,460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102,225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110,441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101,517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109,209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65,746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109,708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121,963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187,139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158,822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122,077</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109,032</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12,789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7,166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9,220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9,517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5,616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11,177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4,404</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2,331,149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197,900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190,037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143,390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130,110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170,434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183,719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111,383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2,314,933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205,754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156,835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145,732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97,201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96,212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132,722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111,440</w:t>
            </w:r>
          </w:p>
        </w:tc>
      </w:tr>
      <w:tr w:rsidR="00933D4A"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1,934,689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127,484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130,957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87,676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113,803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91,609</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291,883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10,999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5,555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12,186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15,045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15,920</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17,480</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23,796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2,588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3,348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2,999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2,352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1,055,474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751,323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867,127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866,628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714,709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796,218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934,301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646,396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272,992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410,235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347,202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299,690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403,732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477,632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175,352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230,853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342,831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248,637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216,568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246,005</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33D4A" w:rsidRPr="002B6501" w:rsidRDefault="00933D4A" w:rsidP="007D18E1">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211,076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219,470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173,427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158,468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161,323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202,161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33D4A" w:rsidRPr="002B6501" w:rsidRDefault="00933D4A" w:rsidP="007D18E1">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17,606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14,516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8,496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933D4A" w:rsidRPr="002B6501" w:rsidRDefault="00933D4A" w:rsidP="007D18E1">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3,854,513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393,771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337,758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206,147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254,768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392,499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428,375</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393,246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141,408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141,248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36,349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74,349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183,837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200,162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215,613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62,067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46,534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36,024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42,380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40,035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40,655</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41,196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66,314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57,987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53,634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68,902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50,526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6,881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7,037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6,857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6,978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7,890</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1,243,411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117,100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86,109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75,551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77,548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104,178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111,677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78,022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8,394,097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698,476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555,064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731,610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558,638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525,382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590,066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506,948</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28,632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180,529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55,423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4,806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18,707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9,002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19,106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14,238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8,341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8,797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8,986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2,273,376</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211,193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163,122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152,419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146,662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152,653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175,948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154,557</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65,563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46,511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51,573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58,416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66,492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46,265</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4,478,275</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373,981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324,104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338,300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296,640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296,026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320,122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288,138</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3,906,856</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339,963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291,303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301,753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229,673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266,780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299,063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211,851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1,154,788</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94,429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79,797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101,519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101,241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109,720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109,798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92,790</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2,008,430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169,209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150,525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81,999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117,575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139,771</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86,946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270,517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27,331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18,229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19,862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14,642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17,176</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11,542</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473,121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48,993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31,350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27,544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24,843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32,318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20,573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1,030,372</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85,738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80,181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72,625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67,588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68,445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81,052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65,923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11,149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14,124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10,922</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15,248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10,125</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6,790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6,078</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3,581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189,254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16,257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13,567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14,027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17,289</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14,446</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5,073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5,434</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3,323</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549,554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sz w:val="14"/>
                <w:szCs w:val="14"/>
              </w:rPr>
            </w:pPr>
            <w:r>
              <w:rPr>
                <w:sz w:val="14"/>
                <w:szCs w:val="14"/>
              </w:rPr>
              <w:t>46,798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40,045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33,478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sz w:val="14"/>
                <w:szCs w:val="14"/>
              </w:rPr>
            </w:pPr>
            <w:r>
              <w:rPr>
                <w:sz w:val="14"/>
                <w:szCs w:val="14"/>
              </w:rPr>
              <w:t>31,576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37,002</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sz w:val="14"/>
                <w:szCs w:val="14"/>
              </w:rPr>
            </w:pPr>
            <w:r>
              <w:rPr>
                <w:sz w:val="14"/>
                <w:szCs w:val="14"/>
              </w:rPr>
              <w:t>34,447</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5,343,341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449,468</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341,149</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364,183</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528,596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483,621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349,267</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374,189</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50,293,121</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4,230,380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3,368,701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3,587,781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3,508,756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3,584,467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3,763,091</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3,478,704</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4,049,218</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3,832,793</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309,840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178,254</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141,137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269,017</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329,295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250,463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189,231</w:t>
            </w:r>
          </w:p>
        </w:tc>
      </w:tr>
      <w:tr w:rsidR="00933D4A"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933D4A" w:rsidRPr="002B6501" w:rsidRDefault="00933D4A" w:rsidP="007D18E1">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1,357,914</w:t>
            </w:r>
          </w:p>
        </w:tc>
        <w:tc>
          <w:tcPr>
            <w:tcW w:w="756" w:type="dxa"/>
            <w:tcBorders>
              <w:top w:val="nil"/>
              <w:left w:val="nil"/>
              <w:bottom w:val="nil"/>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114,220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90,955</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96,870</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94,736</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96,781</w:t>
            </w:r>
          </w:p>
        </w:tc>
        <w:tc>
          <w:tcPr>
            <w:tcW w:w="720"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101,603</w:t>
            </w:r>
          </w:p>
        </w:tc>
        <w:tc>
          <w:tcPr>
            <w:tcW w:w="702" w:type="dxa"/>
            <w:tcBorders>
              <w:top w:val="nil"/>
              <w:left w:val="nil"/>
              <w:bottom w:val="nil"/>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93,925</w:t>
            </w:r>
          </w:p>
        </w:tc>
      </w:tr>
      <w:tr w:rsidR="00933D4A"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33D4A" w:rsidRPr="002B6501" w:rsidRDefault="00933D4A" w:rsidP="007D18E1">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56,592,000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52,768,000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33D4A" w:rsidRDefault="00933D4A" w:rsidP="007D18E1">
            <w:pPr>
              <w:jc w:val="right"/>
              <w:rPr>
                <w:b/>
                <w:bCs/>
                <w:sz w:val="14"/>
                <w:szCs w:val="14"/>
              </w:rPr>
            </w:pPr>
            <w:r>
              <w:rPr>
                <w:b/>
                <w:bCs/>
                <w:sz w:val="14"/>
                <w:szCs w:val="14"/>
              </w:rPr>
              <w:t>4,426,000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3,456,000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3,632,048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3,683,036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7D18E1">
            <w:pPr>
              <w:jc w:val="right"/>
              <w:rPr>
                <w:b/>
                <w:bCs/>
                <w:sz w:val="14"/>
                <w:szCs w:val="14"/>
              </w:rPr>
            </w:pPr>
            <w:r>
              <w:rPr>
                <w:b/>
                <w:bCs/>
                <w:sz w:val="14"/>
                <w:szCs w:val="14"/>
              </w:rPr>
              <w:t>3,816,981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3,911,950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933D4A" w:rsidRDefault="00933D4A" w:rsidP="00933D4A">
            <w:pPr>
              <w:jc w:val="right"/>
              <w:rPr>
                <w:b/>
                <w:bCs/>
                <w:sz w:val="14"/>
                <w:szCs w:val="14"/>
              </w:rPr>
            </w:pPr>
            <w:r>
              <w:rPr>
                <w:b/>
                <w:bCs/>
                <w:sz w:val="14"/>
                <w:szCs w:val="14"/>
              </w:rPr>
              <w:t>3,574,010</w:t>
            </w:r>
          </w:p>
        </w:tc>
      </w:tr>
      <w:tr w:rsidR="007D18E1" w:rsidRPr="00BF4323" w:rsidTr="00991594">
        <w:trPr>
          <w:trHeight w:hRule="exact" w:val="615"/>
        </w:trPr>
        <w:tc>
          <w:tcPr>
            <w:tcW w:w="9450" w:type="dxa"/>
            <w:gridSpan w:val="10"/>
            <w:tcBorders>
              <w:top w:val="single" w:sz="12" w:space="0" w:color="auto"/>
              <w:left w:val="nil"/>
              <w:right w:val="nil"/>
            </w:tcBorders>
            <w:shd w:val="clear" w:color="auto" w:fill="auto"/>
          </w:tcPr>
          <w:p w:rsidR="007D18E1" w:rsidRDefault="007D18E1" w:rsidP="007D18E1">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7D18E1" w:rsidRPr="00265BD6" w:rsidRDefault="007D18E1" w:rsidP="007D18E1">
            <w:pPr>
              <w:ind w:left="360" w:right="-93" w:hanging="360"/>
              <w:rPr>
                <w:sz w:val="14"/>
                <w:szCs w:val="14"/>
              </w:rPr>
            </w:pPr>
            <w:r>
              <w:rPr>
                <w:sz w:val="14"/>
                <w:szCs w:val="14"/>
              </w:rPr>
              <w:t xml:space="preserve">Archive Link: </w:t>
            </w:r>
            <w:hyperlink r:id="rId24"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253C6C" w:rsidRPr="00BF4323" w:rsidTr="00253C6C">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53C6C" w:rsidRPr="00BF4323" w:rsidRDefault="00253C6C" w:rsidP="006E713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FY19</w:t>
            </w:r>
          </w:p>
        </w:tc>
        <w:tc>
          <w:tcPr>
            <w:tcW w:w="3539" w:type="dxa"/>
            <w:gridSpan w:val="5"/>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53C6C" w:rsidRPr="0052659D" w:rsidRDefault="00253C6C" w:rsidP="00F94C1B">
            <w:pPr>
              <w:jc w:val="center"/>
              <w:rPr>
                <w:b/>
                <w:bCs/>
                <w:sz w:val="16"/>
                <w:szCs w:val="16"/>
              </w:rPr>
            </w:pPr>
            <w:r>
              <w:rPr>
                <w:b/>
                <w:bCs/>
                <w:sz w:val="16"/>
                <w:szCs w:val="16"/>
              </w:rPr>
              <w:t>2019</w:t>
            </w:r>
          </w:p>
        </w:tc>
        <w:tc>
          <w:tcPr>
            <w:tcW w:w="1440" w:type="dxa"/>
            <w:gridSpan w:val="2"/>
            <w:tcBorders>
              <w:top w:val="single" w:sz="12" w:space="0" w:color="auto"/>
              <w:left w:val="single" w:sz="4" w:space="0" w:color="auto"/>
              <w:bottom w:val="single" w:sz="4" w:space="0" w:color="auto"/>
            </w:tcBorders>
            <w:shd w:val="clear" w:color="auto" w:fill="auto"/>
            <w:vAlign w:val="center"/>
          </w:tcPr>
          <w:p w:rsidR="00253C6C" w:rsidRPr="00F1018F" w:rsidRDefault="00253C6C" w:rsidP="00F94C1B">
            <w:pPr>
              <w:tabs>
                <w:tab w:val="left" w:pos="1830"/>
                <w:tab w:val="center" w:pos="2084"/>
              </w:tabs>
              <w:jc w:val="center"/>
              <w:rPr>
                <w:b/>
                <w:bCs/>
                <w:sz w:val="16"/>
                <w:szCs w:val="16"/>
              </w:rPr>
            </w:pPr>
            <w:r>
              <w:rPr>
                <w:b/>
                <w:bCs/>
                <w:sz w:val="16"/>
                <w:szCs w:val="16"/>
              </w:rPr>
              <w:t>2020</w:t>
            </w:r>
          </w:p>
        </w:tc>
      </w:tr>
      <w:tr w:rsidR="00253C6C" w:rsidRPr="00BF4323" w:rsidTr="007D18E1">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253C6C" w:rsidRPr="00BF4323" w:rsidRDefault="00253C6C" w:rsidP="00253C6C">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53C6C" w:rsidRPr="00BF4323" w:rsidRDefault="00253C6C" w:rsidP="00253C6C">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253C6C" w:rsidRPr="00BF4323" w:rsidRDefault="00253C6C" w:rsidP="00253C6C">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253C6C" w:rsidRPr="00A75A33" w:rsidRDefault="00253C6C" w:rsidP="00253C6C">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53C6C" w:rsidRPr="00A75A33" w:rsidRDefault="00253C6C" w:rsidP="00253C6C">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253C6C" w:rsidRPr="00A75A33" w:rsidRDefault="00253C6C" w:rsidP="00253C6C">
            <w:pPr>
              <w:jc w:val="right"/>
              <w:rPr>
                <w:b/>
                <w:sz w:val="14"/>
                <w:szCs w:val="14"/>
              </w:rPr>
            </w:pPr>
            <w:r>
              <w:rPr>
                <w:b/>
                <w:sz w:val="14"/>
                <w:szCs w:val="14"/>
              </w:rPr>
              <w:t>Oct</w:t>
            </w:r>
          </w:p>
        </w:tc>
        <w:tc>
          <w:tcPr>
            <w:tcW w:w="720" w:type="dxa"/>
            <w:tcBorders>
              <w:top w:val="nil"/>
              <w:bottom w:val="single" w:sz="12" w:space="0" w:color="auto"/>
            </w:tcBorders>
            <w:shd w:val="clear" w:color="auto" w:fill="auto"/>
            <w:noWrap/>
            <w:tcMar>
              <w:left w:w="43" w:type="dxa"/>
              <w:right w:w="101" w:type="dxa"/>
            </w:tcMar>
            <w:vAlign w:val="center"/>
          </w:tcPr>
          <w:p w:rsidR="00253C6C" w:rsidRPr="00A75A33" w:rsidRDefault="00253C6C" w:rsidP="00253C6C">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253C6C" w:rsidRPr="00A75A33" w:rsidRDefault="00253C6C" w:rsidP="00253C6C">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253C6C" w:rsidRPr="00A75A33" w:rsidRDefault="00253C6C" w:rsidP="00253C6C">
            <w:pPr>
              <w:jc w:val="right"/>
              <w:rPr>
                <w:b/>
                <w:sz w:val="14"/>
                <w:szCs w:val="14"/>
              </w:rPr>
            </w:pPr>
            <w:r>
              <w:rPr>
                <w:b/>
                <w:sz w:val="14"/>
                <w:szCs w:val="14"/>
              </w:rPr>
              <w:t xml:space="preserve">Jan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253C6C" w:rsidRPr="00A75A33" w:rsidRDefault="00253C6C" w:rsidP="00253C6C">
            <w:pPr>
              <w:jc w:val="right"/>
              <w:rPr>
                <w:b/>
                <w:sz w:val="14"/>
                <w:szCs w:val="14"/>
              </w:rPr>
            </w:pPr>
            <w:r>
              <w:rPr>
                <w:b/>
                <w:sz w:val="14"/>
                <w:szCs w:val="14"/>
              </w:rPr>
              <w:t xml:space="preserve">Feb </w:t>
            </w:r>
            <w:r w:rsidRPr="00921819">
              <w:rPr>
                <w:b/>
                <w:sz w:val="14"/>
                <w:szCs w:val="14"/>
                <w:vertAlign w:val="superscript"/>
              </w:rPr>
              <w:t>P</w:t>
            </w:r>
          </w:p>
        </w:tc>
      </w:tr>
      <w:tr w:rsidR="00253C6C" w:rsidRPr="00BF4323" w:rsidTr="00253C6C">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404,711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486,087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505,506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477,580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488,127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501,727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33,266</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20,441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15,639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13,030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20,930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17,898</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5,594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3,144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4,895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1,888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1,621</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45,588</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40,342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41,794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44,567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46,206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49,234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11,392</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11,881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12,140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13,407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12,666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12,589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13,684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631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8,152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2,961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1,180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169,211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134,485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144,155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170,391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165,442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159,017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181,462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292</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292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36,567</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36,344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41,870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48,749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66,095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63,139</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195,003</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147,812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228,498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211,011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187,001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178,111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173,217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740,800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774,602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773,575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852,653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844,119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732,117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72,309</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111,810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174,490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61,421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102,398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71,462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147,747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47,923</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31,885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32,934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33,311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28,521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32,600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55,935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29,227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41,356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48,469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35,718</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25,106</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21,633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30,675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30,785</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161,103</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127,844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163,106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189,318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333,819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231,578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143,825</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127,526</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120,568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160,423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147,648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161,895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184,474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138,775</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16,530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6,378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7,501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7,280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257,350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296,323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191,740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276,983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164,951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241,439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195,387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203,071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108,327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98,879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91,766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116,414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130,096</w:t>
            </w:r>
          </w:p>
        </w:tc>
      </w:tr>
      <w:tr w:rsidR="00253C6C" w:rsidRPr="00BF4323" w:rsidTr="00253C6C">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186,065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166,210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92,211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76,476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48,967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101,827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121,611</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36,975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22,349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41,751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12,699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7,772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1,290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28,048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1,888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713</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930,818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1,010,531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930,398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1,031,564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989,887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1,100,851</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437,934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358,124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395,025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459,822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416,360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420,720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629,962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282,178</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328,090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363,092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300,330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284,504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312,972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231,377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53C6C" w:rsidRPr="002B6501" w:rsidRDefault="00253C6C" w:rsidP="00253C6C">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264,325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215,048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225,862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142,774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292,594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223,270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209,194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53C6C" w:rsidRPr="002B6501" w:rsidRDefault="00253C6C" w:rsidP="00253C6C">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38,301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26,542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27,470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32,802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30,312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253C6C" w:rsidRPr="002B6501" w:rsidRDefault="00253C6C" w:rsidP="00253C6C">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350,590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153,116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189,764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185,769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295,256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357,687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17,667</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142,403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9,231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16,421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23,902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108,111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194,537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41,963</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45,317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30,819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40,736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39,100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35,977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39,666</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62,484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61,865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45,088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56,369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52,884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62,752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53,649</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15,841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12,490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26,110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13,645</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85,854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88,515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53,859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59,659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56,044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62,306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56,190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637,892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741,563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668,113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596,857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619,263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582,504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10,324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8,573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192,460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97,019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15,884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11,354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6,353</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14,089</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12,175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7,487</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169,777</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190,354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153,913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170,880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157,767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175,518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202,790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82,105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87,274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90,606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80,017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87,683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75,354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87,020</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388,825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336,120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292,145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305,973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323,741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344,862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278,854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382,922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383,375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326,610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357,180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332,487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364,332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968</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1,725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1,121</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130,318</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103,516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142,026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130,226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145,293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147,243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131,762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195,586</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159,683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140,953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127,806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124,033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103,591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146,211</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18,739</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10,818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13,482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9,484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142,650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107,271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85,610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55,964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72,721</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67,272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75,754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82,974</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86,399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69,770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71,676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68,026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79,014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75,352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17,240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14,682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16,003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14,753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18,176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13,458</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7,606</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9,984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11,025</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8,042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6,957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5,802</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13,550</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13,559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8,426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11,354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10,804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13,708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11,279</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2,341</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5,419</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color w:val="000000"/>
                <w:sz w:val="14"/>
                <w:szCs w:val="14"/>
              </w:rPr>
            </w:pPr>
            <w:r>
              <w:rPr>
                <w:color w:val="000000"/>
                <w:sz w:val="14"/>
                <w:szCs w:val="14"/>
              </w:rPr>
              <w:t>42,237</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color w:val="000000"/>
                <w:sz w:val="14"/>
                <w:szCs w:val="14"/>
              </w:rPr>
            </w:pPr>
            <w:r>
              <w:rPr>
                <w:color w:val="000000"/>
                <w:sz w:val="14"/>
                <w:szCs w:val="14"/>
              </w:rPr>
              <w:t>45,698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32,087</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32,002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36,093</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color w:val="000000"/>
                <w:sz w:val="14"/>
                <w:szCs w:val="14"/>
              </w:rPr>
            </w:pPr>
            <w:r>
              <w:rPr>
                <w:color w:val="000000"/>
                <w:sz w:val="14"/>
                <w:szCs w:val="14"/>
              </w:rPr>
              <w:t>39,394</w:t>
            </w:r>
          </w:p>
        </w:tc>
      </w:tr>
      <w:tr w:rsidR="00253C6C" w:rsidRPr="00BF4323" w:rsidTr="00253C6C">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406,542</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324,644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359,326</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358,154</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370,878</w:t>
            </w:r>
          </w:p>
        </w:tc>
        <w:tc>
          <w:tcPr>
            <w:tcW w:w="720" w:type="dxa"/>
            <w:tcBorders>
              <w:top w:val="nil"/>
              <w:left w:val="nil"/>
              <w:bottom w:val="nil"/>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340,696</w:t>
            </w:r>
          </w:p>
        </w:tc>
      </w:tr>
      <w:tr w:rsidR="00253C6C" w:rsidRPr="00BF4323" w:rsidTr="00253C6C">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253C6C" w:rsidRPr="002B6501" w:rsidRDefault="00253C6C" w:rsidP="00253C6C">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4,143,745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4,052,015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3,923,848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4,019,549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4,135,445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253C6C" w:rsidRDefault="00253C6C" w:rsidP="00253C6C">
            <w:pPr>
              <w:jc w:val="right"/>
              <w:rPr>
                <w:b/>
                <w:bCs/>
                <w:color w:val="000000"/>
                <w:sz w:val="14"/>
                <w:szCs w:val="14"/>
              </w:rPr>
            </w:pPr>
            <w:r>
              <w:rPr>
                <w:b/>
                <w:bCs/>
                <w:color w:val="000000"/>
                <w:sz w:val="14"/>
                <w:szCs w:val="14"/>
              </w:rPr>
              <w:t>4,185,362</w:t>
            </w:r>
          </w:p>
        </w:tc>
      </w:tr>
      <w:tr w:rsidR="00253C6C" w:rsidRPr="00BF4323" w:rsidTr="00991594">
        <w:trPr>
          <w:trHeight w:hRule="exact" w:val="129"/>
        </w:trPr>
        <w:tc>
          <w:tcPr>
            <w:tcW w:w="755" w:type="dxa"/>
            <w:tcBorders>
              <w:top w:val="single" w:sz="12" w:space="0" w:color="auto"/>
              <w:left w:val="nil"/>
              <w:right w:val="nil"/>
            </w:tcBorders>
          </w:tcPr>
          <w:p w:rsidR="00253C6C" w:rsidRPr="00BF4323" w:rsidRDefault="00253C6C" w:rsidP="00253C6C">
            <w:pPr>
              <w:ind w:right="-93"/>
              <w:rPr>
                <w:sz w:val="12"/>
                <w:szCs w:val="14"/>
              </w:rPr>
            </w:pPr>
          </w:p>
        </w:tc>
        <w:tc>
          <w:tcPr>
            <w:tcW w:w="8904" w:type="dxa"/>
            <w:gridSpan w:val="10"/>
            <w:tcBorders>
              <w:top w:val="single" w:sz="12" w:space="0" w:color="auto"/>
              <w:left w:val="nil"/>
              <w:right w:val="nil"/>
            </w:tcBorders>
            <w:shd w:val="clear" w:color="auto" w:fill="auto"/>
            <w:noWrap/>
          </w:tcPr>
          <w:p w:rsidR="00253C6C" w:rsidRPr="00BF4323" w:rsidRDefault="00253C6C" w:rsidP="00253C6C">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7D18E1" w:rsidRPr="00BF4323" w:rsidTr="007D18E1">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70575A">
            <w:pPr>
              <w:ind w:right="-105"/>
              <w:jc w:val="center"/>
              <w:rPr>
                <w:b/>
                <w:bCs/>
                <w:sz w:val="16"/>
                <w:szCs w:val="16"/>
              </w:rPr>
            </w:pPr>
            <w:r>
              <w:rPr>
                <w:b/>
                <w:bCs/>
                <w:sz w:val="16"/>
                <w:szCs w:val="16"/>
              </w:rPr>
              <w:t>FY19</w:t>
            </w:r>
          </w:p>
        </w:tc>
        <w:tc>
          <w:tcPr>
            <w:tcW w:w="3666" w:type="dxa"/>
            <w:gridSpan w:val="5"/>
            <w:tcBorders>
              <w:top w:val="single" w:sz="12" w:space="0" w:color="auto"/>
              <w:left w:val="nil"/>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1440" w:type="dxa"/>
            <w:gridSpan w:val="2"/>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7D18E1" w:rsidRPr="00BF4323" w:rsidTr="007D18E1">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7D18E1" w:rsidRPr="00BF4323" w:rsidRDefault="007D18E1" w:rsidP="007D18E1">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D18E1" w:rsidRPr="00BF4323" w:rsidRDefault="007D18E1" w:rsidP="007D18E1">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D18E1" w:rsidRPr="00BF4323" w:rsidRDefault="007D18E1" w:rsidP="007D18E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D18E1" w:rsidRPr="00BF4323" w:rsidRDefault="007D18E1" w:rsidP="007D18E1">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D18E1" w:rsidRPr="00A75A33" w:rsidRDefault="007D18E1" w:rsidP="007D18E1">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Oct</w:t>
            </w:r>
          </w:p>
        </w:tc>
        <w:tc>
          <w:tcPr>
            <w:tcW w:w="720" w:type="dxa"/>
            <w:tcBorders>
              <w:top w:val="nil"/>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Feb</w:t>
            </w:r>
          </w:p>
        </w:tc>
      </w:tr>
      <w:tr w:rsidR="007D18E1"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D18E1" w:rsidRPr="00BF4323" w:rsidRDefault="007D18E1" w:rsidP="007D18E1">
            <w:pPr>
              <w:rPr>
                <w:b/>
                <w:bCs/>
                <w:sz w:val="15"/>
                <w:szCs w:val="15"/>
              </w:rPr>
            </w:pPr>
          </w:p>
        </w:tc>
        <w:tc>
          <w:tcPr>
            <w:tcW w:w="1980" w:type="dxa"/>
            <w:gridSpan w:val="2"/>
            <w:tcBorders>
              <w:top w:val="nil"/>
              <w:left w:val="nil"/>
              <w:bottom w:val="nil"/>
              <w:right w:val="nil"/>
            </w:tcBorders>
            <w:shd w:val="clear" w:color="auto" w:fill="auto"/>
            <w:vAlign w:val="center"/>
            <w:hideMark/>
          </w:tcPr>
          <w:p w:rsidR="007D18E1" w:rsidRPr="00BF4323" w:rsidRDefault="007D18E1" w:rsidP="007D18E1">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7D18E1" w:rsidRPr="00BF4323" w:rsidRDefault="007D18E1" w:rsidP="007D18E1">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7D18E1" w:rsidRPr="00BF4323" w:rsidRDefault="007D18E1" w:rsidP="007D18E1">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7D18E1" w:rsidRPr="00BF4323" w:rsidRDefault="007D18E1" w:rsidP="007D18E1">
            <w:pPr>
              <w:jc w:val="right"/>
              <w:rPr>
                <w:b/>
                <w:bCs/>
                <w:sz w:val="13"/>
                <w:szCs w:val="13"/>
              </w:rPr>
            </w:pPr>
          </w:p>
        </w:tc>
        <w:tc>
          <w:tcPr>
            <w:tcW w:w="720" w:type="dxa"/>
            <w:tcBorders>
              <w:top w:val="nil"/>
              <w:left w:val="nil"/>
              <w:bottom w:val="nil"/>
              <w:right w:val="nil"/>
            </w:tcBorders>
            <w:vAlign w:val="center"/>
          </w:tcPr>
          <w:p w:rsidR="007D18E1" w:rsidRPr="00BF4323" w:rsidRDefault="007D18E1" w:rsidP="007D18E1">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7D18E1" w:rsidRPr="00BF4323" w:rsidRDefault="007D18E1" w:rsidP="007D18E1">
            <w:pPr>
              <w:jc w:val="right"/>
              <w:rPr>
                <w:sz w:val="15"/>
                <w:szCs w:val="15"/>
              </w:rPr>
            </w:pP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32B23" w:rsidRPr="0052659D" w:rsidRDefault="00732B23" w:rsidP="007D18E1">
            <w:pP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24,251,000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2,274,000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1,873,000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2,189,048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2,109,045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2,108,004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2,051,957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1,991,012</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732B23" w:rsidRPr="0052659D" w:rsidRDefault="00732B23" w:rsidP="007D18E1">
            <w:pP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732B23" w:rsidRDefault="00732B23" w:rsidP="00732B23">
            <w:pPr>
              <w:jc w:val="right"/>
            </w:pP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pP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pP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pP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pP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2,451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2,763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4,238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5,733</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141,323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13,323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10,747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8,886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10,163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8,983</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96,603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8,660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8,041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6,385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7,279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7,168</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44,720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4,663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2,706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1,815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21,255</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20,932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22,394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17,182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18,937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17,676</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2,710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2,017</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4,731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5,850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5,021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5,213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6,031</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496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268</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13,318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9,355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10,536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10,935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9,360</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4,328,742</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371,548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343,898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397,812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337,338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358,351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391,868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334,795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284,975</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24,061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22,806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21,376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25,527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19,859</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4,042,212</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347,366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320,890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374,880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315,904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329,616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366,243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314,802</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134</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567,807</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51,688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47,213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48,486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42,373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54,456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57,675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54,064</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1,166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1,394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1,355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2,141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2,878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2,044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2,272</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151,096</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16,386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6,203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7,225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14,084</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4,708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3,392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4,762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6,211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7,076</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27,287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23,927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33,686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26,523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32,883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29,277</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2,314,278</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195,040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177,393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184,299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183,119</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187,280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17,939</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17,348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17,631</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2,997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2,896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2,325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5,352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3,354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4,919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4,317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4,081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3,044</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11,846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10,468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9,829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11,584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10,890</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1,758,030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144,536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133,256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154,267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146,279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136,394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141,172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137,289</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138,286</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12,371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11,942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12,818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11,368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11,941</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2,096,390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186,633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174,271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171,991</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6,484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6,335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6,492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5,825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4,968</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804,989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69,240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59,713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65,153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58,032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61,997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76,074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61,569</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929,265</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84,986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84,011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73,529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69,101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64,816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80,857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80,448</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25,922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21,955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25,068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25,005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3,425,789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315,638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272,363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292,505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609,450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55,168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45,535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45,943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39,519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49,539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40,725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443,380</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39,807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35,454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43,720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36,522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33,107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35,796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36,310</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1,307,314</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120,198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104,317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107,120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117,745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128,491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110,430</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948,833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95,027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80,166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87,873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76,052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81,373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94,961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90,571</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3,887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7,861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7,180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7,020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12,915</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1,552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2,637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1,671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1,554</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611,803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57,038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51,041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49,715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70,458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55,576</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19,526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21,486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18,720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15,903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19,236</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1,677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1,833</w:t>
            </w:r>
          </w:p>
        </w:tc>
      </w:tr>
      <w:tr w:rsidR="00732B23"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78,626</w:t>
            </w:r>
          </w:p>
        </w:tc>
        <w:tc>
          <w:tcPr>
            <w:tcW w:w="786"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6,767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8,623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7,290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6,034</w:t>
            </w:r>
          </w:p>
        </w:tc>
      </w:tr>
      <w:tr w:rsidR="00732B23"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732B23" w:rsidRPr="0052659D" w:rsidRDefault="00732B23" w:rsidP="007D18E1">
            <w:pPr>
              <w:jc w:val="center"/>
              <w:rPr>
                <w:b/>
                <w:bCs/>
                <w:sz w:val="14"/>
                <w:szCs w:val="14"/>
              </w:rPr>
            </w:pPr>
          </w:p>
        </w:tc>
        <w:tc>
          <w:tcPr>
            <w:tcW w:w="1980" w:type="dxa"/>
            <w:gridSpan w:val="2"/>
            <w:tcBorders>
              <w:top w:val="nil"/>
              <w:left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286,120</w:t>
            </w:r>
          </w:p>
        </w:tc>
        <w:tc>
          <w:tcPr>
            <w:tcW w:w="786"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29,068</w:t>
            </w:r>
          </w:p>
        </w:tc>
        <w:tc>
          <w:tcPr>
            <w:tcW w:w="720" w:type="dxa"/>
            <w:tcBorders>
              <w:top w:val="nil"/>
              <w:left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25,661</w:t>
            </w:r>
          </w:p>
        </w:tc>
        <w:tc>
          <w:tcPr>
            <w:tcW w:w="720"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22,573</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23,343</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22,248</w:t>
            </w:r>
          </w:p>
        </w:tc>
        <w:tc>
          <w:tcPr>
            <w:tcW w:w="720" w:type="dxa"/>
            <w:tcBorders>
              <w:top w:val="nil"/>
              <w:left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37,653</w:t>
            </w:r>
          </w:p>
        </w:tc>
        <w:tc>
          <w:tcPr>
            <w:tcW w:w="720" w:type="dxa"/>
            <w:tcBorders>
              <w:top w:val="nil"/>
              <w:left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28,474</w:t>
            </w:r>
          </w:p>
        </w:tc>
      </w:tr>
      <w:tr w:rsidR="007D18E1"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7D18E1" w:rsidRPr="00BF4323" w:rsidRDefault="007D18E1" w:rsidP="007D18E1">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D18E1" w:rsidRPr="00BF4323" w:rsidRDefault="007D18E1" w:rsidP="007D18E1">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D18E1" w:rsidRPr="00BF4323" w:rsidRDefault="007D18E1" w:rsidP="007D18E1">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7D18E1" w:rsidRPr="00BF4323" w:rsidTr="007D18E1">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7D18E1" w:rsidRPr="0052659D" w:rsidRDefault="007D18E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7D18E1" w:rsidRPr="002B6501" w:rsidRDefault="007D18E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D18E1" w:rsidRPr="002B6501" w:rsidRDefault="007D18E1" w:rsidP="0070575A">
            <w:pPr>
              <w:ind w:right="-105"/>
              <w:jc w:val="center"/>
              <w:rPr>
                <w:b/>
                <w:bCs/>
                <w:sz w:val="16"/>
                <w:szCs w:val="16"/>
              </w:rPr>
            </w:pPr>
            <w:r>
              <w:rPr>
                <w:b/>
                <w:bCs/>
                <w:sz w:val="16"/>
                <w:szCs w:val="16"/>
              </w:rPr>
              <w:t>FY19</w:t>
            </w:r>
          </w:p>
        </w:tc>
        <w:tc>
          <w:tcPr>
            <w:tcW w:w="3564" w:type="dxa"/>
            <w:gridSpan w:val="5"/>
            <w:tcBorders>
              <w:top w:val="single" w:sz="12" w:space="0" w:color="auto"/>
              <w:left w:val="single" w:sz="4" w:space="0" w:color="auto"/>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1394" w:type="dxa"/>
            <w:gridSpan w:val="2"/>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7D18E1" w:rsidRPr="00BF4323" w:rsidTr="007D18E1">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7D18E1" w:rsidRPr="00BF4323" w:rsidRDefault="007D18E1" w:rsidP="007D18E1">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7D18E1" w:rsidRPr="00BF4323" w:rsidRDefault="007D18E1" w:rsidP="007D18E1">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D18E1" w:rsidRPr="00BF4323" w:rsidRDefault="007D18E1" w:rsidP="007D18E1">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D18E1" w:rsidRPr="00BF4323" w:rsidRDefault="007D18E1" w:rsidP="007D18E1">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7D18E1" w:rsidRPr="00A75A33" w:rsidRDefault="007D18E1" w:rsidP="007D18E1">
            <w:pPr>
              <w:jc w:val="right"/>
              <w:rPr>
                <w:b/>
                <w:sz w:val="14"/>
                <w:szCs w:val="14"/>
              </w:rPr>
            </w:pPr>
            <w:r>
              <w:rPr>
                <w:b/>
                <w:sz w:val="14"/>
                <w:szCs w:val="14"/>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D18E1" w:rsidRPr="00A75A33" w:rsidRDefault="007D18E1" w:rsidP="007D18E1">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Feb</w:t>
            </w:r>
          </w:p>
        </w:tc>
      </w:tr>
      <w:tr w:rsidR="007D18E1"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7D18E1" w:rsidRPr="00BF4323" w:rsidRDefault="007D18E1" w:rsidP="007D18E1">
            <w:pPr>
              <w:jc w:val="center"/>
              <w:rPr>
                <w:b/>
                <w:bCs/>
                <w:sz w:val="15"/>
                <w:szCs w:val="15"/>
              </w:rPr>
            </w:pPr>
          </w:p>
        </w:tc>
        <w:tc>
          <w:tcPr>
            <w:tcW w:w="1873" w:type="dxa"/>
            <w:tcBorders>
              <w:top w:val="nil"/>
              <w:left w:val="nil"/>
              <w:bottom w:val="nil"/>
              <w:right w:val="nil"/>
            </w:tcBorders>
            <w:shd w:val="clear" w:color="auto" w:fill="auto"/>
            <w:vAlign w:val="center"/>
            <w:hideMark/>
          </w:tcPr>
          <w:p w:rsidR="007D18E1" w:rsidRPr="00BF4323" w:rsidRDefault="007D18E1" w:rsidP="007D18E1">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7D18E1" w:rsidRPr="00BF4323" w:rsidRDefault="007D18E1" w:rsidP="007D18E1">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7D18E1" w:rsidRPr="00BF4323" w:rsidRDefault="007D18E1" w:rsidP="007D18E1">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7D18E1" w:rsidRPr="00BF4323" w:rsidRDefault="007D18E1" w:rsidP="007D18E1">
            <w:pPr>
              <w:jc w:val="center"/>
              <w:rPr>
                <w:b/>
                <w:bCs/>
                <w:sz w:val="13"/>
                <w:szCs w:val="13"/>
              </w:rPr>
            </w:pPr>
          </w:p>
        </w:tc>
        <w:tc>
          <w:tcPr>
            <w:tcW w:w="720" w:type="dxa"/>
            <w:tcBorders>
              <w:top w:val="nil"/>
              <w:left w:val="nil"/>
              <w:bottom w:val="nil"/>
              <w:right w:val="nil"/>
            </w:tcBorders>
            <w:vAlign w:val="center"/>
          </w:tcPr>
          <w:p w:rsidR="007D18E1" w:rsidRPr="00BF4323" w:rsidRDefault="007D18E1" w:rsidP="007D18E1">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7D18E1" w:rsidRPr="00BF4323" w:rsidRDefault="007D18E1" w:rsidP="007D18E1">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7D18E1" w:rsidRPr="00BF4323" w:rsidRDefault="007D18E1" w:rsidP="007D18E1">
            <w:pPr>
              <w:jc w:val="right"/>
              <w:rPr>
                <w:sz w:val="15"/>
                <w:szCs w:val="15"/>
              </w:rPr>
            </w:pP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4,002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2,362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2,945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2,664</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3,975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15,147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15,727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11,731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12,681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15,980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13,356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9,105</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8,080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6,312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9,427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7,847</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2,216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2,033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1,998</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2,398</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3,826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4,021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4,556</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3,111</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17,867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14,050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18,480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15,589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17,289</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14,537</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16,823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12,823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17,578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18,902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15,990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14,083</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1,044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1,611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1,299</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455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306,185</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62,028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24,900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67,091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22,590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33,961</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34,808</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2,561,750</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210,636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181,956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206,090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204,241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258,688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174,021</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174,502</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1,858,837</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148,381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118,751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147,449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141,117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209,379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126,960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115,486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171,945</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11,074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11,406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23,779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18,898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21,210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14,968</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31,364</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216,800</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18,595</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15,664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19,610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15,026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15,532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15,047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12,374</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32,430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23,962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14,021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17,010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15,208</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12,173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8,265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70</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2,674,856</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288,091</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217,811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213,242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185,997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233,224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215,267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207,741</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1,192,208</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141,543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100,956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95,054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93,527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89,963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95,194</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744,656</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74,298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57,922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67,419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49,299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71,637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71,596</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71,180</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312,035</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36,513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23,690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793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2,067</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2,902</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26,075</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19,514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31,290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25,405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28,412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34,467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28,835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9,618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14,703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16,656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21,217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18,448</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10,466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1,324,873</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133,724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132,653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109,153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65,723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75,644</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78,275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10,009</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8,828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4,933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8,012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17,296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9,687</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4,163</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10,757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11,163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34,420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18,910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23,284</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28,719</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31,761</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7,455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8,588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9,063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12,830</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223,538</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24,490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38,173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13,681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16,223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18,794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14,461</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12,456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59,748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20,841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17,599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23,523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25,541</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2,625,450</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205,793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199,677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306,796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239,572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296,455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267,276</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228,951</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5,772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6,444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5,372</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5,833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5,225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3,168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1,630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1,965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10,674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9,510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9,150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10,631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10,276</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8,696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329,519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28,772</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30,693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76,360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33,441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44,199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35,753</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38,543</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19,039</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16,763</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22,525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24,773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22,269</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19,708</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1,382,509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105,254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112,170</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148,990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129,886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163,817</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150,745</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122,379</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405,193</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33,114</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26,172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37,959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36,841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43,420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40,769</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32,435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300,839</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34,217</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23,294</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18,336</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22,760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22,704</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232,341</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30,528</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18,482</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14,824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17,543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18,170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17,353</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3,176</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4,277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3,074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4,240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5,016</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sz w:val="14"/>
                <w:szCs w:val="14"/>
              </w:rPr>
            </w:pPr>
          </w:p>
        </w:tc>
        <w:tc>
          <w:tcPr>
            <w:tcW w:w="1873" w:type="dxa"/>
            <w:tcBorders>
              <w:top w:val="nil"/>
              <w:left w:val="nil"/>
              <w:bottom w:val="nil"/>
              <w:right w:val="nil"/>
            </w:tcBorders>
            <w:shd w:val="clear" w:color="auto" w:fill="auto"/>
            <w:vAlign w:val="center"/>
            <w:hideMark/>
          </w:tcPr>
          <w:p w:rsidR="00732B23" w:rsidRPr="0052659D" w:rsidRDefault="00732B23" w:rsidP="007D18E1">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513</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350</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color w:val="000000"/>
                <w:sz w:val="14"/>
                <w:szCs w:val="14"/>
              </w:rPr>
            </w:pPr>
            <w:r>
              <w:rPr>
                <w:color w:val="000000"/>
                <w:sz w:val="14"/>
                <w:szCs w:val="14"/>
              </w:rPr>
              <w:t>335</w:t>
            </w:r>
          </w:p>
        </w:tc>
      </w:tr>
      <w:tr w:rsidR="00732B23"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77,480</w:t>
            </w:r>
          </w:p>
        </w:tc>
        <w:tc>
          <w:tcPr>
            <w:tcW w:w="684"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8,060</w:t>
            </w:r>
          </w:p>
        </w:tc>
        <w:tc>
          <w:tcPr>
            <w:tcW w:w="720" w:type="dxa"/>
            <w:tcBorders>
              <w:top w:val="nil"/>
              <w:left w:val="nil"/>
              <w:bottom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6,327</w:t>
            </w:r>
          </w:p>
        </w:tc>
        <w:tc>
          <w:tcPr>
            <w:tcW w:w="720" w:type="dxa"/>
            <w:tcBorders>
              <w:top w:val="nil"/>
              <w:left w:val="nil"/>
              <w:bottom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4,954</w:t>
            </w:r>
          </w:p>
        </w:tc>
        <w:tc>
          <w:tcPr>
            <w:tcW w:w="674" w:type="dxa"/>
            <w:tcBorders>
              <w:top w:val="nil"/>
              <w:left w:val="nil"/>
              <w:bottom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3,716</w:t>
            </w:r>
          </w:p>
        </w:tc>
      </w:tr>
      <w:tr w:rsidR="00732B23"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p>
        </w:tc>
        <w:tc>
          <w:tcPr>
            <w:tcW w:w="1873" w:type="dxa"/>
            <w:tcBorders>
              <w:top w:val="nil"/>
              <w:left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24,024,867</w:t>
            </w:r>
          </w:p>
        </w:tc>
        <w:tc>
          <w:tcPr>
            <w:tcW w:w="684"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2,194,179</w:t>
            </w:r>
          </w:p>
        </w:tc>
        <w:tc>
          <w:tcPr>
            <w:tcW w:w="720" w:type="dxa"/>
            <w:tcBorders>
              <w:top w:val="nil"/>
              <w:left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1,913,355</w:t>
            </w:r>
          </w:p>
        </w:tc>
        <w:tc>
          <w:tcPr>
            <w:tcW w:w="720"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2,136,562</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1,891,913</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2,072,911</w:t>
            </w:r>
          </w:p>
        </w:tc>
        <w:tc>
          <w:tcPr>
            <w:tcW w:w="720" w:type="dxa"/>
            <w:tcBorders>
              <w:top w:val="nil"/>
              <w:left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2,082,445</w:t>
            </w:r>
          </w:p>
        </w:tc>
        <w:tc>
          <w:tcPr>
            <w:tcW w:w="674" w:type="dxa"/>
            <w:tcBorders>
              <w:top w:val="nil"/>
              <w:lef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1,907,008</w:t>
            </w:r>
          </w:p>
        </w:tc>
      </w:tr>
      <w:tr w:rsidR="00732B23"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416,463</w:t>
            </w:r>
          </w:p>
        </w:tc>
        <w:tc>
          <w:tcPr>
            <w:tcW w:w="684"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96,223</w:t>
            </w:r>
          </w:p>
        </w:tc>
        <w:tc>
          <w:tcPr>
            <w:tcW w:w="720" w:type="dxa"/>
            <w:tcBorders>
              <w:top w:val="nil"/>
              <w:left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(27,822)</w:t>
            </w:r>
          </w:p>
        </w:tc>
        <w:tc>
          <w:tcPr>
            <w:tcW w:w="720"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73,005</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237,290</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54,518</w:t>
            </w:r>
          </w:p>
        </w:tc>
        <w:tc>
          <w:tcPr>
            <w:tcW w:w="720" w:type="dxa"/>
            <w:tcBorders>
              <w:top w:val="nil"/>
              <w:left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(11,062)</w:t>
            </w:r>
          </w:p>
        </w:tc>
        <w:tc>
          <w:tcPr>
            <w:tcW w:w="674" w:type="dxa"/>
            <w:tcBorders>
              <w:top w:val="nil"/>
              <w:lef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103,985</w:t>
            </w:r>
          </w:p>
        </w:tc>
      </w:tr>
      <w:tr w:rsidR="00732B23"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732B23" w:rsidRPr="0052659D" w:rsidRDefault="00732B23" w:rsidP="007D18E1">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732B23" w:rsidRPr="0052659D" w:rsidRDefault="00732B23" w:rsidP="007D18E1">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190,330</w:t>
            </w:r>
          </w:p>
        </w:tc>
        <w:tc>
          <w:tcPr>
            <w:tcW w:w="684"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16,402</w:t>
            </w:r>
          </w:p>
        </w:tc>
        <w:tc>
          <w:tcPr>
            <w:tcW w:w="720" w:type="dxa"/>
            <w:tcBorders>
              <w:top w:val="nil"/>
              <w:left w:val="nil"/>
              <w:right w:val="nil"/>
            </w:tcBorders>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12,533</w:t>
            </w:r>
          </w:p>
        </w:tc>
        <w:tc>
          <w:tcPr>
            <w:tcW w:w="720" w:type="dxa"/>
            <w:tcBorders>
              <w:top w:val="nil"/>
              <w:left w:val="nil"/>
              <w:right w:val="nil"/>
            </w:tcBorders>
            <w:shd w:val="clear" w:color="auto" w:fill="auto"/>
            <w:tcMar>
              <w:left w:w="43" w:type="dxa"/>
              <w:right w:w="43" w:type="dxa"/>
            </w:tcMar>
            <w:vAlign w:val="center"/>
            <w:hideMark/>
          </w:tcPr>
          <w:p w:rsidR="00732B23" w:rsidRDefault="00732B23" w:rsidP="007D18E1">
            <w:pPr>
              <w:jc w:val="right"/>
              <w:rPr>
                <w:b/>
                <w:bCs/>
                <w:color w:val="000000"/>
                <w:sz w:val="14"/>
                <w:szCs w:val="14"/>
              </w:rPr>
            </w:pPr>
            <w:r>
              <w:rPr>
                <w:b/>
                <w:bCs/>
                <w:color w:val="000000"/>
                <w:sz w:val="14"/>
                <w:szCs w:val="14"/>
              </w:rPr>
              <w:t>20,519</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20,157</w:t>
            </w:r>
          </w:p>
        </w:tc>
        <w:tc>
          <w:tcPr>
            <w:tcW w:w="720" w:type="dxa"/>
            <w:tcBorders>
              <w:top w:val="nil"/>
              <w:left w:val="nil"/>
              <w:right w:val="nil"/>
            </w:tcBorders>
            <w:shd w:val="clear" w:color="auto" w:fill="auto"/>
            <w:tcMar>
              <w:left w:w="43" w:type="dxa"/>
              <w:right w:w="43" w:type="dxa"/>
            </w:tcMar>
            <w:vAlign w:val="center"/>
          </w:tcPr>
          <w:p w:rsidR="00732B23" w:rsidRDefault="00732B23" w:rsidP="007D18E1">
            <w:pPr>
              <w:jc w:val="right"/>
              <w:rPr>
                <w:b/>
                <w:bCs/>
                <w:color w:val="000000"/>
                <w:sz w:val="14"/>
                <w:szCs w:val="14"/>
              </w:rPr>
            </w:pPr>
            <w:r>
              <w:rPr>
                <w:b/>
                <w:bCs/>
                <w:color w:val="000000"/>
                <w:sz w:val="14"/>
                <w:szCs w:val="14"/>
              </w:rPr>
              <w:t>19,426</w:t>
            </w:r>
          </w:p>
        </w:tc>
        <w:tc>
          <w:tcPr>
            <w:tcW w:w="720" w:type="dxa"/>
            <w:tcBorders>
              <w:top w:val="nil"/>
              <w:left w:val="nil"/>
              <w:righ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19,425</w:t>
            </w:r>
          </w:p>
        </w:tc>
        <w:tc>
          <w:tcPr>
            <w:tcW w:w="674" w:type="dxa"/>
            <w:tcBorders>
              <w:top w:val="nil"/>
              <w:left w:val="nil"/>
            </w:tcBorders>
            <w:shd w:val="clear" w:color="auto" w:fill="auto"/>
            <w:tcMar>
              <w:left w:w="43" w:type="dxa"/>
              <w:right w:w="43" w:type="dxa"/>
            </w:tcMar>
            <w:vAlign w:val="center"/>
          </w:tcPr>
          <w:p w:rsidR="00732B23" w:rsidRDefault="00732B23" w:rsidP="00732B23">
            <w:pPr>
              <w:jc w:val="right"/>
              <w:rPr>
                <w:b/>
                <w:bCs/>
                <w:color w:val="000000"/>
                <w:sz w:val="14"/>
                <w:szCs w:val="14"/>
              </w:rPr>
            </w:pPr>
            <w:r>
              <w:rPr>
                <w:b/>
                <w:bCs/>
                <w:color w:val="000000"/>
                <w:sz w:val="14"/>
                <w:szCs w:val="14"/>
              </w:rPr>
              <w:t>19,981</w:t>
            </w:r>
          </w:p>
        </w:tc>
      </w:tr>
      <w:tr w:rsidR="007D18E1"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7D18E1" w:rsidRPr="0052659D" w:rsidRDefault="007D18E1" w:rsidP="007D18E1">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7D18E1" w:rsidRPr="0052659D" w:rsidRDefault="007D18E1" w:rsidP="007D18E1">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b/>
                <w:bCs/>
                <w:sz w:val="14"/>
                <w:szCs w:val="14"/>
              </w:rPr>
            </w:pPr>
          </w:p>
        </w:tc>
        <w:tc>
          <w:tcPr>
            <w:tcW w:w="720" w:type="dxa"/>
            <w:tcBorders>
              <w:top w:val="nil"/>
              <w:left w:val="nil"/>
              <w:bottom w:val="single" w:sz="12" w:space="0" w:color="auto"/>
              <w:right w:val="nil"/>
            </w:tcBorders>
            <w:vAlign w:val="center"/>
          </w:tcPr>
          <w:p w:rsidR="007D18E1" w:rsidRPr="0052659D" w:rsidRDefault="007D18E1" w:rsidP="007D18E1">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52659D" w:rsidRDefault="007D18E1" w:rsidP="007D18E1">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7D18E1" w:rsidRPr="0052659D" w:rsidRDefault="007D18E1" w:rsidP="007D18E1">
            <w:pPr>
              <w:jc w:val="center"/>
              <w:rPr>
                <w:sz w:val="14"/>
                <w:szCs w:val="14"/>
              </w:rPr>
            </w:pPr>
          </w:p>
        </w:tc>
      </w:tr>
      <w:tr w:rsidR="007D18E1"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7D18E1" w:rsidRPr="00BF4323" w:rsidRDefault="007D18E1" w:rsidP="007D18E1">
            <w:pPr>
              <w:rPr>
                <w:sz w:val="15"/>
                <w:szCs w:val="15"/>
              </w:rPr>
            </w:pPr>
            <w:r w:rsidRPr="00145918">
              <w:rPr>
                <w:sz w:val="14"/>
                <w:szCs w:val="14"/>
              </w:rPr>
              <w:t xml:space="preserve">Archive Link: </w:t>
            </w:r>
            <w:hyperlink r:id="rId25"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0058D9" w:rsidRPr="00BF4323" w:rsidTr="0029352E">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058D9" w:rsidRPr="00BF4323" w:rsidRDefault="000058D9"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0058D9" w:rsidRPr="002B6501" w:rsidRDefault="000058D9"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53" w:type="dxa"/>
            <w:gridSpan w:val="2"/>
            <w:tcBorders>
              <w:top w:val="single" w:sz="12" w:space="0" w:color="auto"/>
              <w:left w:val="nil"/>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87" w:type="dxa"/>
            <w:gridSpan w:val="5"/>
            <w:tcBorders>
              <w:top w:val="single" w:sz="12" w:space="0" w:color="auto"/>
              <w:left w:val="single" w:sz="4" w:space="0" w:color="auto"/>
              <w:bottom w:val="single" w:sz="4" w:space="0" w:color="auto"/>
            </w:tcBorders>
            <w:vAlign w:val="center"/>
          </w:tcPr>
          <w:p w:rsidR="000058D9" w:rsidRPr="00F1018F" w:rsidRDefault="000058D9" w:rsidP="000058D9">
            <w:pPr>
              <w:jc w:val="center"/>
              <w:rPr>
                <w:b/>
                <w:bCs/>
                <w:sz w:val="16"/>
                <w:szCs w:val="16"/>
              </w:rPr>
            </w:pPr>
            <w:r>
              <w:rPr>
                <w:b/>
                <w:bCs/>
                <w:sz w:val="16"/>
                <w:szCs w:val="16"/>
              </w:rPr>
              <w:t>2019</w:t>
            </w:r>
          </w:p>
        </w:tc>
      </w:tr>
      <w:tr w:rsidR="00F03B48" w:rsidRPr="00BF4323" w:rsidTr="000058D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03B48" w:rsidRPr="00BF4323" w:rsidRDefault="00F03B48" w:rsidP="00671C12">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F03B48" w:rsidRPr="00BF4323" w:rsidRDefault="00F03B48" w:rsidP="00671C1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3B48" w:rsidRPr="00BF4323" w:rsidRDefault="00F03B48" w:rsidP="00671C12">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3B48" w:rsidRPr="00BF4323" w:rsidRDefault="00F03B48" w:rsidP="00671C12">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03B48" w:rsidRPr="00F1018F" w:rsidRDefault="00F03B48" w:rsidP="00671C12">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Nov</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F03B48" w:rsidRPr="00F1018F" w:rsidRDefault="00F03B48" w:rsidP="00671C12">
            <w:pPr>
              <w:jc w:val="right"/>
              <w:rPr>
                <w:b/>
                <w:sz w:val="15"/>
                <w:szCs w:val="15"/>
              </w:rPr>
            </w:pPr>
            <w:r>
              <w:rPr>
                <w:b/>
                <w:sz w:val="15"/>
                <w:szCs w:val="15"/>
              </w:rPr>
              <w:t>Dec</w:t>
            </w:r>
          </w:p>
        </w:tc>
      </w:tr>
      <w:tr w:rsidR="00F03B48"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3B48" w:rsidRPr="00BF4323" w:rsidRDefault="00F03B48" w:rsidP="00671C12">
            <w:pPr>
              <w:rPr>
                <w:b/>
                <w:bCs/>
                <w:sz w:val="15"/>
                <w:szCs w:val="15"/>
              </w:rPr>
            </w:pPr>
          </w:p>
        </w:tc>
        <w:tc>
          <w:tcPr>
            <w:tcW w:w="1917" w:type="dxa"/>
            <w:gridSpan w:val="2"/>
            <w:tcBorders>
              <w:top w:val="nil"/>
              <w:left w:val="nil"/>
              <w:bottom w:val="nil"/>
              <w:right w:val="nil"/>
            </w:tcBorders>
            <w:shd w:val="clear" w:color="auto" w:fill="auto"/>
            <w:vAlign w:val="center"/>
            <w:hideMark/>
          </w:tcPr>
          <w:p w:rsidR="00F03B48" w:rsidRPr="00BF4323" w:rsidRDefault="00F03B48" w:rsidP="00671C12">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671C12">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F03B48" w:rsidRPr="00BF4323" w:rsidRDefault="00F03B48" w:rsidP="00671C12">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F03B48" w:rsidRPr="00BF4323" w:rsidRDefault="00F03B48" w:rsidP="00531E2A">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F03B48" w:rsidRPr="00BF4323" w:rsidRDefault="00F03B48" w:rsidP="00671C12">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F03B48" w:rsidRPr="00BF4323" w:rsidRDefault="00F03B48" w:rsidP="00531E2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03B48" w:rsidRPr="00BF4323" w:rsidRDefault="00F03B48" w:rsidP="00531E2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03B48" w:rsidRPr="00BF4323" w:rsidRDefault="00F03B48" w:rsidP="00531E2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03B48" w:rsidRPr="00BF4323" w:rsidRDefault="00F03B48" w:rsidP="00531E2A">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F03B48" w:rsidRPr="00BF4323" w:rsidRDefault="00F03B48" w:rsidP="00671C12">
            <w:pPr>
              <w:jc w:val="right"/>
              <w:rPr>
                <w:sz w:val="15"/>
                <w:szCs w:val="15"/>
              </w:rPr>
            </w:pP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3B48" w:rsidRPr="00F1018F" w:rsidRDefault="00F03B48" w:rsidP="004C50BA">
            <w:pP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1,838,775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2,072,378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1,765,462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2,019,425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2,006,765</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1,988,330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3B48" w:rsidRPr="00F1018F" w:rsidRDefault="00F03B48" w:rsidP="004C50BA">
            <w:pP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03B48" w:rsidRDefault="00F03B48" w:rsidP="00F03B4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rFonts w:ascii="Calibri" w:hAnsi="Calibri"/>
                <w:color w:val="000000"/>
                <w:sz w:val="14"/>
                <w:szCs w:val="14"/>
              </w:rPr>
            </w:pP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1,035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2,786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2,409</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2,930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10,761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9,912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7,828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9,929</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9,639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7,708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7,564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11,308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7,007</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7,342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3,053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3,442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2,921</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2,297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20,653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19,987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22,390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17,813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21,274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18,647</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22,076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1,947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1,842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3,194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2,866</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3,284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3,525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5,309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6,186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6,076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7,174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5,464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6,906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595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904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1,223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382</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470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14,587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11,932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11,787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10,179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9,935</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11,417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336,632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334,228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370,335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361,984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360,975</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19,968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19,999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24,270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19,273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25,319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23,841</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26,834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316,662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333,719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346,149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314,945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345,012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338,142</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334,127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44,843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67,181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45,326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41,588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49,266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48,354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60,823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694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1,075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844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547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1,598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2,923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2,122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2,474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3,215</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2,654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7,264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28,184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9,090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6,250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6,982</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19,618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4,320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6,109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3,166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3,832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5,010</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5,830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30,967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29,830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29,072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28,572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33,145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32,303</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32,174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194,099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195,284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173,526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204,595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185,042</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179,602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15,148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17,437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17,129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18,211</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18,788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2,584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2,804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3,003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4,331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4,842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5,488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5,174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5,178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12,487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10,522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8,805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11,141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11,278</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10,780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145,871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146,115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149,639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132,926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154,025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132,885</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128,996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13,678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12,306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12,544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14,691</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12,857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157,730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164,800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165,142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185,908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171,559</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182,926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5,634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7,005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7,464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5,046</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5,602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52,577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58,092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66,070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69,233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51,924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64,744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80,077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78,744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80,381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71,323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85,410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88,557</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83,303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19,443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26,547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25,192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26,033</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29,277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280,014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301,597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263,024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308,519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283,290</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284,355</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57,009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55,113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50,090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45,846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48,758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51,029</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42,169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37,638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33,273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32,536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37,744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29,748</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35,567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103,556</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120,360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111,836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101,629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123,265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115,016</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114,989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79,584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90,321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104,839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81,046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96,246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85,109</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89,614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1,189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1,571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1,220</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853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1,038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1,167</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1,163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64,562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72,604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51,581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48,321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66,475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67,307</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83,830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30,764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22,853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25,828</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37,782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1,415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1,454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1,728</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2,358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12,317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8,418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9,971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7,294</w:t>
            </w:r>
          </w:p>
        </w:tc>
        <w:tc>
          <w:tcPr>
            <w:tcW w:w="707"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9,975</w:t>
            </w:r>
          </w:p>
        </w:tc>
      </w:tr>
      <w:tr w:rsidR="00F03B48" w:rsidRPr="00BF4323" w:rsidTr="00F03B4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03B48" w:rsidRPr="00F1018F" w:rsidRDefault="00F03B48" w:rsidP="004C50BA">
            <w:pPr>
              <w:jc w:val="center"/>
              <w:rPr>
                <w:b/>
                <w:bCs/>
                <w:sz w:val="14"/>
                <w:szCs w:val="14"/>
              </w:rPr>
            </w:pPr>
          </w:p>
        </w:tc>
        <w:tc>
          <w:tcPr>
            <w:tcW w:w="1917" w:type="dxa"/>
            <w:gridSpan w:val="2"/>
            <w:tcBorders>
              <w:top w:val="nil"/>
              <w:left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20,066</w:t>
            </w:r>
          </w:p>
        </w:tc>
        <w:tc>
          <w:tcPr>
            <w:tcW w:w="720" w:type="dxa"/>
            <w:tcBorders>
              <w:top w:val="nil"/>
              <w:left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24,615</w:t>
            </w:r>
          </w:p>
        </w:tc>
        <w:tc>
          <w:tcPr>
            <w:tcW w:w="720" w:type="dxa"/>
            <w:tcBorders>
              <w:top w:val="nil"/>
              <w:left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24,585</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23,180</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32,620</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32,457</w:t>
            </w:r>
          </w:p>
        </w:tc>
        <w:tc>
          <w:tcPr>
            <w:tcW w:w="707" w:type="dxa"/>
            <w:tcBorders>
              <w:top w:val="nil"/>
              <w:left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33,716</w:t>
            </w:r>
          </w:p>
        </w:tc>
      </w:tr>
      <w:tr w:rsidR="00F03B48"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F03B48" w:rsidRPr="00BF4323" w:rsidRDefault="00F03B48" w:rsidP="00671C12">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F03B48" w:rsidRPr="00BF4323" w:rsidRDefault="00F03B48" w:rsidP="00671C12">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03B48" w:rsidRPr="00BF4323" w:rsidRDefault="00F03B48" w:rsidP="00671C1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531E2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03B48" w:rsidRPr="00BF4323" w:rsidRDefault="00F03B48" w:rsidP="00531E2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03B48" w:rsidRPr="00BF4323" w:rsidRDefault="00F03B48" w:rsidP="00531E2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03B48" w:rsidRPr="00BF4323" w:rsidRDefault="00F03B48" w:rsidP="00531E2A">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F03B48" w:rsidRPr="00BF4323" w:rsidRDefault="00F03B48" w:rsidP="00671C12">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0058D9" w:rsidRPr="00BF4323" w:rsidTr="0029352E">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0058D9" w:rsidRPr="00BF4323" w:rsidRDefault="000058D9"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0058D9" w:rsidRPr="00F1018F" w:rsidRDefault="000058D9"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0058D9" w:rsidRPr="002B6501" w:rsidRDefault="000058D9" w:rsidP="000058D9">
            <w:pPr>
              <w:ind w:right="-105"/>
              <w:jc w:val="center"/>
              <w:rPr>
                <w:b/>
                <w:bCs/>
                <w:sz w:val="16"/>
                <w:szCs w:val="16"/>
              </w:rPr>
            </w:pPr>
            <w:r>
              <w:rPr>
                <w:b/>
                <w:bCs/>
                <w:sz w:val="16"/>
                <w:szCs w:val="16"/>
              </w:rPr>
              <w:t>FY19</w:t>
            </w:r>
          </w:p>
        </w:tc>
        <w:tc>
          <w:tcPr>
            <w:tcW w:w="1474" w:type="dxa"/>
            <w:gridSpan w:val="2"/>
            <w:tcBorders>
              <w:top w:val="single" w:sz="12" w:space="0" w:color="auto"/>
              <w:left w:val="single" w:sz="4" w:space="0" w:color="auto"/>
              <w:bottom w:val="single" w:sz="4" w:space="0" w:color="auto"/>
            </w:tcBorders>
            <w:shd w:val="clear" w:color="auto" w:fill="auto"/>
            <w:vAlign w:val="center"/>
          </w:tcPr>
          <w:p w:rsidR="000058D9" w:rsidRPr="00F1018F" w:rsidRDefault="000058D9" w:rsidP="000058D9">
            <w:pPr>
              <w:jc w:val="center"/>
              <w:rPr>
                <w:b/>
                <w:bCs/>
                <w:sz w:val="16"/>
                <w:szCs w:val="16"/>
              </w:rPr>
            </w:pPr>
            <w:r>
              <w:rPr>
                <w:b/>
                <w:bCs/>
                <w:sz w:val="16"/>
                <w:szCs w:val="16"/>
              </w:rPr>
              <w:t>2018</w:t>
            </w:r>
          </w:p>
        </w:tc>
        <w:tc>
          <w:tcPr>
            <w:tcW w:w="3532" w:type="dxa"/>
            <w:gridSpan w:val="5"/>
            <w:tcBorders>
              <w:top w:val="single" w:sz="12" w:space="0" w:color="auto"/>
              <w:left w:val="single" w:sz="4" w:space="0" w:color="auto"/>
              <w:bottom w:val="single" w:sz="4" w:space="0" w:color="auto"/>
            </w:tcBorders>
          </w:tcPr>
          <w:p w:rsidR="000058D9" w:rsidRPr="00F1018F" w:rsidRDefault="000058D9" w:rsidP="000058D9">
            <w:pPr>
              <w:jc w:val="center"/>
              <w:rPr>
                <w:b/>
                <w:bCs/>
                <w:sz w:val="16"/>
                <w:szCs w:val="16"/>
              </w:rPr>
            </w:pPr>
            <w:r>
              <w:rPr>
                <w:b/>
                <w:bCs/>
                <w:sz w:val="16"/>
                <w:szCs w:val="16"/>
              </w:rPr>
              <w:t>2019</w:t>
            </w:r>
          </w:p>
        </w:tc>
      </w:tr>
      <w:tr w:rsidR="00F03B48" w:rsidRPr="00BF4323" w:rsidTr="000058D9">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F03B48" w:rsidRPr="00BF4323" w:rsidRDefault="00F03B48" w:rsidP="00671C12">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F03B48" w:rsidRPr="00BF4323" w:rsidRDefault="00F03B48" w:rsidP="00671C12">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3B48" w:rsidRPr="00BF4323" w:rsidRDefault="00F03B48" w:rsidP="00671C1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3B48" w:rsidRPr="00BF4323" w:rsidRDefault="00F03B48" w:rsidP="00671C12">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03B48" w:rsidRPr="00F1018F" w:rsidRDefault="00F03B48" w:rsidP="00671C12">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Nov</w:t>
            </w:r>
          </w:p>
        </w:tc>
        <w:tc>
          <w:tcPr>
            <w:tcW w:w="652"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671C12">
            <w:pPr>
              <w:jc w:val="right"/>
              <w:rPr>
                <w:b/>
                <w:sz w:val="15"/>
                <w:szCs w:val="15"/>
              </w:rPr>
            </w:pPr>
            <w:r>
              <w:rPr>
                <w:b/>
                <w:sz w:val="15"/>
                <w:szCs w:val="15"/>
              </w:rPr>
              <w:t>Dec</w:t>
            </w:r>
          </w:p>
        </w:tc>
      </w:tr>
      <w:tr w:rsidR="00F03B48"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F03B48" w:rsidRPr="00BF4323" w:rsidRDefault="00F03B48" w:rsidP="00671C12">
            <w:pPr>
              <w:jc w:val="right"/>
              <w:rPr>
                <w:b/>
                <w:bCs/>
                <w:sz w:val="15"/>
                <w:szCs w:val="15"/>
              </w:rPr>
            </w:pPr>
          </w:p>
        </w:tc>
        <w:tc>
          <w:tcPr>
            <w:tcW w:w="1890" w:type="dxa"/>
            <w:tcBorders>
              <w:top w:val="nil"/>
              <w:left w:val="nil"/>
              <w:bottom w:val="nil"/>
              <w:right w:val="nil"/>
            </w:tcBorders>
            <w:shd w:val="clear" w:color="auto" w:fill="auto"/>
            <w:vAlign w:val="bottom"/>
            <w:hideMark/>
          </w:tcPr>
          <w:p w:rsidR="00F03B48" w:rsidRPr="00BF4323" w:rsidRDefault="00F03B48" w:rsidP="00671C12">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671C12">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F03B48" w:rsidRPr="00BF4323" w:rsidRDefault="00F03B48" w:rsidP="00671C12">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531E2A">
            <w:pPr>
              <w:jc w:val="right"/>
              <w:rPr>
                <w:b/>
                <w:bCs/>
                <w:sz w:val="13"/>
                <w:szCs w:val="13"/>
              </w:rPr>
            </w:pPr>
          </w:p>
        </w:tc>
        <w:tc>
          <w:tcPr>
            <w:tcW w:w="720" w:type="dxa"/>
            <w:tcBorders>
              <w:top w:val="nil"/>
              <w:left w:val="nil"/>
              <w:bottom w:val="nil"/>
              <w:right w:val="nil"/>
            </w:tcBorders>
            <w:tcMar>
              <w:left w:w="43" w:type="dxa"/>
              <w:right w:w="43" w:type="dxa"/>
            </w:tcMar>
            <w:vAlign w:val="center"/>
          </w:tcPr>
          <w:p w:rsidR="00F03B48" w:rsidRPr="00BF4323" w:rsidRDefault="00F03B48" w:rsidP="00671C12">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F03B48" w:rsidRPr="00BF4323" w:rsidRDefault="00F03B48" w:rsidP="00531E2A">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03B48" w:rsidRPr="00BF4323" w:rsidRDefault="00F03B48" w:rsidP="00531E2A">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03B48" w:rsidRPr="00BF4323" w:rsidRDefault="00F03B48" w:rsidP="00531E2A">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03B48" w:rsidRPr="00BF4323" w:rsidRDefault="00F03B48" w:rsidP="00531E2A">
            <w:pPr>
              <w:jc w:val="right"/>
              <w:rPr>
                <w:bCs/>
                <w:sz w:val="15"/>
                <w:szCs w:val="15"/>
              </w:rPr>
            </w:pPr>
          </w:p>
        </w:tc>
        <w:tc>
          <w:tcPr>
            <w:tcW w:w="652" w:type="dxa"/>
            <w:tcBorders>
              <w:top w:val="nil"/>
              <w:left w:val="nil"/>
              <w:bottom w:val="nil"/>
            </w:tcBorders>
            <w:shd w:val="clear" w:color="auto" w:fill="auto"/>
            <w:tcMar>
              <w:left w:w="43" w:type="dxa"/>
              <w:right w:w="43" w:type="dxa"/>
            </w:tcMar>
          </w:tcPr>
          <w:p w:rsidR="00F03B48" w:rsidRPr="00BF4323" w:rsidRDefault="00F03B48" w:rsidP="00671C12">
            <w:pPr>
              <w:jc w:val="right"/>
              <w:rPr>
                <w:bCs/>
                <w:sz w:val="15"/>
                <w:szCs w:val="15"/>
              </w:rPr>
            </w:pP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2,487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3,521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2,388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3,082</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5,378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11,345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15,281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14,278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12,932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16,592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15,004</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15,579</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5,698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8,121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7,195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7,726</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8,134</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1,732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2,064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2,014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2,084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1,961</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2,237</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3,915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5,019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5,317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5,208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10,631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14,133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22,466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14,975</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19,376</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9,922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16,758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13,640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14,317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18,920</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493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657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456</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35,376</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35,327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20,876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23,197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27,103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29,668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211,833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221,486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201,929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228,969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255,213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179,398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152,987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167,933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134,432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158,113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179,576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208,073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135,129</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9,169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7,117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7,136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7,058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8,349</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6,928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16,643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17,326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14,994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17,366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15,832</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16,424</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25,325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22,359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10,457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18,553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16,000</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16,454</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7,709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6,751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5,890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6,959</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4,463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230,772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272,927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175,806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197,647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213,709</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210,838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101,619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141,969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55,004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62,837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95,139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103,994</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94,533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65,835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58,013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60,723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67,155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64,588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71,847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61,527</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35,739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31,969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2,547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46</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700</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908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1,331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23,683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25,454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25,196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31,906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28,430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29,217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37,874</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2,989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8,396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13,851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8,606</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16,203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82,611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109,811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74,228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63,215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92,428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90,281</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84,079</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8,778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7,897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5,455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22,085</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10,337</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13,562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10,685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12,337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40,603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19,925</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22,311</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4,289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7,092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3,343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4,802</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7,118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11,834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36,009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25,052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17,151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20,182</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16,089</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44,149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23,502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23,454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25,132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23,287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28,225</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124,697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164,002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194,510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194,936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220,923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232,463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4,213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6,170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4,966</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5,590</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1,942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2,678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3,389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3,472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1,932</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2,101</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7,319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9,893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8,977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8,693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8,816</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22,226</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27,429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31,075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36,794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39,829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33,534</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36,614</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21,370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20,604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19,787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27,204</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21,253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43,873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64,953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99,163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79,907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106,813</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114,740</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23,753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33,661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30,495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41,203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37,779</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43,348</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18,125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18,520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23,553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17,668</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23,950</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15,415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42,412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15,078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14,941</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20,597</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2,710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3,569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2,727</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3,353</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sz w:val="14"/>
                <w:szCs w:val="14"/>
              </w:rPr>
            </w:pPr>
          </w:p>
        </w:tc>
        <w:tc>
          <w:tcPr>
            <w:tcW w:w="1890" w:type="dxa"/>
            <w:tcBorders>
              <w:top w:val="nil"/>
              <w:left w:val="nil"/>
              <w:bottom w:val="nil"/>
              <w:right w:val="nil"/>
            </w:tcBorders>
            <w:shd w:val="clear" w:color="auto" w:fill="auto"/>
            <w:vAlign w:val="center"/>
            <w:hideMark/>
          </w:tcPr>
          <w:p w:rsidR="00F03B48" w:rsidRPr="00F1018F" w:rsidRDefault="00F03B48" w:rsidP="004C50BA">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w:t>
            </w:r>
          </w:p>
        </w:tc>
      </w:tr>
      <w:tr w:rsidR="00F03B48" w:rsidRPr="00BF4323" w:rsidTr="00F03B4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4C50BA">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03B48" w:rsidRPr="00F1018F" w:rsidRDefault="00F03B48" w:rsidP="004C50BA">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03B48" w:rsidRDefault="00F03B48" w:rsidP="004C50BA">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F03B48" w:rsidRDefault="00F03B48" w:rsidP="004C50BA">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568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294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644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289</w:t>
            </w:r>
          </w:p>
        </w:tc>
        <w:tc>
          <w:tcPr>
            <w:tcW w:w="652" w:type="dxa"/>
            <w:tcBorders>
              <w:top w:val="nil"/>
              <w:left w:val="nil"/>
              <w:bottom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444</w:t>
            </w:r>
          </w:p>
        </w:tc>
      </w:tr>
      <w:tr w:rsidR="00F03B48"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F03B48" w:rsidRPr="00BF4323" w:rsidRDefault="00F03B48" w:rsidP="00671C12">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F03B48" w:rsidRPr="00BF4323" w:rsidRDefault="00F03B48" w:rsidP="00671C12">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F03B48" w:rsidRPr="00BF4323" w:rsidRDefault="00F03B48" w:rsidP="00531E2A">
            <w:pPr>
              <w:jc w:val="right"/>
              <w:rPr>
                <w:rFonts w:eastAsia="Arial Unicode MS"/>
                <w:b/>
                <w:bCs/>
                <w:sz w:val="15"/>
                <w:szCs w:val="15"/>
              </w:rPr>
            </w:pPr>
          </w:p>
        </w:tc>
        <w:tc>
          <w:tcPr>
            <w:tcW w:w="720" w:type="dxa"/>
            <w:tcBorders>
              <w:top w:val="nil"/>
              <w:left w:val="nil"/>
              <w:bottom w:val="single" w:sz="12" w:space="0" w:color="auto"/>
              <w:right w:val="nil"/>
            </w:tcBorders>
          </w:tcPr>
          <w:p w:rsidR="00F03B48" w:rsidRPr="00BF4323" w:rsidRDefault="00F03B48" w:rsidP="00671C12">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671C12">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03B48" w:rsidRPr="00BF4323" w:rsidRDefault="00F03B48" w:rsidP="00671C12">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F03B48" w:rsidRPr="00BF4323" w:rsidRDefault="00F03B48" w:rsidP="00671C12">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6"/>
        <w:gridCol w:w="1974"/>
        <w:gridCol w:w="755"/>
        <w:gridCol w:w="809"/>
        <w:gridCol w:w="772"/>
        <w:gridCol w:w="719"/>
        <w:gridCol w:w="720"/>
        <w:gridCol w:w="720"/>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7D18E1" w:rsidRPr="00BF4323" w:rsidTr="00933D4A">
        <w:trPr>
          <w:trHeight w:hRule="exact" w:val="246"/>
          <w:jc w:val="center"/>
        </w:trPr>
        <w:tc>
          <w:tcPr>
            <w:tcW w:w="286" w:type="dxa"/>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F94C1B">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F1018F" w:rsidRDefault="007D18E1" w:rsidP="00F94C1B">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F94C1B">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F94C1B">
            <w:pPr>
              <w:ind w:right="-105"/>
              <w:jc w:val="center"/>
              <w:rPr>
                <w:b/>
                <w:bCs/>
                <w:sz w:val="16"/>
                <w:szCs w:val="16"/>
              </w:rPr>
            </w:pPr>
            <w:r>
              <w:rPr>
                <w:b/>
                <w:bCs/>
                <w:sz w:val="16"/>
                <w:szCs w:val="16"/>
              </w:rPr>
              <w:t>FY19</w:t>
            </w:r>
          </w:p>
        </w:tc>
        <w:tc>
          <w:tcPr>
            <w:tcW w:w="3652" w:type="dxa"/>
            <w:gridSpan w:val="5"/>
            <w:tcBorders>
              <w:top w:val="single" w:sz="12" w:space="0" w:color="auto"/>
              <w:left w:val="nil"/>
              <w:bottom w:val="nil"/>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1383" w:type="dxa"/>
            <w:gridSpan w:val="2"/>
            <w:tcBorders>
              <w:top w:val="single" w:sz="12" w:space="0" w:color="auto"/>
              <w:left w:val="single" w:sz="4" w:space="0" w:color="auto"/>
              <w:bottom w:val="single" w:sz="4" w:space="0" w:color="auto"/>
            </w:tcBorders>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D18E1" w:rsidRPr="00BF4323" w:rsidTr="00933D4A">
        <w:trPr>
          <w:trHeight w:val="213"/>
          <w:jc w:val="center"/>
        </w:trPr>
        <w:tc>
          <w:tcPr>
            <w:tcW w:w="286" w:type="dxa"/>
            <w:vMerge/>
            <w:tcBorders>
              <w:top w:val="single" w:sz="12" w:space="0" w:color="000000"/>
              <w:left w:val="nil"/>
              <w:bottom w:val="single" w:sz="12" w:space="0" w:color="000000"/>
            </w:tcBorders>
            <w:shd w:val="clear" w:color="auto" w:fill="auto"/>
            <w:vAlign w:val="center"/>
            <w:hideMark/>
          </w:tcPr>
          <w:p w:rsidR="007D18E1" w:rsidRPr="00BF4323" w:rsidRDefault="007D18E1" w:rsidP="007D18E1">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7D18E1" w:rsidRPr="00BF4323" w:rsidRDefault="007D18E1" w:rsidP="007D18E1">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D18E1" w:rsidRPr="00BF4323" w:rsidRDefault="007D18E1" w:rsidP="007D18E1">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18E1" w:rsidRPr="00BF4323" w:rsidRDefault="007D18E1" w:rsidP="007D18E1">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Jan</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7D18E1" w:rsidRPr="00A75A33" w:rsidRDefault="007D18E1" w:rsidP="007D18E1">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Nov</w:t>
            </w:r>
          </w:p>
        </w:tc>
        <w:tc>
          <w:tcPr>
            <w:tcW w:w="721"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Feb</w:t>
            </w:r>
          </w:p>
        </w:tc>
      </w:tr>
      <w:tr w:rsidR="007D18E1"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bottom"/>
            <w:hideMark/>
          </w:tcPr>
          <w:p w:rsidR="007D18E1" w:rsidRPr="00BF4323" w:rsidRDefault="007D18E1" w:rsidP="007D18E1">
            <w:pPr>
              <w:rPr>
                <w:b/>
                <w:bCs/>
                <w:sz w:val="15"/>
                <w:szCs w:val="15"/>
              </w:rPr>
            </w:pPr>
          </w:p>
        </w:tc>
        <w:tc>
          <w:tcPr>
            <w:tcW w:w="1974" w:type="dxa"/>
            <w:tcBorders>
              <w:top w:val="nil"/>
              <w:left w:val="nil"/>
              <w:bottom w:val="nil"/>
              <w:right w:val="nil"/>
            </w:tcBorders>
            <w:shd w:val="clear" w:color="auto" w:fill="auto"/>
            <w:vAlign w:val="center"/>
            <w:hideMark/>
          </w:tcPr>
          <w:p w:rsidR="007D18E1" w:rsidRPr="00BF4323" w:rsidRDefault="007D18E1" w:rsidP="007D18E1">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7D18E1" w:rsidRPr="00BF4323" w:rsidRDefault="007D18E1" w:rsidP="007D18E1">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7D18E1" w:rsidRPr="00BF4323" w:rsidRDefault="007D18E1" w:rsidP="007D18E1">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7D18E1" w:rsidRPr="00BF4323" w:rsidRDefault="007D18E1" w:rsidP="007D18E1">
            <w:pPr>
              <w:jc w:val="right"/>
              <w:rPr>
                <w:sz w:val="15"/>
                <w:szCs w:val="15"/>
              </w:rPr>
            </w:pPr>
          </w:p>
        </w:tc>
        <w:tc>
          <w:tcPr>
            <w:tcW w:w="719" w:type="dxa"/>
            <w:tcBorders>
              <w:top w:val="nil"/>
              <w:left w:val="nil"/>
              <w:bottom w:val="nil"/>
              <w:right w:val="nil"/>
            </w:tcBorders>
            <w:tcMar>
              <w:left w:w="43" w:type="dxa"/>
              <w:right w:w="43" w:type="dxa"/>
            </w:tcMar>
            <w:vAlign w:val="cente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bottom"/>
            <w:hideMark/>
          </w:tcPr>
          <w:p w:rsidR="00BF2178" w:rsidRPr="00F1018F" w:rsidRDefault="00BF2178" w:rsidP="007D18E1">
            <w:pP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56,592,000</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52,768,000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4,426,000</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3,456,000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3,632,048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3,683,036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3,816,981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3,911,950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3,574,010</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bottom"/>
            <w:hideMark/>
          </w:tcPr>
          <w:p w:rsidR="00BF2178" w:rsidRPr="00F1018F" w:rsidRDefault="00BF2178" w:rsidP="007D18E1">
            <w:pP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p>
        </w:tc>
        <w:tc>
          <w:tcPr>
            <w:tcW w:w="719" w:type="dxa"/>
            <w:tcBorders>
              <w:top w:val="nil"/>
              <w:left w:val="nil"/>
              <w:bottom w:val="nil"/>
              <w:right w:val="nil"/>
            </w:tcBorders>
            <w:tcMar>
              <w:left w:w="43" w:type="dxa"/>
              <w:right w:w="43" w:type="dxa"/>
            </w:tcMar>
            <w:vAlign w:val="center"/>
          </w:tcPr>
          <w:p w:rsidR="00BF2178" w:rsidRDefault="00BF2178" w:rsidP="00933D4A">
            <w:pPr>
              <w:jc w:val="right"/>
            </w:pP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pP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pP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pP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pP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1,200</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1,873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1,535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464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1,276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1,415</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2,597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10,557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11,830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567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942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5,596</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2,950</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8,316</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10,121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589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148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481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5,198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1,747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2,241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1,139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419</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460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398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1,203</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24,161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14,030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33,110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33,932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68,794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54,189</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56,816</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4,240</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3,645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4,954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4,415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7,407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7,375</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5,313</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15,794</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9,055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26,172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26,504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59,584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40,340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48,204</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951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1,288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2,318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842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2,762</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1,868</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3,177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1,182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697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694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961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3,713</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1,431</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252,230</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259,532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221,218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233,121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272,880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276,939</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260,464</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26,282</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30,435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34,557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27,525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24,304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30,929</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14,112</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225,947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229,082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186,639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205,596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248,413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245,808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246,337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202</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48,617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20,979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26,961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28,233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102,122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34,534</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33,638</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1,034</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1,135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3,621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795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1,336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769</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1,080</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2,567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1,838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1,297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1,548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478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1,190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1,243</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12,857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6,345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7,510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10,710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89,902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11,651</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20,299</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14,406</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4,223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1,064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4,988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779</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5,181</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2,802</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17,752</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7,438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13,470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10,192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9,627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15,743</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8,215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106,737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104,545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91,743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85,707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96,855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108,494</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71,852</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6,783</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7,083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6,501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7,034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5,946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11,088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5,112</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4,472</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3,444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1,791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6,491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6,890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3,150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3,472</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1,262</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2,213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1,655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1,659</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1,564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1,201</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1,226</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14,425</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29,048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16,055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12,697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21,278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12,794</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9,947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74,480</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56,684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59,968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53,573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55,617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75,951</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48,817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5,315</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6,072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5,773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4,255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5,561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4,310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3,279</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918,866</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77,138</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58,161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68,498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91,246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107,593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75,694</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63,004</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6,164</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2,219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366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2,286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5,828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7,210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2,969</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583,506</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45,007</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34,988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51,834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71,310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67,212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50,654</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38,788</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241,278</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21,296</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15,370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14,679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15,442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30,769</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16,102</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19,555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4,671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5,583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1,620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2,208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3,785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1,728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1,691</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3,485,112</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274,499</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227,562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272,285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285,443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233,134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295,583</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350,645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27,364</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23,817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24,342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23,487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30,721</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35,396</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41,229</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401,486</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24,541</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23,899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48,857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19,565</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25,548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36,773</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42,449</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1,089,430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109,998</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82,689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75,632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77,290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79,713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85,123</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104,285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584,839</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31,322</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20,266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56,647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114,174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32,926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67,767</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95,981</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925,835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57,079</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63,033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60,015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42,267</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54,333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62,616</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56,543</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24,195</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13,858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6,792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8,660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9,893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7,909</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10,158</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50,986</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b/>
                <w:bCs/>
                <w:sz w:val="14"/>
                <w:szCs w:val="14"/>
              </w:rPr>
            </w:pPr>
            <w:r>
              <w:rPr>
                <w:b/>
                <w:bCs/>
                <w:sz w:val="14"/>
                <w:szCs w:val="14"/>
              </w:rPr>
              <w:t>37,643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33,469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38,748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52,024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64,521</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49,586</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41,575</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32,104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30,515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31,248</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38,113</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44,308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31,735</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208</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146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396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344</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686</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708</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427</w:t>
            </w:r>
          </w:p>
        </w:tc>
      </w:tr>
      <w:tr w:rsidR="00BF2178" w:rsidRPr="00BF4323" w:rsidTr="00933D4A">
        <w:trPr>
          <w:trHeight w:hRule="exact" w:val="245"/>
          <w:jc w:val="center"/>
        </w:trPr>
        <w:tc>
          <w:tcPr>
            <w:tcW w:w="286"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2,633</w:t>
            </w:r>
          </w:p>
        </w:tc>
        <w:tc>
          <w:tcPr>
            <w:tcW w:w="719" w:type="dxa"/>
            <w:tcBorders>
              <w:top w:val="nil"/>
              <w:left w:val="nil"/>
              <w:bottom w:val="nil"/>
              <w:right w:val="nil"/>
            </w:tcBorders>
            <w:tcMar>
              <w:left w:w="43" w:type="dxa"/>
              <w:right w:w="43" w:type="dxa"/>
            </w:tcMar>
            <w:vAlign w:val="center"/>
          </w:tcPr>
          <w:p w:rsidR="00BF2178" w:rsidRDefault="00BF2178" w:rsidP="00933D4A">
            <w:pPr>
              <w:jc w:val="right"/>
              <w:rPr>
                <w:sz w:val="14"/>
                <w:szCs w:val="14"/>
              </w:rPr>
            </w:pPr>
            <w:r>
              <w:rPr>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843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4,670</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11,092</w:t>
            </w:r>
          </w:p>
        </w:tc>
        <w:tc>
          <w:tcPr>
            <w:tcW w:w="721"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14,380</w:t>
            </w:r>
          </w:p>
        </w:tc>
        <w:tc>
          <w:tcPr>
            <w:tcW w:w="662"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14,967</w:t>
            </w:r>
          </w:p>
        </w:tc>
      </w:tr>
      <w:tr w:rsidR="00BF2178" w:rsidRPr="00BF4323" w:rsidTr="00933D4A">
        <w:trPr>
          <w:trHeight w:hRule="exact" w:val="245"/>
          <w:jc w:val="center"/>
        </w:trPr>
        <w:tc>
          <w:tcPr>
            <w:tcW w:w="286" w:type="dxa"/>
            <w:tcBorders>
              <w:top w:val="nil"/>
              <w:left w:val="nil"/>
              <w:right w:val="nil"/>
            </w:tcBorders>
            <w:shd w:val="clear" w:color="auto" w:fill="auto"/>
            <w:tcMar>
              <w:left w:w="58" w:type="dxa"/>
              <w:right w:w="58" w:type="dxa"/>
            </w:tcMar>
            <w:vAlign w:val="center"/>
            <w:hideMark/>
          </w:tcPr>
          <w:p w:rsidR="00BF2178" w:rsidRPr="00F1018F" w:rsidRDefault="00BF2178" w:rsidP="007D18E1">
            <w:pPr>
              <w:jc w:val="center"/>
              <w:rPr>
                <w:b/>
                <w:bCs/>
                <w:sz w:val="14"/>
                <w:szCs w:val="14"/>
              </w:rPr>
            </w:pPr>
          </w:p>
        </w:tc>
        <w:tc>
          <w:tcPr>
            <w:tcW w:w="1974" w:type="dxa"/>
            <w:tcBorders>
              <w:top w:val="nil"/>
              <w:left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6,570</w:t>
            </w:r>
          </w:p>
        </w:tc>
        <w:tc>
          <w:tcPr>
            <w:tcW w:w="719" w:type="dxa"/>
            <w:tcBorders>
              <w:top w:val="nil"/>
              <w:left w:val="nil"/>
              <w:right w:val="nil"/>
            </w:tcBorders>
            <w:tcMar>
              <w:left w:w="43" w:type="dxa"/>
              <w:right w:w="43" w:type="dxa"/>
            </w:tcMar>
            <w:vAlign w:val="center"/>
          </w:tcPr>
          <w:p w:rsidR="00BF2178" w:rsidRDefault="00BF2178" w:rsidP="00933D4A">
            <w:pPr>
              <w:jc w:val="right"/>
              <w:rPr>
                <w:sz w:val="14"/>
                <w:szCs w:val="14"/>
              </w:rPr>
            </w:pPr>
            <w:r>
              <w:rPr>
                <w:sz w:val="14"/>
                <w:szCs w:val="14"/>
              </w:rPr>
              <w:t>4,657</w:t>
            </w:r>
          </w:p>
        </w:tc>
        <w:tc>
          <w:tcPr>
            <w:tcW w:w="72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1,715</w:t>
            </w:r>
          </w:p>
        </w:tc>
        <w:tc>
          <w:tcPr>
            <w:tcW w:w="720" w:type="dxa"/>
            <w:tcBorders>
              <w:top w:val="nil"/>
              <w:left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2,486</w:t>
            </w:r>
          </w:p>
        </w:tc>
        <w:tc>
          <w:tcPr>
            <w:tcW w:w="721" w:type="dxa"/>
            <w:tcBorders>
              <w:top w:val="nil"/>
              <w:left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2,134</w:t>
            </w:r>
          </w:p>
        </w:tc>
        <w:tc>
          <w:tcPr>
            <w:tcW w:w="721" w:type="dxa"/>
            <w:tcBorders>
              <w:top w:val="nil"/>
              <w:left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5,125</w:t>
            </w:r>
          </w:p>
        </w:tc>
        <w:tc>
          <w:tcPr>
            <w:tcW w:w="662" w:type="dxa"/>
            <w:tcBorders>
              <w:top w:val="nil"/>
              <w:left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2,456</w:t>
            </w:r>
          </w:p>
        </w:tc>
      </w:tr>
      <w:tr w:rsidR="007D18E1" w:rsidRPr="00BF4323" w:rsidTr="00933D4A">
        <w:trPr>
          <w:trHeight w:hRule="exact" w:val="245"/>
          <w:jc w:val="center"/>
        </w:trPr>
        <w:tc>
          <w:tcPr>
            <w:tcW w:w="286" w:type="dxa"/>
            <w:tcBorders>
              <w:top w:val="nil"/>
              <w:left w:val="nil"/>
              <w:bottom w:val="single" w:sz="12" w:space="0" w:color="auto"/>
              <w:right w:val="nil"/>
            </w:tcBorders>
            <w:shd w:val="clear" w:color="auto" w:fill="auto"/>
            <w:vAlign w:val="bottom"/>
            <w:hideMark/>
          </w:tcPr>
          <w:p w:rsidR="007D18E1" w:rsidRPr="00BF4323" w:rsidRDefault="007D18E1" w:rsidP="007D18E1">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7D18E1" w:rsidRPr="00BF4323" w:rsidRDefault="007D18E1" w:rsidP="007D18E1">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7D18E1" w:rsidRPr="00BF4323" w:rsidRDefault="007D18E1" w:rsidP="007D18E1">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7D18E1" w:rsidRPr="00BF4323" w:rsidRDefault="007D18E1" w:rsidP="007D18E1">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20"/>
        <w:gridCol w:w="720"/>
        <w:gridCol w:w="803"/>
        <w:gridCol w:w="720"/>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732B23" w:rsidRPr="00BF4323" w:rsidTr="00732B23">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732B23" w:rsidRPr="00BF4323" w:rsidRDefault="007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732B23" w:rsidRPr="00F1018F" w:rsidRDefault="007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70575A">
            <w:pPr>
              <w:ind w:right="-105"/>
              <w:jc w:val="center"/>
              <w:rPr>
                <w:b/>
                <w:bCs/>
                <w:sz w:val="16"/>
                <w:szCs w:val="16"/>
              </w:rPr>
            </w:pPr>
            <w:r>
              <w:rPr>
                <w:b/>
                <w:bCs/>
                <w:sz w:val="16"/>
                <w:szCs w:val="16"/>
              </w:rPr>
              <w:t>FY19</w:t>
            </w:r>
          </w:p>
        </w:tc>
        <w:tc>
          <w:tcPr>
            <w:tcW w:w="3697" w:type="dxa"/>
            <w:gridSpan w:val="5"/>
            <w:tcBorders>
              <w:top w:val="single" w:sz="12" w:space="0" w:color="auto"/>
              <w:left w:val="single" w:sz="4" w:space="0" w:color="auto"/>
            </w:tcBorders>
            <w:shd w:val="clear" w:color="auto" w:fill="auto"/>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1391" w:type="dxa"/>
            <w:gridSpan w:val="2"/>
            <w:tcBorders>
              <w:top w:val="single" w:sz="12" w:space="0" w:color="auto"/>
              <w:left w:val="single" w:sz="4" w:space="0" w:color="auto"/>
              <w:bottom w:val="single" w:sz="4" w:space="0" w:color="auto"/>
            </w:tcBorders>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7D18E1" w:rsidRPr="00BF4323" w:rsidTr="00732B23">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D18E1" w:rsidRPr="00BF4323" w:rsidRDefault="007D18E1" w:rsidP="007D18E1">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7D18E1" w:rsidRPr="00BF4323" w:rsidRDefault="007D18E1" w:rsidP="007D18E1">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18E1" w:rsidRPr="00BF4323" w:rsidRDefault="007D18E1" w:rsidP="007D18E1">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D18E1" w:rsidRPr="00BF4323" w:rsidRDefault="007D18E1" w:rsidP="007D18E1">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Jan</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7D18E1" w:rsidRPr="00A75A33" w:rsidRDefault="007D18E1" w:rsidP="007D18E1">
            <w:pPr>
              <w:jc w:val="right"/>
              <w:rPr>
                <w:b/>
                <w:sz w:val="14"/>
                <w:szCs w:val="14"/>
              </w:rPr>
            </w:pPr>
            <w:r>
              <w:rPr>
                <w:b/>
                <w:sz w:val="14"/>
                <w:szCs w:val="14"/>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D18E1" w:rsidRPr="00A75A33" w:rsidRDefault="007D18E1" w:rsidP="007D18E1">
            <w:pPr>
              <w:jc w:val="right"/>
              <w:rPr>
                <w:b/>
                <w:sz w:val="14"/>
                <w:szCs w:val="14"/>
              </w:rPr>
            </w:pPr>
            <w:r>
              <w:rPr>
                <w:b/>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Nov</w:t>
            </w:r>
          </w:p>
        </w:tc>
        <w:tc>
          <w:tcPr>
            <w:tcW w:w="80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Jan</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7D18E1" w:rsidRPr="00A75A33" w:rsidRDefault="007D18E1" w:rsidP="007D18E1">
            <w:pPr>
              <w:jc w:val="right"/>
              <w:rPr>
                <w:b/>
                <w:sz w:val="14"/>
                <w:szCs w:val="14"/>
              </w:rPr>
            </w:pPr>
            <w:r>
              <w:rPr>
                <w:b/>
                <w:sz w:val="14"/>
                <w:szCs w:val="14"/>
              </w:rPr>
              <w:t>Feb</w:t>
            </w:r>
          </w:p>
        </w:tc>
      </w:tr>
      <w:tr w:rsidR="007D18E1" w:rsidRPr="00BF4323" w:rsidTr="00196828">
        <w:trPr>
          <w:trHeight w:hRule="exact" w:val="245"/>
          <w:jc w:val="center"/>
        </w:trPr>
        <w:tc>
          <w:tcPr>
            <w:tcW w:w="372" w:type="dxa"/>
            <w:tcBorders>
              <w:top w:val="nil"/>
              <w:left w:val="nil"/>
              <w:bottom w:val="nil"/>
              <w:right w:val="nil"/>
            </w:tcBorders>
            <w:shd w:val="clear" w:color="auto" w:fill="auto"/>
            <w:vAlign w:val="bottom"/>
            <w:hideMark/>
          </w:tcPr>
          <w:p w:rsidR="007D18E1" w:rsidRPr="00BF4323" w:rsidRDefault="007D18E1" w:rsidP="007D18E1">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7D18E1" w:rsidRPr="00BF4323" w:rsidRDefault="007D18E1" w:rsidP="007D18E1">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D18E1" w:rsidRPr="00BF4323" w:rsidRDefault="007D18E1" w:rsidP="007D18E1">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7D18E1" w:rsidRPr="00BF4323" w:rsidRDefault="007D18E1" w:rsidP="007D18E1">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7D18E1" w:rsidRPr="00BF4323" w:rsidRDefault="007D18E1" w:rsidP="007D18E1">
            <w:pPr>
              <w:jc w:val="right"/>
              <w:rPr>
                <w:sz w:val="15"/>
                <w:szCs w:val="15"/>
              </w:rPr>
            </w:pPr>
          </w:p>
        </w:tc>
        <w:tc>
          <w:tcPr>
            <w:tcW w:w="727" w:type="dxa"/>
            <w:tcBorders>
              <w:top w:val="nil"/>
              <w:left w:val="nil"/>
              <w:bottom w:val="nil"/>
              <w:right w:val="nil"/>
            </w:tcBorders>
            <w:tcMar>
              <w:left w:w="43" w:type="dxa"/>
              <w:right w:w="43" w:type="dxa"/>
            </w:tcMar>
            <w:vAlign w:val="cente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7D18E1" w:rsidRPr="00BF4323" w:rsidRDefault="007D18E1" w:rsidP="007D18E1">
            <w:pPr>
              <w:jc w:val="right"/>
              <w:rPr>
                <w:sz w:val="15"/>
                <w:szCs w:val="15"/>
              </w:rPr>
            </w:pPr>
          </w:p>
        </w:tc>
        <w:tc>
          <w:tcPr>
            <w:tcW w:w="671" w:type="dxa"/>
            <w:tcBorders>
              <w:top w:val="nil"/>
              <w:left w:val="nil"/>
              <w:bottom w:val="nil"/>
            </w:tcBorders>
            <w:shd w:val="clear" w:color="auto" w:fill="auto"/>
            <w:tcMar>
              <w:left w:w="43" w:type="dxa"/>
              <w:right w:w="43" w:type="dxa"/>
            </w:tcMar>
          </w:tcPr>
          <w:p w:rsidR="007D18E1" w:rsidRPr="00BF4323" w:rsidRDefault="007D18E1" w:rsidP="007D18E1">
            <w:pPr>
              <w:jc w:val="right"/>
              <w:rPr>
                <w:sz w:val="15"/>
                <w:szCs w:val="15"/>
              </w:rPr>
            </w:pP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106,225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437</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32,647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1,344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353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386</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224</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592,495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38,418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34,925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62,592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59,909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34,234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13,797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85,297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167,273</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12,058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12,956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9,462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5,724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8,603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9,267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58,432</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391,288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26,203</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21,870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53,069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53,958</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25,383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4,317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26,724</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33,934</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158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98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227</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213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141</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860,632</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71,708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55,156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66,810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90,860</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103,098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50,632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109,926</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791,679</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69,441</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53,969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65,503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90,522</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102,551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50,300</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108,164</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68,953</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2,266</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1,188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1,307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338</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332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1,761</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199,305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3,404</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32,720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35,255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2,088</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2,888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4,468</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2,538</w:t>
            </w:r>
          </w:p>
        </w:tc>
      </w:tr>
      <w:tr w:rsidR="00BF2178" w:rsidRPr="00BF4323" w:rsidTr="00196828">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13,259,927</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1,130,577</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874,146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1,107,073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1,044,321</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1,049,244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1,124,712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739,640</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10,164,946</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881,102</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689,178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852,348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880,086</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853,568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915,363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553,492</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754,128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56,144</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42,059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74,641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40,699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56,002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53,440</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63,274</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1,525,693</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124,580</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98,504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121,489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67,303</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85,553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77,883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63,393</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810,415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67,924</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43,750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58,362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55,349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54,038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77,379</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59,085</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4,745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828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655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233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884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647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397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1,890,123</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186,609</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144,484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48,844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57,005</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52,363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54,378</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44,971</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170,478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13,595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16,013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13,362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22,349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16,627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9,447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13,877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52,199</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3,530</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4,281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5,644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5,902</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6,807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6,136</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4,345</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1,595,531</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163,796</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117,437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23,104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22,012</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20,692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25,092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18,657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60,169</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4,843</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5,684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6,484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7,443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11,658</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7,066</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11,746</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845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1,068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259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746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2,045</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1,025</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6,663,844</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527,240</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444,445</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457,466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439,489</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403,723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500,863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480,775</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1,064,708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89,063</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94,054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68,667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100,584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86,109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106,369</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91,698</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1,017,325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109,325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63,089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111,723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63,183</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77,291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111,314</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78,286</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3,329,248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215,476</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193,608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174,553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189,868</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163,648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205,373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241,806</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1,034,698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80,789</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77,374</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75,098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61,190</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60,330</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53,824</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48,468</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217,865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32,588</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16,321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27,425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24,664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16,346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23,984</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20,517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16,295,429</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1,369,747</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968,499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1,003,459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969,280</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962,742</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1,045,990</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1,076,027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306,215</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38,867</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12,783</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4,447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12,124</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5,636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8,748</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22,671</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19,814</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2,009</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2,029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1,565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550</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483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628</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385</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1,206,909</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132,994</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93,721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80,654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85,291</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52,415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118,473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116,500</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2,986,030</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183,725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186,161</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112,125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117,516</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124,651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146,410</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114,100</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486,017</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43,703</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31,477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27,615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29,228</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34,426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81,131</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34,360</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8,869,303</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741,495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425,970</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609,643</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602,040</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572,546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536,271</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595,894</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2,421,141</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226,954</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216,358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167,411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122,532</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172,584</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154,329</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192,118</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225,577</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15,921</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16,758</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34,669</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29,223</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21,077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31,052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19,277</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175,160</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9,401</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8,327</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31,965</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24,975</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15,738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23,692</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17,649</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45,978</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6,456</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7,579</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2,428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4,002</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5,151</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7,213</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1,106</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sz w:val="14"/>
                <w:szCs w:val="14"/>
              </w:rPr>
            </w:pP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4,440</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65</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sz w:val="14"/>
                <w:szCs w:val="14"/>
              </w:rPr>
            </w:pPr>
            <w:r>
              <w:rPr>
                <w:sz w:val="14"/>
                <w:szCs w:val="14"/>
              </w:rPr>
              <w:t>852</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246</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sz w:val="14"/>
                <w:szCs w:val="14"/>
              </w:rPr>
            </w:pPr>
            <w:r>
              <w:rPr>
                <w:sz w:val="14"/>
                <w:szCs w:val="14"/>
              </w:rPr>
              <w:t>188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147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sz w:val="14"/>
                <w:szCs w:val="14"/>
              </w:rPr>
            </w:pPr>
            <w:r>
              <w:rPr>
                <w:sz w:val="14"/>
                <w:szCs w:val="14"/>
              </w:rPr>
              <w:t>522</w:t>
            </w:r>
          </w:p>
        </w:tc>
      </w:tr>
      <w:tr w:rsidR="00BF2178"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531,111</w:t>
            </w:r>
          </w:p>
        </w:tc>
        <w:tc>
          <w:tcPr>
            <w:tcW w:w="727"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40,193</w:t>
            </w:r>
          </w:p>
        </w:tc>
        <w:tc>
          <w:tcPr>
            <w:tcW w:w="727" w:type="dxa"/>
            <w:tcBorders>
              <w:top w:val="nil"/>
              <w:left w:val="nil"/>
              <w:bottom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28,766</w:t>
            </w:r>
          </w:p>
        </w:tc>
        <w:tc>
          <w:tcPr>
            <w:tcW w:w="720" w:type="dxa"/>
            <w:tcBorders>
              <w:top w:val="nil"/>
              <w:left w:val="nil"/>
              <w:bottom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19,898</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17,776</w:t>
            </w:r>
          </w:p>
        </w:tc>
        <w:tc>
          <w:tcPr>
            <w:tcW w:w="803" w:type="dxa"/>
            <w:tcBorders>
              <w:top w:val="nil"/>
              <w:left w:val="nil"/>
              <w:bottom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19,127</w:t>
            </w:r>
          </w:p>
        </w:tc>
        <w:tc>
          <w:tcPr>
            <w:tcW w:w="720" w:type="dxa"/>
            <w:tcBorders>
              <w:top w:val="nil"/>
              <w:left w:val="nil"/>
              <w:bottom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19,847</w:t>
            </w:r>
          </w:p>
        </w:tc>
        <w:tc>
          <w:tcPr>
            <w:tcW w:w="671" w:type="dxa"/>
            <w:tcBorders>
              <w:top w:val="nil"/>
              <w:left w:val="nil"/>
              <w:bottom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28,479</w:t>
            </w:r>
          </w:p>
        </w:tc>
      </w:tr>
      <w:tr w:rsidR="00BF217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p>
        </w:tc>
        <w:tc>
          <w:tcPr>
            <w:tcW w:w="1796" w:type="dxa"/>
            <w:gridSpan w:val="2"/>
            <w:tcBorders>
              <w:top w:val="nil"/>
              <w:left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50,293,121</w:t>
            </w:r>
          </w:p>
        </w:tc>
        <w:tc>
          <w:tcPr>
            <w:tcW w:w="727"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4,230,380</w:t>
            </w:r>
          </w:p>
        </w:tc>
        <w:tc>
          <w:tcPr>
            <w:tcW w:w="727" w:type="dxa"/>
            <w:tcBorders>
              <w:top w:val="nil"/>
              <w:left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3,368,701</w:t>
            </w:r>
          </w:p>
        </w:tc>
        <w:tc>
          <w:tcPr>
            <w:tcW w:w="72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3,587,781</w:t>
            </w:r>
          </w:p>
        </w:tc>
        <w:tc>
          <w:tcPr>
            <w:tcW w:w="72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3,508,756</w:t>
            </w:r>
          </w:p>
        </w:tc>
        <w:tc>
          <w:tcPr>
            <w:tcW w:w="803"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3,584,467</w:t>
            </w:r>
          </w:p>
        </w:tc>
        <w:tc>
          <w:tcPr>
            <w:tcW w:w="720" w:type="dxa"/>
            <w:tcBorders>
              <w:top w:val="nil"/>
              <w:left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3,763,091</w:t>
            </w:r>
          </w:p>
        </w:tc>
        <w:tc>
          <w:tcPr>
            <w:tcW w:w="671" w:type="dxa"/>
            <w:tcBorders>
              <w:top w:val="nil"/>
              <w:lef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3,478,704</w:t>
            </w:r>
          </w:p>
        </w:tc>
      </w:tr>
      <w:tr w:rsidR="00BF217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4,049,218</w:t>
            </w:r>
          </w:p>
        </w:tc>
        <w:tc>
          <w:tcPr>
            <w:tcW w:w="81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3,832,793</w:t>
            </w:r>
          </w:p>
        </w:tc>
        <w:tc>
          <w:tcPr>
            <w:tcW w:w="727"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309,840</w:t>
            </w:r>
          </w:p>
        </w:tc>
        <w:tc>
          <w:tcPr>
            <w:tcW w:w="727" w:type="dxa"/>
            <w:tcBorders>
              <w:top w:val="nil"/>
              <w:left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178,254</w:t>
            </w:r>
          </w:p>
        </w:tc>
        <w:tc>
          <w:tcPr>
            <w:tcW w:w="72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141,137</w:t>
            </w:r>
          </w:p>
        </w:tc>
        <w:tc>
          <w:tcPr>
            <w:tcW w:w="72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269,017</w:t>
            </w:r>
          </w:p>
        </w:tc>
        <w:tc>
          <w:tcPr>
            <w:tcW w:w="803"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329,295</w:t>
            </w:r>
          </w:p>
        </w:tc>
        <w:tc>
          <w:tcPr>
            <w:tcW w:w="720" w:type="dxa"/>
            <w:tcBorders>
              <w:top w:val="nil"/>
              <w:left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250,463</w:t>
            </w:r>
          </w:p>
        </w:tc>
        <w:tc>
          <w:tcPr>
            <w:tcW w:w="671" w:type="dxa"/>
            <w:tcBorders>
              <w:top w:val="nil"/>
              <w:lef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189,231</w:t>
            </w:r>
          </w:p>
        </w:tc>
      </w:tr>
      <w:tr w:rsidR="00BF2178"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BF2178" w:rsidRPr="00F1018F" w:rsidRDefault="00BF2178" w:rsidP="007D18E1">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BF2178" w:rsidRPr="00F1018F" w:rsidRDefault="00BF2178" w:rsidP="007D18E1">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1,357,914</w:t>
            </w:r>
          </w:p>
        </w:tc>
        <w:tc>
          <w:tcPr>
            <w:tcW w:w="727"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114,220</w:t>
            </w:r>
          </w:p>
        </w:tc>
        <w:tc>
          <w:tcPr>
            <w:tcW w:w="727" w:type="dxa"/>
            <w:tcBorders>
              <w:top w:val="nil"/>
              <w:left w:val="nil"/>
              <w:right w:val="nil"/>
            </w:tcBorders>
            <w:tcMar>
              <w:left w:w="43" w:type="dxa"/>
              <w:right w:w="43" w:type="dxa"/>
            </w:tcMar>
            <w:vAlign w:val="center"/>
          </w:tcPr>
          <w:p w:rsidR="00BF2178" w:rsidRDefault="00BF2178" w:rsidP="00BF2178">
            <w:pPr>
              <w:jc w:val="right"/>
              <w:rPr>
                <w:b/>
                <w:bCs/>
                <w:sz w:val="14"/>
                <w:szCs w:val="14"/>
              </w:rPr>
            </w:pPr>
            <w:r>
              <w:rPr>
                <w:b/>
                <w:bCs/>
                <w:sz w:val="14"/>
                <w:szCs w:val="14"/>
              </w:rPr>
              <w:t>90,955</w:t>
            </w:r>
          </w:p>
        </w:tc>
        <w:tc>
          <w:tcPr>
            <w:tcW w:w="720" w:type="dxa"/>
            <w:tcBorders>
              <w:top w:val="nil"/>
              <w:left w:val="nil"/>
              <w:right w:val="nil"/>
            </w:tcBorders>
            <w:shd w:val="clear" w:color="auto" w:fill="auto"/>
            <w:tcMar>
              <w:left w:w="43" w:type="dxa"/>
              <w:right w:w="43" w:type="dxa"/>
            </w:tcMar>
            <w:vAlign w:val="center"/>
            <w:hideMark/>
          </w:tcPr>
          <w:p w:rsidR="00BF2178" w:rsidRDefault="00BF2178" w:rsidP="007D18E1">
            <w:pPr>
              <w:jc w:val="right"/>
              <w:rPr>
                <w:b/>
                <w:bCs/>
                <w:sz w:val="14"/>
                <w:szCs w:val="14"/>
              </w:rPr>
            </w:pPr>
            <w:r>
              <w:rPr>
                <w:b/>
                <w:bCs/>
                <w:sz w:val="14"/>
                <w:szCs w:val="14"/>
              </w:rPr>
              <w:t>96,870</w:t>
            </w:r>
          </w:p>
        </w:tc>
        <w:tc>
          <w:tcPr>
            <w:tcW w:w="720"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94,736</w:t>
            </w:r>
          </w:p>
        </w:tc>
        <w:tc>
          <w:tcPr>
            <w:tcW w:w="803" w:type="dxa"/>
            <w:tcBorders>
              <w:top w:val="nil"/>
              <w:left w:val="nil"/>
              <w:right w:val="nil"/>
            </w:tcBorders>
            <w:shd w:val="clear" w:color="auto" w:fill="auto"/>
            <w:tcMar>
              <w:left w:w="43" w:type="dxa"/>
              <w:right w:w="43" w:type="dxa"/>
            </w:tcMar>
            <w:vAlign w:val="center"/>
          </w:tcPr>
          <w:p w:rsidR="00BF2178" w:rsidRDefault="00BF2178" w:rsidP="007D18E1">
            <w:pPr>
              <w:jc w:val="right"/>
              <w:rPr>
                <w:b/>
                <w:bCs/>
                <w:sz w:val="14"/>
                <w:szCs w:val="14"/>
              </w:rPr>
            </w:pPr>
            <w:r>
              <w:rPr>
                <w:b/>
                <w:bCs/>
                <w:sz w:val="14"/>
                <w:szCs w:val="14"/>
              </w:rPr>
              <w:t>96,781</w:t>
            </w:r>
          </w:p>
        </w:tc>
        <w:tc>
          <w:tcPr>
            <w:tcW w:w="720" w:type="dxa"/>
            <w:tcBorders>
              <w:top w:val="nil"/>
              <w:left w:val="nil"/>
              <w:righ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101,603</w:t>
            </w:r>
          </w:p>
        </w:tc>
        <w:tc>
          <w:tcPr>
            <w:tcW w:w="671" w:type="dxa"/>
            <w:tcBorders>
              <w:top w:val="nil"/>
              <w:left w:val="nil"/>
            </w:tcBorders>
            <w:shd w:val="clear" w:color="auto" w:fill="auto"/>
            <w:tcMar>
              <w:left w:w="43" w:type="dxa"/>
              <w:right w:w="43" w:type="dxa"/>
            </w:tcMar>
            <w:vAlign w:val="center"/>
          </w:tcPr>
          <w:p w:rsidR="00BF2178" w:rsidRDefault="00BF2178" w:rsidP="00BF2178">
            <w:pPr>
              <w:jc w:val="right"/>
              <w:rPr>
                <w:b/>
                <w:bCs/>
                <w:sz w:val="14"/>
                <w:szCs w:val="14"/>
              </w:rPr>
            </w:pPr>
            <w:r>
              <w:rPr>
                <w:b/>
                <w:bCs/>
                <w:sz w:val="14"/>
                <w:szCs w:val="14"/>
              </w:rPr>
              <w:t>93,925</w:t>
            </w:r>
          </w:p>
        </w:tc>
      </w:tr>
      <w:tr w:rsidR="007D18E1" w:rsidRPr="00BF4323" w:rsidTr="00196828">
        <w:trPr>
          <w:trHeight w:hRule="exact" w:val="225"/>
          <w:jc w:val="center"/>
        </w:trPr>
        <w:tc>
          <w:tcPr>
            <w:tcW w:w="372" w:type="dxa"/>
            <w:tcBorders>
              <w:top w:val="nil"/>
              <w:left w:val="nil"/>
              <w:bottom w:val="single" w:sz="12" w:space="0" w:color="auto"/>
              <w:right w:val="nil"/>
            </w:tcBorders>
            <w:shd w:val="clear" w:color="auto" w:fill="auto"/>
            <w:vAlign w:val="center"/>
            <w:hideMark/>
          </w:tcPr>
          <w:p w:rsidR="007D18E1" w:rsidRPr="00BF4323" w:rsidRDefault="007D18E1" w:rsidP="007D18E1">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7D18E1" w:rsidRPr="00BF4323" w:rsidRDefault="007D18E1" w:rsidP="007D18E1">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b/>
                <w:bCs/>
                <w:sz w:val="15"/>
                <w:szCs w:val="15"/>
              </w:rPr>
            </w:pPr>
          </w:p>
        </w:tc>
        <w:tc>
          <w:tcPr>
            <w:tcW w:w="727" w:type="dxa"/>
            <w:tcBorders>
              <w:top w:val="nil"/>
              <w:left w:val="nil"/>
              <w:bottom w:val="single" w:sz="12" w:space="0" w:color="auto"/>
              <w:right w:val="nil"/>
            </w:tcBorders>
            <w:vAlign w:val="center"/>
          </w:tcPr>
          <w:p w:rsidR="007D18E1" w:rsidRPr="00BF4323" w:rsidRDefault="007D18E1" w:rsidP="007D18E1">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D18E1" w:rsidRPr="00BF4323" w:rsidRDefault="007D18E1" w:rsidP="007D18E1">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7D18E1" w:rsidRPr="00BF4323" w:rsidRDefault="007D18E1" w:rsidP="007D18E1">
            <w:pPr>
              <w:jc w:val="center"/>
              <w:rPr>
                <w:b/>
                <w:bCs/>
                <w:sz w:val="13"/>
                <w:szCs w:val="13"/>
              </w:rPr>
            </w:pPr>
          </w:p>
        </w:tc>
      </w:tr>
      <w:tr w:rsidR="007D18E1" w:rsidRPr="00BF4323" w:rsidTr="0066496F">
        <w:trPr>
          <w:trHeight w:hRule="exact" w:val="475"/>
          <w:jc w:val="center"/>
        </w:trPr>
        <w:tc>
          <w:tcPr>
            <w:tcW w:w="720" w:type="dxa"/>
            <w:gridSpan w:val="2"/>
            <w:tcBorders>
              <w:top w:val="single" w:sz="12" w:space="0" w:color="auto"/>
              <w:left w:val="nil"/>
            </w:tcBorders>
          </w:tcPr>
          <w:p w:rsidR="007D18E1" w:rsidRPr="00BF4323" w:rsidRDefault="007D18E1" w:rsidP="007D18E1">
            <w:pPr>
              <w:ind w:right="-93"/>
              <w:rPr>
                <w:sz w:val="12"/>
                <w:szCs w:val="14"/>
              </w:rPr>
            </w:pPr>
          </w:p>
        </w:tc>
        <w:tc>
          <w:tcPr>
            <w:tcW w:w="8156" w:type="dxa"/>
            <w:gridSpan w:val="10"/>
            <w:tcBorders>
              <w:top w:val="single" w:sz="12" w:space="0" w:color="auto"/>
              <w:left w:val="nil"/>
            </w:tcBorders>
            <w:shd w:val="clear" w:color="auto" w:fill="auto"/>
            <w:hideMark/>
          </w:tcPr>
          <w:p w:rsidR="007D18E1" w:rsidRDefault="007D18E1" w:rsidP="007D18E1">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7D18E1" w:rsidRPr="00BF4323" w:rsidRDefault="007D18E1" w:rsidP="007D18E1">
            <w:pPr>
              <w:ind w:right="-93"/>
              <w:rPr>
                <w:sz w:val="12"/>
                <w:szCs w:val="14"/>
              </w:rPr>
            </w:pPr>
            <w:r w:rsidRPr="00145918">
              <w:rPr>
                <w:sz w:val="12"/>
                <w:szCs w:val="12"/>
              </w:rPr>
              <w:t xml:space="preserve">Archive Link: </w:t>
            </w:r>
            <w:hyperlink r:id="rId26"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95225" w:rsidRPr="00BF4323" w:rsidTr="00472408">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95225" w:rsidRPr="00BF4323" w:rsidRDefault="00995225"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95225" w:rsidRPr="002B6501" w:rsidRDefault="00995225"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95225" w:rsidRPr="002B6501" w:rsidRDefault="00995225" w:rsidP="00995225">
            <w:pPr>
              <w:ind w:right="-105"/>
              <w:jc w:val="center"/>
              <w:rPr>
                <w:b/>
                <w:bCs/>
                <w:sz w:val="16"/>
                <w:szCs w:val="16"/>
              </w:rPr>
            </w:pPr>
            <w:r>
              <w:rPr>
                <w:b/>
                <w:bCs/>
                <w:sz w:val="16"/>
                <w:szCs w:val="16"/>
              </w:rPr>
              <w:t>FY19</w:t>
            </w:r>
          </w:p>
        </w:tc>
        <w:tc>
          <w:tcPr>
            <w:tcW w:w="1440" w:type="dxa"/>
            <w:gridSpan w:val="2"/>
            <w:tcBorders>
              <w:top w:val="single" w:sz="12" w:space="0" w:color="auto"/>
              <w:left w:val="nil"/>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2018</w:t>
            </w:r>
          </w:p>
        </w:tc>
        <w:tc>
          <w:tcPr>
            <w:tcW w:w="3529"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F03B48" w:rsidRPr="00BF4323" w:rsidTr="0099522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03B48" w:rsidRPr="00BF4323" w:rsidRDefault="00F03B48" w:rsidP="00F94C1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03B48" w:rsidRPr="00BF4323" w:rsidRDefault="00F03B48" w:rsidP="00F94C1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3B48" w:rsidRPr="00BF4323" w:rsidRDefault="00F03B48" w:rsidP="00F94C1B">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3B48" w:rsidRPr="00BF4323" w:rsidRDefault="00F03B48" w:rsidP="00F94C1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03B48" w:rsidRPr="00F1018F" w:rsidRDefault="00F03B48" w:rsidP="00F94C1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3B48" w:rsidRPr="00F1018F" w:rsidRDefault="00F03B48" w:rsidP="00531E2A">
            <w:pPr>
              <w:jc w:val="right"/>
              <w:rPr>
                <w:b/>
                <w:sz w:val="15"/>
                <w:szCs w:val="15"/>
              </w:rPr>
            </w:pPr>
            <w:r>
              <w:rPr>
                <w:b/>
                <w:sz w:val="15"/>
                <w:szCs w:val="15"/>
              </w:rPr>
              <w:t>Aug</w:t>
            </w:r>
          </w:p>
        </w:tc>
        <w:tc>
          <w:tcPr>
            <w:tcW w:w="720" w:type="dxa"/>
            <w:tcBorders>
              <w:top w:val="nil"/>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03B48" w:rsidRPr="00F1018F" w:rsidRDefault="00F03B48" w:rsidP="00531E2A">
            <w:pPr>
              <w:jc w:val="right"/>
              <w:rPr>
                <w:b/>
                <w:sz w:val="15"/>
                <w:szCs w:val="15"/>
              </w:rPr>
            </w:pPr>
            <w:r>
              <w:rPr>
                <w:b/>
                <w:sz w:val="15"/>
                <w:szCs w:val="15"/>
              </w:rPr>
              <w:t>Nov</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F03B48" w:rsidRPr="00F1018F" w:rsidRDefault="00F03B48" w:rsidP="00F94C1B">
            <w:pPr>
              <w:jc w:val="right"/>
              <w:rPr>
                <w:b/>
                <w:sz w:val="15"/>
                <w:szCs w:val="15"/>
              </w:rPr>
            </w:pPr>
            <w:r>
              <w:rPr>
                <w:b/>
                <w:sz w:val="15"/>
                <w:szCs w:val="15"/>
              </w:rPr>
              <w:t>Dec</w:t>
            </w:r>
          </w:p>
        </w:tc>
      </w:tr>
      <w:tr w:rsidR="00F03B48"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3B48" w:rsidRPr="00BF4323" w:rsidRDefault="00F03B48" w:rsidP="00F94C1B">
            <w:pPr>
              <w:rPr>
                <w:b/>
                <w:bCs/>
                <w:sz w:val="15"/>
                <w:szCs w:val="15"/>
              </w:rPr>
            </w:pPr>
          </w:p>
        </w:tc>
        <w:tc>
          <w:tcPr>
            <w:tcW w:w="1980" w:type="dxa"/>
            <w:gridSpan w:val="2"/>
            <w:tcBorders>
              <w:top w:val="nil"/>
              <w:left w:val="nil"/>
              <w:bottom w:val="nil"/>
              <w:right w:val="nil"/>
            </w:tcBorders>
            <w:shd w:val="clear" w:color="auto" w:fill="auto"/>
            <w:vAlign w:val="center"/>
            <w:hideMark/>
          </w:tcPr>
          <w:p w:rsidR="00F03B48" w:rsidRPr="00BF4323" w:rsidRDefault="00F03B48" w:rsidP="00F94C1B">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F94C1B">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F03B48" w:rsidRPr="00BF4323" w:rsidRDefault="00F03B48"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531E2A">
            <w:pPr>
              <w:jc w:val="right"/>
              <w:rPr>
                <w:sz w:val="15"/>
                <w:szCs w:val="15"/>
              </w:rPr>
            </w:pPr>
          </w:p>
        </w:tc>
        <w:tc>
          <w:tcPr>
            <w:tcW w:w="720" w:type="dxa"/>
            <w:tcBorders>
              <w:top w:val="nil"/>
              <w:left w:val="nil"/>
              <w:bottom w:val="nil"/>
              <w:right w:val="nil"/>
            </w:tcBorders>
            <w:tcMar>
              <w:left w:w="43" w:type="dxa"/>
              <w:right w:w="43" w:type="dxa"/>
            </w:tcMar>
            <w:vAlign w:val="center"/>
          </w:tcPr>
          <w:p w:rsidR="00F03B48" w:rsidRPr="00BF4323" w:rsidRDefault="00F03B48"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3B48" w:rsidRPr="00BF4323" w:rsidRDefault="00F03B48"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03B48" w:rsidRPr="00BF4323" w:rsidRDefault="00F03B48"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03B48" w:rsidRPr="00BF4323" w:rsidRDefault="00F03B48"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F03B48" w:rsidRPr="00BF4323" w:rsidRDefault="00F03B48" w:rsidP="00531E2A">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F03B48" w:rsidRPr="00BF4323" w:rsidRDefault="00F03B48" w:rsidP="00F94C1B">
            <w:pPr>
              <w:jc w:val="right"/>
              <w:rPr>
                <w:sz w:val="15"/>
                <w:szCs w:val="15"/>
              </w:rPr>
            </w:pP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3B48" w:rsidRPr="00F1018F" w:rsidRDefault="00F03B48" w:rsidP="00605054">
            <w:pP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4,581,354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4,404,823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3,766,020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4,052,015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3,923,848</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4,019,549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03B48" w:rsidRDefault="00F03B48" w:rsidP="00F03B48">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rFonts w:ascii="Calibri" w:hAnsi="Calibri"/>
                <w:color w:val="000000"/>
                <w:sz w:val="14"/>
                <w:szCs w:val="14"/>
              </w:rPr>
            </w:pP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1,230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729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753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816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704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5,244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4,197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5,074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5,313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4,465</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3,895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3,495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3,963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4,505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3,949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1,349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809</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516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30,660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33,692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63,537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52,655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64,474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20,713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19,033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8,629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9,402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2,551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5,062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3,339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18,392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23,865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50,394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41,716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59,964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13,333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11,777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220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3,590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3,205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2,318</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3,698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274,915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306,290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185,928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281,178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304,452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294,988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35,727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58,737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62,088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32,478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43,687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41,264</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36,970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205,460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247,467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115,734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153,449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213,804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263,187</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258,018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33,729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23,686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42,782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46,978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41,286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38,138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34,352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35,938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2,093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2,004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1,362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973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2,590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2,836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1,848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1,524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2,566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1,272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19,874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18,787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17,111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15,195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10,263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18,968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3,090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1,393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3,742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1,901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7,562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2,656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15,136</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20,749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12,599</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12,070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120,768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110,820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85,589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99,206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132,899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101,116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94,052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5,144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6,714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41,018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13,765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10,201</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18,984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13,501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5,275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4,449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4,952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5,083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1,388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2,696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2,346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21,752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17,962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15,330</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16,200</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66,500</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63,956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50,309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56,457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62,700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55,033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50,858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7,002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8,236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9,340</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9,364</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67,343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68,976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53,826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46,054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45,685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60,872</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100,678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462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734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879</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1,222</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47,991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46,474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38,476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31,400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44,705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82,483</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16,842</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11,785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10,801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13,815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13,415</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2,048</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3,484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1,473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3,557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258,104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296,686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296,933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273,082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297,553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254,779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24,523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32,846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21,515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22,371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25,779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21,303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25,925</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33,499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36,483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34,391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30,573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36,438</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26,346</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82,141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82,171</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56,731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87,190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71,136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70,915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63,487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26,339</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32,233</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43,580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75,230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72,556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95,249</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51,557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29,654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30,496</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31,343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21,266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17,777</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61,947</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68,822</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51,604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56,064</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58,776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52,381</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69,688</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62,155</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60,774</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b/>
                <w:bCs/>
                <w:color w:val="000000"/>
                <w:sz w:val="14"/>
                <w:szCs w:val="14"/>
              </w:rPr>
            </w:pPr>
            <w:r>
              <w:rPr>
                <w:b/>
                <w:bCs/>
                <w:color w:val="000000"/>
                <w:sz w:val="14"/>
                <w:szCs w:val="14"/>
              </w:rPr>
              <w:t>29,256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35,478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44,298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b/>
                <w:bCs/>
                <w:color w:val="000000"/>
                <w:sz w:val="14"/>
                <w:szCs w:val="14"/>
              </w:rPr>
            </w:pPr>
            <w:r>
              <w:rPr>
                <w:b/>
                <w:bCs/>
                <w:color w:val="000000"/>
                <w:sz w:val="14"/>
                <w:szCs w:val="14"/>
              </w:rPr>
              <w:t>42,613</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b/>
                <w:bCs/>
                <w:color w:val="000000"/>
                <w:sz w:val="14"/>
                <w:szCs w:val="14"/>
              </w:rPr>
            </w:pPr>
            <w:r>
              <w:rPr>
                <w:b/>
                <w:bCs/>
                <w:color w:val="000000"/>
                <w:sz w:val="14"/>
                <w:szCs w:val="14"/>
              </w:rPr>
              <w:t>47,581</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40,674</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42,569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23,379</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28,126</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32,643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34,925</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36,109</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141</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151</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141</w:t>
            </w:r>
          </w:p>
        </w:tc>
      </w:tr>
      <w:tr w:rsidR="00F03B48" w:rsidRPr="00BF4323" w:rsidTr="00F03B4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3B48" w:rsidRPr="00F1018F" w:rsidRDefault="00F03B48" w:rsidP="00605054">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11,423</w:t>
            </w:r>
          </w:p>
        </w:tc>
        <w:tc>
          <w:tcPr>
            <w:tcW w:w="720" w:type="dxa"/>
            <w:tcBorders>
              <w:top w:val="nil"/>
              <w:left w:val="nil"/>
              <w:bottom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6,729</w:t>
            </w:r>
          </w:p>
        </w:tc>
        <w:tc>
          <w:tcPr>
            <w:tcW w:w="720" w:type="dxa"/>
            <w:tcBorders>
              <w:top w:val="nil"/>
              <w:left w:val="nil"/>
              <w:bottom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810</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1,003</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2,026</w:t>
            </w:r>
          </w:p>
        </w:tc>
        <w:tc>
          <w:tcPr>
            <w:tcW w:w="649" w:type="dxa"/>
            <w:tcBorders>
              <w:top w:val="nil"/>
              <w:left w:val="nil"/>
              <w:bottom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3,100</w:t>
            </w:r>
          </w:p>
        </w:tc>
      </w:tr>
      <w:tr w:rsidR="00F03B48" w:rsidRPr="00BF4323" w:rsidTr="00F03B4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03B48" w:rsidRPr="00F1018F" w:rsidRDefault="00F03B48" w:rsidP="00605054">
            <w:pPr>
              <w:jc w:val="center"/>
              <w:rPr>
                <w:b/>
                <w:bCs/>
                <w:sz w:val="14"/>
                <w:szCs w:val="14"/>
              </w:rPr>
            </w:pPr>
          </w:p>
        </w:tc>
        <w:tc>
          <w:tcPr>
            <w:tcW w:w="1980" w:type="dxa"/>
            <w:gridSpan w:val="2"/>
            <w:tcBorders>
              <w:top w:val="nil"/>
              <w:left w:val="nil"/>
              <w:right w:val="nil"/>
            </w:tcBorders>
            <w:shd w:val="clear" w:color="auto" w:fill="auto"/>
            <w:vAlign w:val="center"/>
            <w:hideMark/>
          </w:tcPr>
          <w:p w:rsidR="00F03B48" w:rsidRPr="00F1018F" w:rsidRDefault="00F03B48" w:rsidP="00605054">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03B48" w:rsidRDefault="00F03B48" w:rsidP="00605054">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F03B48" w:rsidRDefault="00F03B48" w:rsidP="00605054">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9,917</w:t>
            </w:r>
          </w:p>
        </w:tc>
        <w:tc>
          <w:tcPr>
            <w:tcW w:w="720" w:type="dxa"/>
            <w:tcBorders>
              <w:top w:val="nil"/>
              <w:left w:val="nil"/>
              <w:right w:val="nil"/>
            </w:tcBorders>
            <w:tcMar>
              <w:left w:w="43" w:type="dxa"/>
              <w:right w:w="43" w:type="dxa"/>
            </w:tcMar>
            <w:vAlign w:val="center"/>
          </w:tcPr>
          <w:p w:rsidR="00F03B48" w:rsidRDefault="00F03B48" w:rsidP="00F03B48">
            <w:pPr>
              <w:jc w:val="right"/>
              <w:rPr>
                <w:color w:val="000000"/>
                <w:sz w:val="14"/>
                <w:szCs w:val="14"/>
              </w:rPr>
            </w:pPr>
            <w:r>
              <w:rPr>
                <w:color w:val="000000"/>
                <w:sz w:val="14"/>
                <w:szCs w:val="14"/>
              </w:rPr>
              <w:t>11,336</w:t>
            </w:r>
          </w:p>
        </w:tc>
        <w:tc>
          <w:tcPr>
            <w:tcW w:w="720" w:type="dxa"/>
            <w:tcBorders>
              <w:top w:val="nil"/>
              <w:left w:val="nil"/>
              <w:right w:val="nil"/>
            </w:tcBorders>
            <w:shd w:val="clear" w:color="auto" w:fill="auto"/>
            <w:tcMar>
              <w:left w:w="43" w:type="dxa"/>
              <w:right w:w="43" w:type="dxa"/>
            </w:tcMar>
            <w:vAlign w:val="center"/>
            <w:hideMark/>
          </w:tcPr>
          <w:p w:rsidR="00F03B48" w:rsidRDefault="00F03B48" w:rsidP="00531E2A">
            <w:pPr>
              <w:jc w:val="right"/>
              <w:rPr>
                <w:color w:val="000000"/>
                <w:sz w:val="14"/>
                <w:szCs w:val="14"/>
              </w:rPr>
            </w:pPr>
            <w:r>
              <w:rPr>
                <w:color w:val="000000"/>
                <w:sz w:val="14"/>
                <w:szCs w:val="14"/>
              </w:rPr>
              <w:t>4,984</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6,298</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6,489</w:t>
            </w:r>
          </w:p>
        </w:tc>
        <w:tc>
          <w:tcPr>
            <w:tcW w:w="720" w:type="dxa"/>
            <w:tcBorders>
              <w:top w:val="nil"/>
              <w:left w:val="nil"/>
              <w:right w:val="nil"/>
            </w:tcBorders>
            <w:shd w:val="clear" w:color="auto" w:fill="auto"/>
            <w:tcMar>
              <w:left w:w="43" w:type="dxa"/>
              <w:right w:w="43" w:type="dxa"/>
            </w:tcMar>
            <w:vAlign w:val="center"/>
          </w:tcPr>
          <w:p w:rsidR="00F03B48" w:rsidRDefault="00F03B48" w:rsidP="00531E2A">
            <w:pPr>
              <w:jc w:val="right"/>
              <w:rPr>
                <w:color w:val="000000"/>
                <w:sz w:val="14"/>
                <w:szCs w:val="14"/>
              </w:rPr>
            </w:pPr>
            <w:r>
              <w:rPr>
                <w:color w:val="000000"/>
                <w:sz w:val="14"/>
                <w:szCs w:val="14"/>
              </w:rPr>
              <w:t>5,511</w:t>
            </w:r>
          </w:p>
        </w:tc>
        <w:tc>
          <w:tcPr>
            <w:tcW w:w="649" w:type="dxa"/>
            <w:tcBorders>
              <w:top w:val="nil"/>
              <w:left w:val="nil"/>
              <w:right w:val="nil"/>
            </w:tcBorders>
            <w:shd w:val="clear" w:color="auto" w:fill="auto"/>
            <w:tcMar>
              <w:left w:w="43" w:type="dxa"/>
              <w:right w:w="43" w:type="dxa"/>
            </w:tcMar>
            <w:vAlign w:val="center"/>
          </w:tcPr>
          <w:p w:rsidR="00F03B48" w:rsidRDefault="00F03B48" w:rsidP="00F03B48">
            <w:pPr>
              <w:jc w:val="right"/>
              <w:rPr>
                <w:color w:val="000000"/>
                <w:sz w:val="14"/>
                <w:szCs w:val="14"/>
              </w:rPr>
            </w:pPr>
            <w:r>
              <w:rPr>
                <w:color w:val="000000"/>
                <w:sz w:val="14"/>
                <w:szCs w:val="14"/>
              </w:rPr>
              <w:t>8,231</w:t>
            </w:r>
          </w:p>
        </w:tc>
      </w:tr>
      <w:tr w:rsidR="00F03B48"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F03B48" w:rsidRPr="00BF4323" w:rsidRDefault="00F03B48" w:rsidP="00F94C1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03B48" w:rsidRPr="00BF4323" w:rsidRDefault="00F03B48" w:rsidP="00F94C1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03B48" w:rsidRPr="00BF4323" w:rsidRDefault="00F03B48" w:rsidP="00F94C1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3B48" w:rsidRPr="00BF4323" w:rsidRDefault="00F03B48" w:rsidP="00F94C1B">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F03B48" w:rsidRPr="00BF4323" w:rsidRDefault="00F03B48" w:rsidP="00F94C1B">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20"/>
        <w:gridCol w:w="720"/>
        <w:gridCol w:w="810"/>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95225" w:rsidRPr="00BF4323" w:rsidTr="0061770B">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95225" w:rsidRPr="00BF4323" w:rsidRDefault="00995225"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95225" w:rsidRPr="00F1018F" w:rsidRDefault="00995225"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95225" w:rsidRPr="002B6501" w:rsidRDefault="00995225" w:rsidP="00995225">
            <w:pPr>
              <w:ind w:right="-105"/>
              <w:jc w:val="center"/>
              <w:rPr>
                <w:b/>
                <w:bCs/>
                <w:sz w:val="16"/>
                <w:szCs w:val="16"/>
              </w:rPr>
            </w:pPr>
            <w:r>
              <w:rPr>
                <w:b/>
                <w:bCs/>
                <w:sz w:val="16"/>
                <w:szCs w:val="16"/>
              </w:rPr>
              <w:t>FY19</w:t>
            </w:r>
          </w:p>
        </w:tc>
        <w:tc>
          <w:tcPr>
            <w:tcW w:w="1513" w:type="dxa"/>
            <w:gridSpan w:val="2"/>
            <w:tcBorders>
              <w:top w:val="single" w:sz="4" w:space="0" w:color="auto"/>
              <w:left w:val="single" w:sz="4" w:space="0" w:color="auto"/>
              <w:bottom w:val="single" w:sz="4" w:space="0" w:color="auto"/>
            </w:tcBorders>
            <w:shd w:val="clear" w:color="auto" w:fill="auto"/>
            <w:vAlign w:val="center"/>
          </w:tcPr>
          <w:p w:rsidR="00995225" w:rsidRPr="00F1018F" w:rsidRDefault="00995225" w:rsidP="00995225">
            <w:pPr>
              <w:jc w:val="center"/>
              <w:rPr>
                <w:b/>
                <w:bCs/>
                <w:sz w:val="16"/>
                <w:szCs w:val="16"/>
              </w:rPr>
            </w:pPr>
            <w:r>
              <w:rPr>
                <w:b/>
                <w:bCs/>
                <w:sz w:val="16"/>
                <w:szCs w:val="16"/>
              </w:rPr>
              <w:t xml:space="preserve"> 2018</w:t>
            </w:r>
          </w:p>
        </w:tc>
        <w:tc>
          <w:tcPr>
            <w:tcW w:w="3690" w:type="dxa"/>
            <w:gridSpan w:val="5"/>
            <w:tcBorders>
              <w:top w:val="single" w:sz="12" w:space="0" w:color="auto"/>
              <w:left w:val="single" w:sz="4" w:space="0" w:color="auto"/>
              <w:bottom w:val="single" w:sz="4" w:space="0" w:color="auto"/>
            </w:tcBorders>
            <w:vAlign w:val="center"/>
          </w:tcPr>
          <w:p w:rsidR="00995225" w:rsidRPr="00F1018F" w:rsidRDefault="00995225" w:rsidP="00995225">
            <w:pPr>
              <w:jc w:val="center"/>
              <w:rPr>
                <w:b/>
                <w:bCs/>
                <w:sz w:val="16"/>
                <w:szCs w:val="16"/>
              </w:rPr>
            </w:pPr>
            <w:r>
              <w:rPr>
                <w:b/>
                <w:bCs/>
                <w:sz w:val="16"/>
                <w:szCs w:val="16"/>
              </w:rPr>
              <w:t>2019</w:t>
            </w:r>
          </w:p>
        </w:tc>
      </w:tr>
      <w:tr w:rsidR="00531E2A" w:rsidRPr="00BF4323" w:rsidTr="00D074AB">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531E2A" w:rsidRPr="00BF4323" w:rsidRDefault="00531E2A" w:rsidP="00F94C1B">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531E2A" w:rsidRPr="00BF4323" w:rsidRDefault="00531E2A" w:rsidP="00F94C1B">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31E2A" w:rsidRPr="00BF4323" w:rsidRDefault="00531E2A" w:rsidP="00F94C1B">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531E2A" w:rsidRPr="00BF4323" w:rsidRDefault="00531E2A" w:rsidP="00F94C1B">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531E2A" w:rsidRPr="00F1018F" w:rsidRDefault="00531E2A" w:rsidP="00531E2A">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531E2A" w:rsidRPr="00F1018F" w:rsidRDefault="00531E2A" w:rsidP="00F94C1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31E2A" w:rsidRPr="00F1018F" w:rsidRDefault="00531E2A" w:rsidP="00531E2A">
            <w:pPr>
              <w:jc w:val="right"/>
              <w:rPr>
                <w:b/>
                <w:sz w:val="15"/>
                <w:szCs w:val="15"/>
              </w:rPr>
            </w:pPr>
            <w:r>
              <w:rPr>
                <w:b/>
                <w:sz w:val="15"/>
                <w:szCs w:val="15"/>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531E2A" w:rsidRPr="00F1018F" w:rsidRDefault="00531E2A" w:rsidP="00531E2A">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531E2A" w:rsidRPr="00F1018F" w:rsidRDefault="00531E2A" w:rsidP="00531E2A">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531E2A" w:rsidRPr="00F1018F" w:rsidRDefault="00531E2A" w:rsidP="00531E2A">
            <w:pPr>
              <w:jc w:val="right"/>
              <w:rPr>
                <w:b/>
                <w:sz w:val="15"/>
                <w:szCs w:val="15"/>
              </w:rPr>
            </w:pPr>
            <w:r>
              <w:rPr>
                <w:b/>
                <w:sz w:val="15"/>
                <w:szCs w:val="15"/>
              </w:rPr>
              <w:t>Nov</w:t>
            </w:r>
          </w:p>
        </w:tc>
        <w:tc>
          <w:tcPr>
            <w:tcW w:w="810" w:type="dxa"/>
            <w:tcBorders>
              <w:top w:val="single" w:sz="4" w:space="0" w:color="auto"/>
              <w:bottom w:val="single" w:sz="12" w:space="0" w:color="auto"/>
            </w:tcBorders>
            <w:shd w:val="clear" w:color="auto" w:fill="auto"/>
            <w:tcMar>
              <w:left w:w="43" w:type="dxa"/>
              <w:right w:w="43" w:type="dxa"/>
            </w:tcMar>
            <w:vAlign w:val="center"/>
          </w:tcPr>
          <w:p w:rsidR="00531E2A" w:rsidRPr="00F1018F" w:rsidRDefault="00531E2A" w:rsidP="00F94C1B">
            <w:pPr>
              <w:jc w:val="right"/>
              <w:rPr>
                <w:b/>
                <w:sz w:val="15"/>
                <w:szCs w:val="15"/>
              </w:rPr>
            </w:pPr>
            <w:r>
              <w:rPr>
                <w:b/>
                <w:sz w:val="15"/>
                <w:szCs w:val="15"/>
              </w:rPr>
              <w:t>Dec</w:t>
            </w:r>
          </w:p>
        </w:tc>
      </w:tr>
      <w:tr w:rsidR="00531E2A" w:rsidRPr="00BF4323" w:rsidTr="0061770B">
        <w:trPr>
          <w:trHeight w:hRule="exact" w:val="245"/>
          <w:jc w:val="center"/>
        </w:trPr>
        <w:tc>
          <w:tcPr>
            <w:tcW w:w="377" w:type="dxa"/>
            <w:tcBorders>
              <w:top w:val="nil"/>
              <w:left w:val="nil"/>
              <w:bottom w:val="nil"/>
              <w:right w:val="nil"/>
            </w:tcBorders>
            <w:shd w:val="clear" w:color="auto" w:fill="auto"/>
            <w:vAlign w:val="bottom"/>
            <w:hideMark/>
          </w:tcPr>
          <w:p w:rsidR="00531E2A" w:rsidRPr="00BF4323" w:rsidRDefault="00531E2A" w:rsidP="00F94C1B">
            <w:pPr>
              <w:jc w:val="right"/>
              <w:rPr>
                <w:b/>
                <w:bCs/>
                <w:sz w:val="15"/>
                <w:szCs w:val="15"/>
              </w:rPr>
            </w:pPr>
          </w:p>
        </w:tc>
        <w:tc>
          <w:tcPr>
            <w:tcW w:w="1791" w:type="dxa"/>
            <w:tcBorders>
              <w:top w:val="nil"/>
              <w:left w:val="nil"/>
              <w:bottom w:val="nil"/>
              <w:right w:val="nil"/>
            </w:tcBorders>
            <w:shd w:val="clear" w:color="auto" w:fill="auto"/>
            <w:vAlign w:val="bottom"/>
            <w:hideMark/>
          </w:tcPr>
          <w:p w:rsidR="00531E2A" w:rsidRPr="00BF4323" w:rsidRDefault="00531E2A" w:rsidP="00F94C1B">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531E2A" w:rsidRPr="00BF4323" w:rsidRDefault="00531E2A" w:rsidP="00F94C1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531E2A" w:rsidRPr="00BF4323" w:rsidRDefault="00531E2A" w:rsidP="00F94C1B">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531E2A" w:rsidRPr="00BF4323" w:rsidRDefault="00531E2A" w:rsidP="00531E2A">
            <w:pPr>
              <w:jc w:val="right"/>
              <w:rPr>
                <w:sz w:val="15"/>
                <w:szCs w:val="15"/>
              </w:rPr>
            </w:pPr>
          </w:p>
        </w:tc>
        <w:tc>
          <w:tcPr>
            <w:tcW w:w="720" w:type="dxa"/>
            <w:tcBorders>
              <w:top w:val="nil"/>
              <w:left w:val="nil"/>
              <w:bottom w:val="nil"/>
              <w:right w:val="nil"/>
            </w:tcBorders>
            <w:tcMar>
              <w:left w:w="43" w:type="dxa"/>
              <w:right w:w="43" w:type="dxa"/>
            </w:tcMar>
            <w:vAlign w:val="center"/>
          </w:tcPr>
          <w:p w:rsidR="00531E2A" w:rsidRPr="00BF4323" w:rsidRDefault="00531E2A" w:rsidP="00F94C1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531E2A" w:rsidRPr="00BF4323" w:rsidRDefault="00531E2A"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31E2A" w:rsidRPr="00BF4323" w:rsidRDefault="00531E2A"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31E2A" w:rsidRPr="00BF4323" w:rsidRDefault="00531E2A" w:rsidP="00531E2A">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531E2A" w:rsidRPr="00BF4323" w:rsidRDefault="00531E2A" w:rsidP="00531E2A">
            <w:pPr>
              <w:jc w:val="right"/>
              <w:rPr>
                <w:sz w:val="15"/>
                <w:szCs w:val="15"/>
              </w:rPr>
            </w:pPr>
          </w:p>
        </w:tc>
        <w:tc>
          <w:tcPr>
            <w:tcW w:w="810" w:type="dxa"/>
            <w:tcBorders>
              <w:top w:val="nil"/>
              <w:left w:val="nil"/>
              <w:bottom w:val="nil"/>
            </w:tcBorders>
            <w:shd w:val="clear" w:color="auto" w:fill="auto"/>
            <w:tcMar>
              <w:left w:w="43" w:type="dxa"/>
              <w:right w:w="43" w:type="dxa"/>
            </w:tcMar>
          </w:tcPr>
          <w:p w:rsidR="00531E2A" w:rsidRPr="00BF4323" w:rsidRDefault="00531E2A" w:rsidP="00F94C1B">
            <w:pPr>
              <w:jc w:val="right"/>
              <w:rPr>
                <w:sz w:val="15"/>
                <w:szCs w:val="15"/>
              </w:rPr>
            </w:pP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551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909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1,608</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97,946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56,201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64,733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59,653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75,361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75,588</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83,794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10,447</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33,887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5,995</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5,933</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56,368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49,296</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30,633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25,007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46,835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69,182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31,528</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31,131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681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17,924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411</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46,333</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79,907</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105,800</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75,212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66,602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99,326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125,822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117,589</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78,916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103,072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74,631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65,043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96,818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125,023</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116,784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991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2,728</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580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799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805</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452</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52,837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103,964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2,379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49,887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1,289,971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1,310,158</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1,175,110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1,138,713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1,349,818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1,217,525</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1,305,203</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1,010,279</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1,028,909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912,254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895,957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1,155,589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1,027,069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1,121,302</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11,786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14,911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5,294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10,338</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15,132</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162,936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158,210</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134,191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87,538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94,836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69,555</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61,196</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63,533</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71,392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72,525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88,263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51,711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56,679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49,469</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41,438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36,736</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58,127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42,309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53,884</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58,103</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228,740</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203,924</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144,411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160,493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190,962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165,872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153,885</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58,841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38,781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40,686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66,282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99,589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72,686</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48,018</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5,831</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6,214</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1,206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4,830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5,001</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5,414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128,287</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64,253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19,447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27,446</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28,183</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29,876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31,721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32,958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67,244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46,385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52,856</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64,514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5,408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4,401</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4,473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7,023</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7,079</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496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798</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860</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676</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526,888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499,756</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448,311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408,892</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395,894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412,708</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411,097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216,720</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190,840</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174,900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173,304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165,619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204,669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194,628</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75,662</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127,819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89,254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60,575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70,604</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88,347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81,958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47,644</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55,983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38,094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53,570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31,367</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45,487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125,544</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86,496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73,799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69,940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69,196</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48,268</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27,003</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29,574</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41,677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43,359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46,190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36,872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34,367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1,443,498</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1,286,399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1,034,446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1,048,671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1,021,570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1,015,351</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1,020,167</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2,835</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3,795</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2,048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3,041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2,414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2,149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4,374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2,396</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2,432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3,023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643</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510</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141,394</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126,033</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94,080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72,407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111,941</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113,701</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218,173</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322,157</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149,884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189,401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178,900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209,472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154,250</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35,285</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27,178</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35,370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20,976</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59,762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22,736</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813,169</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509,972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499,713</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559,215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522,720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506,317</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510,596</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230,247</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250,327</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200,795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209,249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125,066</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213,999</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50,177</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12,080</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26,898</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22,819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39,717</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24,091</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47,300</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10,609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23,814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20,630</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29,521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37,227</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20,614</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2,874</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3,069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2,470</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3,476</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sz w:val="14"/>
                <w:szCs w:val="14"/>
              </w:rPr>
            </w:pPr>
          </w:p>
        </w:tc>
        <w:tc>
          <w:tcPr>
            <w:tcW w:w="1791" w:type="dxa"/>
            <w:tcBorders>
              <w:top w:val="nil"/>
              <w:left w:val="nil"/>
              <w:bottom w:val="nil"/>
              <w:right w:val="nil"/>
            </w:tcBorders>
            <w:shd w:val="clear" w:color="auto" w:fill="auto"/>
            <w:vAlign w:val="center"/>
            <w:hideMark/>
          </w:tcPr>
          <w:p w:rsidR="00B50D7A" w:rsidRPr="00F1018F" w:rsidRDefault="00B50D7A" w:rsidP="00605054">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color w:val="000000"/>
                <w:sz w:val="14"/>
                <w:szCs w:val="14"/>
              </w:rPr>
            </w:pPr>
            <w:r>
              <w:rPr>
                <w:color w:val="000000"/>
                <w:sz w:val="14"/>
                <w:szCs w:val="14"/>
              </w:rPr>
              <w:t>19</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color w:val="000000"/>
                <w:sz w:val="14"/>
                <w:szCs w:val="14"/>
              </w:rPr>
            </w:pPr>
            <w:r>
              <w:rPr>
                <w:color w:val="000000"/>
                <w:sz w:val="14"/>
                <w:szCs w:val="14"/>
              </w:rPr>
              <w:t>1</w:t>
            </w:r>
          </w:p>
        </w:tc>
      </w:tr>
      <w:tr w:rsidR="00B50D7A" w:rsidRPr="00BF4323" w:rsidTr="00B50D7A">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B50D7A" w:rsidRPr="00F1018F" w:rsidRDefault="00B50D7A" w:rsidP="00605054">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B50D7A" w:rsidRPr="00F1018F" w:rsidRDefault="00B50D7A" w:rsidP="00605054">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B50D7A" w:rsidRDefault="00B50D7A" w:rsidP="00605054">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B50D7A" w:rsidRDefault="00B50D7A" w:rsidP="00605054">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22</w:t>
            </w:r>
          </w:p>
        </w:tc>
        <w:tc>
          <w:tcPr>
            <w:tcW w:w="720" w:type="dxa"/>
            <w:tcBorders>
              <w:top w:val="nil"/>
              <w:left w:val="nil"/>
              <w:bottom w:val="nil"/>
              <w:right w:val="nil"/>
            </w:tcBorders>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hideMark/>
          </w:tcPr>
          <w:p w:rsidR="00B50D7A" w:rsidRDefault="00B50D7A" w:rsidP="00531E2A">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50D7A" w:rsidRDefault="00B50D7A" w:rsidP="00531E2A">
            <w:pPr>
              <w:jc w:val="right"/>
              <w:rPr>
                <w:b/>
                <w:bCs/>
                <w:color w:val="000000"/>
                <w:sz w:val="14"/>
                <w:szCs w:val="14"/>
              </w:rPr>
            </w:pPr>
            <w:r>
              <w:rPr>
                <w:b/>
                <w:bCs/>
                <w:color w:val="000000"/>
                <w:sz w:val="14"/>
                <w:szCs w:val="14"/>
              </w:rPr>
              <w:t>182</w:t>
            </w:r>
          </w:p>
        </w:tc>
        <w:tc>
          <w:tcPr>
            <w:tcW w:w="810" w:type="dxa"/>
            <w:tcBorders>
              <w:top w:val="nil"/>
              <w:left w:val="nil"/>
              <w:bottom w:val="nil"/>
            </w:tcBorders>
            <w:shd w:val="clear" w:color="auto" w:fill="auto"/>
            <w:tcMar>
              <w:left w:w="43" w:type="dxa"/>
              <w:right w:w="43" w:type="dxa"/>
            </w:tcMar>
            <w:vAlign w:val="center"/>
          </w:tcPr>
          <w:p w:rsidR="00B50D7A" w:rsidRDefault="00B50D7A" w:rsidP="00B50D7A">
            <w:pPr>
              <w:jc w:val="right"/>
              <w:rPr>
                <w:b/>
                <w:bCs/>
                <w:color w:val="000000"/>
                <w:sz w:val="14"/>
                <w:szCs w:val="14"/>
              </w:rPr>
            </w:pPr>
            <w:r>
              <w:rPr>
                <w:b/>
                <w:bCs/>
                <w:color w:val="000000"/>
                <w:sz w:val="14"/>
                <w:szCs w:val="14"/>
              </w:rPr>
              <w:t>11</w:t>
            </w:r>
          </w:p>
        </w:tc>
      </w:tr>
      <w:tr w:rsidR="00531E2A" w:rsidRPr="00BF4323" w:rsidTr="0061770B">
        <w:trPr>
          <w:trHeight w:hRule="exact" w:val="245"/>
          <w:jc w:val="center"/>
        </w:trPr>
        <w:tc>
          <w:tcPr>
            <w:tcW w:w="377" w:type="dxa"/>
            <w:tcBorders>
              <w:top w:val="nil"/>
              <w:left w:val="nil"/>
              <w:bottom w:val="single" w:sz="12" w:space="0" w:color="auto"/>
              <w:right w:val="nil"/>
            </w:tcBorders>
            <w:shd w:val="clear" w:color="auto" w:fill="auto"/>
            <w:vAlign w:val="center"/>
            <w:hideMark/>
          </w:tcPr>
          <w:p w:rsidR="00531E2A" w:rsidRPr="00BF4323" w:rsidRDefault="00531E2A" w:rsidP="00F94C1B">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531E2A" w:rsidRPr="00BF4323" w:rsidRDefault="00531E2A" w:rsidP="00F94C1B">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531E2A" w:rsidRPr="00BF4323" w:rsidRDefault="00531E2A" w:rsidP="00F94C1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531E2A" w:rsidRPr="00BF4323" w:rsidRDefault="00531E2A" w:rsidP="00F94C1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531E2A" w:rsidRPr="00BF4323" w:rsidRDefault="00531E2A" w:rsidP="00F94C1B">
            <w:pPr>
              <w:jc w:val="right"/>
              <w:rPr>
                <w:b/>
                <w:bCs/>
                <w:sz w:val="13"/>
                <w:szCs w:val="13"/>
              </w:rPr>
            </w:pPr>
          </w:p>
        </w:tc>
        <w:tc>
          <w:tcPr>
            <w:tcW w:w="810" w:type="dxa"/>
            <w:tcBorders>
              <w:top w:val="nil"/>
              <w:left w:val="nil"/>
              <w:bottom w:val="single" w:sz="12" w:space="0" w:color="auto"/>
            </w:tcBorders>
            <w:shd w:val="clear" w:color="auto" w:fill="auto"/>
            <w:tcMar>
              <w:left w:w="29" w:type="dxa"/>
              <w:right w:w="29" w:type="dxa"/>
            </w:tcMar>
            <w:vAlign w:val="center"/>
            <w:hideMark/>
          </w:tcPr>
          <w:p w:rsidR="00531E2A" w:rsidRPr="00BF4323" w:rsidRDefault="00531E2A" w:rsidP="00F94C1B">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6E7130">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380F34" w:rsidRPr="00BF4323" w:rsidTr="00380F34">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380F34" w:rsidRDefault="00380F34" w:rsidP="00380F34">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380F34" w:rsidRDefault="00380F34" w:rsidP="00380F34">
            <w:pPr>
              <w:jc w:val="right"/>
              <w:rPr>
                <w:color w:val="000000"/>
                <w:sz w:val="15"/>
                <w:szCs w:val="15"/>
              </w:rPr>
            </w:pPr>
            <w:r>
              <w:rPr>
                <w:color w:val="000000"/>
                <w:sz w:val="15"/>
                <w:szCs w:val="15"/>
              </w:rPr>
              <w:t>1,308.96</w:t>
            </w:r>
          </w:p>
        </w:tc>
        <w:tc>
          <w:tcPr>
            <w:tcW w:w="801" w:type="dxa"/>
            <w:gridSpan w:val="2"/>
            <w:shd w:val="clear" w:color="auto" w:fill="auto"/>
            <w:vAlign w:val="center"/>
          </w:tcPr>
          <w:p w:rsidR="00380F34" w:rsidRDefault="00380F34" w:rsidP="00380F34">
            <w:pPr>
              <w:jc w:val="right"/>
              <w:rPr>
                <w:color w:val="000000"/>
                <w:sz w:val="15"/>
                <w:szCs w:val="15"/>
              </w:rPr>
            </w:pPr>
            <w:r>
              <w:rPr>
                <w:color w:val="000000"/>
                <w:sz w:val="15"/>
                <w:szCs w:val="15"/>
              </w:rPr>
              <w:t>850.91</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1,351.83</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2,080.91</w:t>
            </w:r>
          </w:p>
        </w:tc>
        <w:tc>
          <w:tcPr>
            <w:tcW w:w="722" w:type="dxa"/>
            <w:shd w:val="clear" w:color="auto" w:fill="auto"/>
            <w:vAlign w:val="center"/>
          </w:tcPr>
          <w:p w:rsidR="00380F34" w:rsidRDefault="00380F34" w:rsidP="00380F34">
            <w:pPr>
              <w:jc w:val="right"/>
              <w:rPr>
                <w:color w:val="000000"/>
                <w:sz w:val="15"/>
                <w:szCs w:val="15"/>
              </w:rPr>
            </w:pPr>
            <w:r>
              <w:rPr>
                <w:color w:val="000000"/>
                <w:sz w:val="15"/>
                <w:szCs w:val="15"/>
              </w:rPr>
              <w:t>1,361.55</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649.42</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780.48</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1,005.87</w:t>
            </w: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380F34" w:rsidRPr="00BF4323" w:rsidTr="00400CF8">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380F34" w:rsidRDefault="00380F34" w:rsidP="00380F34">
            <w:pPr>
              <w:jc w:val="right"/>
              <w:rPr>
                <w:color w:val="000000"/>
                <w:sz w:val="15"/>
                <w:szCs w:val="15"/>
              </w:rPr>
            </w:pPr>
            <w:r>
              <w:rPr>
                <w:color w:val="000000"/>
                <w:sz w:val="15"/>
                <w:szCs w:val="15"/>
              </w:rPr>
              <w:t>1,166.43</w:t>
            </w:r>
          </w:p>
        </w:tc>
        <w:tc>
          <w:tcPr>
            <w:tcW w:w="701" w:type="dxa"/>
            <w:shd w:val="clear" w:color="auto" w:fill="auto"/>
            <w:vAlign w:val="center"/>
          </w:tcPr>
          <w:p w:rsidR="00380F34" w:rsidRDefault="00380F34" w:rsidP="00380F34">
            <w:pPr>
              <w:jc w:val="right"/>
              <w:rPr>
                <w:color w:val="000000"/>
                <w:sz w:val="15"/>
                <w:szCs w:val="15"/>
              </w:rPr>
            </w:pPr>
            <w:r>
              <w:rPr>
                <w:color w:val="000000"/>
                <w:sz w:val="15"/>
                <w:szCs w:val="15"/>
              </w:rPr>
              <w:t>1,361.24</w:t>
            </w:r>
          </w:p>
        </w:tc>
        <w:tc>
          <w:tcPr>
            <w:tcW w:w="792" w:type="dxa"/>
            <w:shd w:val="clear" w:color="auto" w:fill="auto"/>
            <w:vAlign w:val="center"/>
          </w:tcPr>
          <w:p w:rsidR="00380F34" w:rsidRDefault="00380F34" w:rsidP="00380F34">
            <w:pPr>
              <w:jc w:val="right"/>
              <w:rPr>
                <w:color w:val="000000"/>
                <w:sz w:val="15"/>
                <w:szCs w:val="15"/>
              </w:rPr>
            </w:pPr>
            <w:r>
              <w:rPr>
                <w:color w:val="000000"/>
                <w:sz w:val="15"/>
                <w:szCs w:val="15"/>
              </w:rPr>
              <w:t>1,268.66</w:t>
            </w:r>
          </w:p>
        </w:tc>
        <w:tc>
          <w:tcPr>
            <w:tcW w:w="787" w:type="dxa"/>
            <w:gridSpan w:val="2"/>
            <w:shd w:val="clear" w:color="auto" w:fill="auto"/>
            <w:vAlign w:val="center"/>
          </w:tcPr>
          <w:p w:rsidR="00380F34" w:rsidRDefault="00380F34" w:rsidP="00380F34">
            <w:pPr>
              <w:jc w:val="right"/>
              <w:rPr>
                <w:color w:val="000000"/>
                <w:sz w:val="15"/>
                <w:szCs w:val="15"/>
              </w:rPr>
            </w:pPr>
            <w:r>
              <w:rPr>
                <w:color w:val="000000"/>
                <w:sz w:val="15"/>
                <w:szCs w:val="15"/>
              </w:rPr>
              <w:t>1,537.85</w:t>
            </w:r>
          </w:p>
        </w:tc>
        <w:tc>
          <w:tcPr>
            <w:tcW w:w="816" w:type="dxa"/>
            <w:gridSpan w:val="2"/>
            <w:shd w:val="clear" w:color="auto" w:fill="auto"/>
            <w:vAlign w:val="center"/>
          </w:tcPr>
          <w:p w:rsidR="00380F34" w:rsidRDefault="00380F34" w:rsidP="00380F34">
            <w:pPr>
              <w:jc w:val="right"/>
              <w:rPr>
                <w:color w:val="000000"/>
                <w:sz w:val="15"/>
                <w:szCs w:val="15"/>
              </w:rPr>
            </w:pPr>
            <w:r>
              <w:rPr>
                <w:color w:val="000000"/>
                <w:sz w:val="15"/>
                <w:szCs w:val="15"/>
              </w:rPr>
              <w:t>1,088.87</w:t>
            </w:r>
          </w:p>
        </w:tc>
        <w:tc>
          <w:tcPr>
            <w:tcW w:w="806" w:type="dxa"/>
            <w:gridSpan w:val="3"/>
            <w:shd w:val="clear" w:color="auto" w:fill="auto"/>
            <w:vAlign w:val="center"/>
          </w:tcPr>
          <w:p w:rsidR="00380F34" w:rsidRDefault="00380F34" w:rsidP="00380F34">
            <w:pPr>
              <w:jc w:val="right"/>
              <w:rPr>
                <w:color w:val="000000"/>
                <w:sz w:val="15"/>
                <w:szCs w:val="15"/>
              </w:rPr>
            </w:pPr>
            <w:r>
              <w:rPr>
                <w:color w:val="000000"/>
                <w:sz w:val="15"/>
                <w:szCs w:val="15"/>
              </w:rPr>
              <w:t>1,426.77</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1,305.80</w:t>
            </w:r>
          </w:p>
        </w:tc>
        <w:tc>
          <w:tcPr>
            <w:tcW w:w="851" w:type="dxa"/>
            <w:shd w:val="clear" w:color="auto" w:fill="auto"/>
            <w:vAlign w:val="center"/>
          </w:tcPr>
          <w:p w:rsidR="00380F34" w:rsidRDefault="00380F34" w:rsidP="00380F34">
            <w:pPr>
              <w:jc w:val="right"/>
              <w:rPr>
                <w:color w:val="000000"/>
                <w:sz w:val="15"/>
                <w:szCs w:val="15"/>
              </w:rPr>
            </w:pPr>
            <w:r>
              <w:rPr>
                <w:color w:val="000000"/>
                <w:sz w:val="15"/>
                <w:szCs w:val="15"/>
              </w:rPr>
              <w:t>1,342.22</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2,024.27</w:t>
            </w: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w:t>
            </w:r>
            <w:r w:rsidR="00FB247D"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380F34" w:rsidRPr="00BF4323" w:rsidTr="00380F34">
        <w:trPr>
          <w:trHeight w:hRule="exact" w:val="207"/>
        </w:trPr>
        <w:tc>
          <w:tcPr>
            <w:tcW w:w="1074" w:type="dxa"/>
            <w:gridSpan w:val="2"/>
            <w:shd w:val="clear" w:color="auto" w:fill="auto"/>
            <w:tcMar>
              <w:left w:w="58" w:type="dxa"/>
              <w:right w:w="58" w:type="dxa"/>
            </w:tcMar>
            <w:vAlign w:val="center"/>
          </w:tcPr>
          <w:p w:rsidR="00380F34" w:rsidRPr="00BF4323" w:rsidRDefault="00380F34"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380F34" w:rsidRDefault="00380F34" w:rsidP="00380F3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380F34" w:rsidRDefault="00380F34" w:rsidP="00380F34">
            <w:pPr>
              <w:jc w:val="right"/>
              <w:rPr>
                <w:color w:val="000000"/>
                <w:sz w:val="15"/>
                <w:szCs w:val="15"/>
              </w:rPr>
            </w:pPr>
            <w:r>
              <w:rPr>
                <w:color w:val="000000"/>
                <w:sz w:val="15"/>
                <w:szCs w:val="15"/>
              </w:rPr>
              <w:t>302.39</w:t>
            </w:r>
          </w:p>
        </w:tc>
        <w:tc>
          <w:tcPr>
            <w:tcW w:w="829" w:type="dxa"/>
            <w:gridSpan w:val="2"/>
            <w:shd w:val="clear" w:color="auto" w:fill="auto"/>
            <w:vAlign w:val="center"/>
          </w:tcPr>
          <w:p w:rsidR="00380F34" w:rsidRDefault="00380F34" w:rsidP="00380F34">
            <w:pPr>
              <w:jc w:val="right"/>
              <w:rPr>
                <w:color w:val="000000"/>
                <w:sz w:val="15"/>
                <w:szCs w:val="15"/>
              </w:rPr>
            </w:pPr>
            <w:r>
              <w:rPr>
                <w:color w:val="000000"/>
                <w:sz w:val="15"/>
                <w:szCs w:val="15"/>
              </w:rPr>
              <w:t>365.81</w:t>
            </w:r>
          </w:p>
        </w:tc>
        <w:tc>
          <w:tcPr>
            <w:tcW w:w="1080" w:type="dxa"/>
            <w:gridSpan w:val="2"/>
            <w:shd w:val="clear" w:color="auto" w:fill="auto"/>
            <w:vAlign w:val="center"/>
          </w:tcPr>
          <w:p w:rsidR="00380F34" w:rsidRDefault="00380F34" w:rsidP="00380F34">
            <w:pPr>
              <w:jc w:val="right"/>
              <w:rPr>
                <w:color w:val="000000"/>
                <w:sz w:val="15"/>
                <w:szCs w:val="15"/>
              </w:rPr>
            </w:pPr>
            <w:r>
              <w:rPr>
                <w:color w:val="000000"/>
                <w:sz w:val="15"/>
                <w:szCs w:val="15"/>
              </w:rPr>
              <w:t>224.07</w:t>
            </w:r>
          </w:p>
        </w:tc>
        <w:tc>
          <w:tcPr>
            <w:tcW w:w="810" w:type="dxa"/>
            <w:gridSpan w:val="2"/>
            <w:shd w:val="clear" w:color="auto" w:fill="auto"/>
            <w:vAlign w:val="center"/>
          </w:tcPr>
          <w:p w:rsidR="00380F34" w:rsidRDefault="00380F34" w:rsidP="00380F34">
            <w:pPr>
              <w:jc w:val="right"/>
              <w:rPr>
                <w:color w:val="000000"/>
                <w:sz w:val="15"/>
                <w:szCs w:val="15"/>
              </w:rPr>
            </w:pPr>
            <w:r>
              <w:rPr>
                <w:color w:val="000000"/>
                <w:sz w:val="15"/>
                <w:szCs w:val="15"/>
              </w:rPr>
              <w:t>119.04</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607.84</w:t>
            </w:r>
          </w:p>
        </w:tc>
        <w:tc>
          <w:tcPr>
            <w:tcW w:w="819" w:type="dxa"/>
            <w:gridSpan w:val="2"/>
            <w:shd w:val="clear" w:color="auto" w:fill="auto"/>
            <w:vAlign w:val="center"/>
          </w:tcPr>
          <w:p w:rsidR="00380F34" w:rsidRDefault="00380F34" w:rsidP="00380F34">
            <w:pPr>
              <w:jc w:val="right"/>
              <w:rPr>
                <w:color w:val="000000"/>
                <w:sz w:val="15"/>
                <w:szCs w:val="15"/>
              </w:rPr>
            </w:pPr>
            <w:r>
              <w:rPr>
                <w:color w:val="000000"/>
                <w:sz w:val="15"/>
                <w:szCs w:val="15"/>
              </w:rPr>
              <w:t>217.92</w:t>
            </w:r>
          </w:p>
        </w:tc>
        <w:tc>
          <w:tcPr>
            <w:tcW w:w="990" w:type="dxa"/>
            <w:gridSpan w:val="2"/>
            <w:shd w:val="clear" w:color="auto" w:fill="auto"/>
            <w:vAlign w:val="center"/>
          </w:tcPr>
          <w:p w:rsidR="00380F34" w:rsidRDefault="00380F34" w:rsidP="00380F34">
            <w:pPr>
              <w:jc w:val="right"/>
              <w:rPr>
                <w:color w:val="000000"/>
                <w:sz w:val="15"/>
                <w:szCs w:val="15"/>
              </w:rPr>
            </w:pPr>
            <w:r>
              <w:rPr>
                <w:color w:val="000000"/>
                <w:sz w:val="15"/>
                <w:szCs w:val="15"/>
              </w:rPr>
              <w:t>805.29</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363.49</w:t>
            </w: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proofErr w:type="spellStart"/>
            <w:r w:rsidRPr="00BF4323">
              <w:rPr>
                <w:sz w:val="13"/>
                <w:szCs w:val="13"/>
              </w:rPr>
              <w:t>Source:PakistanBureauofStatistics</w:t>
            </w:r>
            <w:proofErr w:type="spellEnd"/>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proofErr w:type="spellStart"/>
            <w:r w:rsidRPr="00BF4323">
              <w:rPr>
                <w:sz w:val="15"/>
                <w:szCs w:val="15"/>
              </w:rPr>
              <w:t>andlive</w:t>
            </w:r>
            <w:proofErr w:type="spellEnd"/>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proofErr w:type="spellStart"/>
            <w:r w:rsidRPr="00BF4323">
              <w:rPr>
                <w:sz w:val="15"/>
                <w:szCs w:val="15"/>
              </w:rPr>
              <w:t>inedibleexceptFuels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proofErr w:type="spellStart"/>
            <w:r w:rsidRPr="00BF4323">
              <w:rPr>
                <w:sz w:val="15"/>
                <w:szCs w:val="15"/>
              </w:rPr>
              <w:t>Fuelsand</w:t>
            </w:r>
            <w:proofErr w:type="spellEnd"/>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proofErr w:type="spellStart"/>
            <w:r w:rsidRPr="00BF4323">
              <w:rPr>
                <w:sz w:val="15"/>
                <w:szCs w:val="15"/>
              </w:rPr>
              <w:t>Oi</w:t>
            </w:r>
            <w:r>
              <w:rPr>
                <w:sz w:val="15"/>
                <w:szCs w:val="15"/>
              </w:rPr>
              <w:t>ls</w:t>
            </w:r>
            <w:r w:rsidRPr="00BF4323">
              <w:rPr>
                <w:sz w:val="15"/>
                <w:szCs w:val="15"/>
              </w:rPr>
              <w:t>andFats</w:t>
            </w:r>
            <w:proofErr w:type="spellEnd"/>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proofErr w:type="spellStart"/>
            <w:r w:rsidRPr="00BF4323">
              <w:rPr>
                <w:sz w:val="15"/>
                <w:szCs w:val="15"/>
              </w:rPr>
              <w:t>andTransport</w:t>
            </w:r>
            <w:proofErr w:type="spellEnd"/>
          </w:p>
          <w:p w:rsidR="00FB247D" w:rsidRPr="00BF4323" w:rsidRDefault="00FB247D" w:rsidP="00FB247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w:t>
            </w:r>
            <w:proofErr w:type="spellStart"/>
            <w:r w:rsidRPr="00BF4323">
              <w:rPr>
                <w:sz w:val="15"/>
                <w:szCs w:val="15"/>
              </w:rPr>
              <w:t>factured</w:t>
            </w:r>
            <w:proofErr w:type="spellEnd"/>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380F34">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520C7A" w:rsidRPr="00BF4323" w:rsidTr="00520C7A">
        <w:trPr>
          <w:trHeight w:hRule="exact" w:val="243"/>
        </w:trPr>
        <w:tc>
          <w:tcPr>
            <w:tcW w:w="900" w:type="dxa"/>
            <w:shd w:val="clear" w:color="auto" w:fill="auto"/>
            <w:tcMar>
              <w:left w:w="58" w:type="dxa"/>
              <w:right w:w="58" w:type="dxa"/>
            </w:tcMar>
            <w:vAlign w:val="center"/>
          </w:tcPr>
          <w:p w:rsidR="00520C7A" w:rsidRPr="00BF4323" w:rsidRDefault="00520C7A" w:rsidP="00380F34">
            <w:pPr>
              <w:jc w:val="center"/>
              <w:rPr>
                <w:sz w:val="15"/>
                <w:szCs w:val="15"/>
              </w:rPr>
            </w:pPr>
            <w:r w:rsidRPr="00BF4323">
              <w:rPr>
                <w:sz w:val="15"/>
                <w:szCs w:val="15"/>
              </w:rPr>
              <w:t>Oct-Dec</w:t>
            </w:r>
          </w:p>
        </w:tc>
        <w:tc>
          <w:tcPr>
            <w:tcW w:w="720" w:type="dxa"/>
            <w:gridSpan w:val="2"/>
            <w:shd w:val="clear" w:color="auto" w:fill="auto"/>
            <w:vAlign w:val="center"/>
          </w:tcPr>
          <w:p w:rsidR="00520C7A" w:rsidRDefault="00520C7A" w:rsidP="00520C7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20C7A" w:rsidRDefault="00520C7A" w:rsidP="00520C7A">
            <w:pPr>
              <w:jc w:val="right"/>
              <w:rPr>
                <w:color w:val="000000"/>
                <w:sz w:val="15"/>
                <w:szCs w:val="15"/>
              </w:rPr>
            </w:pPr>
            <w:r>
              <w:rPr>
                <w:color w:val="000000"/>
                <w:sz w:val="15"/>
                <w:szCs w:val="15"/>
              </w:rPr>
              <w:t>381.03</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1,102.86</w:t>
            </w:r>
          </w:p>
        </w:tc>
        <w:tc>
          <w:tcPr>
            <w:tcW w:w="864" w:type="dxa"/>
            <w:gridSpan w:val="2"/>
            <w:shd w:val="clear" w:color="auto" w:fill="auto"/>
            <w:vAlign w:val="center"/>
          </w:tcPr>
          <w:p w:rsidR="00520C7A" w:rsidRDefault="00520C7A" w:rsidP="00520C7A">
            <w:pPr>
              <w:jc w:val="right"/>
              <w:rPr>
                <w:color w:val="000000"/>
                <w:sz w:val="15"/>
                <w:szCs w:val="15"/>
              </w:rPr>
            </w:pPr>
            <w:r>
              <w:rPr>
                <w:color w:val="000000"/>
                <w:sz w:val="15"/>
                <w:szCs w:val="15"/>
              </w:rPr>
              <w:t>595.96</w:t>
            </w:r>
          </w:p>
        </w:tc>
        <w:tc>
          <w:tcPr>
            <w:tcW w:w="805" w:type="dxa"/>
            <w:gridSpan w:val="2"/>
            <w:shd w:val="clear" w:color="auto" w:fill="auto"/>
            <w:vAlign w:val="center"/>
          </w:tcPr>
          <w:p w:rsidR="00520C7A" w:rsidRDefault="00520C7A" w:rsidP="00520C7A">
            <w:pPr>
              <w:jc w:val="right"/>
              <w:rPr>
                <w:color w:val="000000"/>
                <w:sz w:val="15"/>
                <w:szCs w:val="15"/>
              </w:rPr>
            </w:pPr>
            <w:r>
              <w:rPr>
                <w:color w:val="000000"/>
                <w:sz w:val="15"/>
                <w:szCs w:val="15"/>
              </w:rPr>
              <w:t>179.14</w:t>
            </w:r>
          </w:p>
        </w:tc>
        <w:tc>
          <w:tcPr>
            <w:tcW w:w="725" w:type="dxa"/>
            <w:gridSpan w:val="2"/>
            <w:shd w:val="clear" w:color="auto" w:fill="auto"/>
            <w:vAlign w:val="center"/>
          </w:tcPr>
          <w:p w:rsidR="00520C7A" w:rsidRDefault="00520C7A" w:rsidP="00520C7A">
            <w:pPr>
              <w:jc w:val="right"/>
              <w:rPr>
                <w:color w:val="000000"/>
                <w:sz w:val="15"/>
                <w:szCs w:val="15"/>
              </w:rPr>
            </w:pPr>
            <w:r>
              <w:rPr>
                <w:color w:val="000000"/>
                <w:sz w:val="15"/>
                <w:szCs w:val="15"/>
              </w:rPr>
              <w:t>243.41</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391.20</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279.35</w:t>
            </w:r>
          </w:p>
        </w:tc>
        <w:tc>
          <w:tcPr>
            <w:tcW w:w="936" w:type="dxa"/>
            <w:shd w:val="clear" w:color="auto" w:fill="auto"/>
            <w:vAlign w:val="center"/>
          </w:tcPr>
          <w:p w:rsidR="00520C7A" w:rsidRDefault="00520C7A" w:rsidP="00520C7A">
            <w:pPr>
              <w:jc w:val="right"/>
              <w:rPr>
                <w:color w:val="000000"/>
                <w:sz w:val="15"/>
                <w:szCs w:val="15"/>
              </w:rPr>
            </w:pPr>
            <w:r>
              <w:rPr>
                <w:color w:val="000000"/>
                <w:sz w:val="15"/>
                <w:szCs w:val="15"/>
              </w:rPr>
              <w:t>466.14</w:t>
            </w:r>
          </w:p>
        </w:tc>
        <w:tc>
          <w:tcPr>
            <w:tcW w:w="990" w:type="dxa"/>
            <w:shd w:val="clear" w:color="auto" w:fill="auto"/>
            <w:vAlign w:val="center"/>
          </w:tcPr>
          <w:p w:rsidR="00520C7A" w:rsidRDefault="00520C7A" w:rsidP="00520C7A">
            <w:pPr>
              <w:jc w:val="right"/>
              <w:rPr>
                <w:color w:val="000000"/>
                <w:sz w:val="15"/>
                <w:szCs w:val="15"/>
              </w:rPr>
            </w:pPr>
            <w:r>
              <w:rPr>
                <w:color w:val="000000"/>
                <w:sz w:val="15"/>
                <w:szCs w:val="15"/>
              </w:rPr>
              <w:t>246.32</w:t>
            </w:r>
          </w:p>
        </w:tc>
      </w:tr>
      <w:tr w:rsidR="00380F34" w:rsidRPr="00BF4323" w:rsidTr="006D0773">
        <w:trPr>
          <w:trHeight w:hRule="exact" w:val="297"/>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B12489">
        <w:trPr>
          <w:trHeight w:hRule="exact" w:val="252"/>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380F34" w:rsidRPr="00BF4323" w:rsidRDefault="00380F34" w:rsidP="00380F34">
            <w:pPr>
              <w:jc w:val="right"/>
              <w:rPr>
                <w:sz w:val="15"/>
                <w:szCs w:val="15"/>
                <w:vertAlign w:val="superscript"/>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b/>
                <w:bCs/>
                <w:sz w:val="15"/>
                <w:szCs w:val="15"/>
              </w:rPr>
            </w:pPr>
          </w:p>
        </w:tc>
        <w:tc>
          <w:tcPr>
            <w:tcW w:w="756"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64"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0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36" w:type="dxa"/>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90" w:type="dxa"/>
            <w:tcBorders>
              <w:bottom w:val="single" w:sz="12" w:space="0" w:color="auto"/>
            </w:tcBorders>
            <w:shd w:val="clear" w:color="auto" w:fill="auto"/>
            <w:vAlign w:val="center"/>
          </w:tcPr>
          <w:p w:rsidR="00380F34" w:rsidRPr="00BF4323" w:rsidRDefault="00380F34" w:rsidP="00380F34">
            <w:pPr>
              <w:jc w:val="right"/>
              <w:rPr>
                <w:sz w:val="15"/>
                <w:szCs w:val="15"/>
              </w:rPr>
            </w:pPr>
          </w:p>
        </w:tc>
      </w:tr>
      <w:tr w:rsidR="00380F34" w:rsidRPr="00BF4323" w:rsidTr="00314CF5">
        <w:trPr>
          <w:cantSplit/>
          <w:trHeight w:val="87"/>
        </w:trPr>
        <w:tc>
          <w:tcPr>
            <w:tcW w:w="8856" w:type="dxa"/>
            <w:gridSpan w:val="19"/>
            <w:shd w:val="clear" w:color="auto" w:fill="auto"/>
          </w:tcPr>
          <w:p w:rsidR="00380F34" w:rsidRPr="00BF4323" w:rsidRDefault="00380F34" w:rsidP="00380F34">
            <w:pPr>
              <w:jc w:val="right"/>
              <w:rPr>
                <w:sz w:val="15"/>
                <w:szCs w:val="15"/>
              </w:rPr>
            </w:pPr>
            <w:proofErr w:type="spellStart"/>
            <w:r w:rsidRPr="00BF4323">
              <w:rPr>
                <w:sz w:val="13"/>
                <w:szCs w:val="13"/>
              </w:rPr>
              <w:t>Source:PakistanBureauofStatistics</w:t>
            </w:r>
            <w:proofErr w:type="spellEnd"/>
          </w:p>
        </w:tc>
      </w:tr>
    </w:tbl>
    <w:p w:rsidR="001956C2" w:rsidRPr="00BF4323" w:rsidRDefault="001956C2" w:rsidP="003F72E4">
      <w:pPr>
        <w:tabs>
          <w:tab w:val="left" w:pos="5502"/>
        </w:tabs>
        <w:rPr>
          <w:sz w:val="19"/>
          <w:szCs w:val="19"/>
        </w:rPr>
      </w:pPr>
    </w:p>
    <w:sectPr w:rsidR="001956C2" w:rsidRPr="00BF4323" w:rsidSect="006717D7">
      <w:headerReference w:type="even" r:id="rId27"/>
      <w:footerReference w:type="default" r:id="rId28"/>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9B3" w:rsidRDefault="00C409B3">
      <w:r>
        <w:separator/>
      </w:r>
    </w:p>
  </w:endnote>
  <w:endnote w:type="continuationSeparator" w:id="0">
    <w:p w:rsidR="00C409B3" w:rsidRDefault="00C4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4A" w:rsidRDefault="00933D4A">
    <w:pPr>
      <w:pStyle w:val="Footer"/>
      <w:jc w:val="center"/>
    </w:pPr>
    <w:r>
      <w:rPr>
        <w:noProof/>
      </w:rPr>
      <w:fldChar w:fldCharType="begin"/>
    </w:r>
    <w:r>
      <w:rPr>
        <w:noProof/>
      </w:rPr>
      <w:instrText xml:space="preserve"> PAGE   \* MERGEFORMAT </w:instrText>
    </w:r>
    <w:r>
      <w:rPr>
        <w:noProof/>
      </w:rPr>
      <w:fldChar w:fldCharType="separate"/>
    </w:r>
    <w:r w:rsidR="002D1D38">
      <w:rPr>
        <w:noProof/>
      </w:rPr>
      <w:t>77</w:t>
    </w:r>
    <w:r>
      <w:rPr>
        <w:noProof/>
      </w:rPr>
      <w:fldChar w:fldCharType="end"/>
    </w:r>
  </w:p>
  <w:p w:rsidR="00933D4A" w:rsidRDefault="00933D4A" w:rsidP="007C74DA">
    <w:pPr>
      <w:pStyle w:val="Footer"/>
      <w:jc w:val="center"/>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9B3" w:rsidRDefault="00C409B3">
      <w:r>
        <w:separator/>
      </w:r>
    </w:p>
  </w:footnote>
  <w:footnote w:type="continuationSeparator" w:id="0">
    <w:p w:rsidR="00C409B3" w:rsidRDefault="00C40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4A" w:rsidRDefault="00933D4A">
    <w:pPr>
      <w:pStyle w:val="Header"/>
    </w:pPr>
    <w:r>
      <w:t>[Type text]</w:t>
    </w:r>
  </w:p>
  <w:p w:rsidR="00933D4A" w:rsidRDefault="00933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E55"/>
    <w:rsid w:val="004B1F8B"/>
    <w:rsid w:val="004B249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0F87"/>
    <w:rsid w:val="0073111C"/>
    <w:rsid w:val="0073125B"/>
    <w:rsid w:val="00731463"/>
    <w:rsid w:val="00731A01"/>
    <w:rsid w:val="00731A95"/>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settings" Target="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microsoft.com/office/2007/relationships/stylesWithEffects" Target="stylesWithEffect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47A96-295E-4E5D-A065-F32CC943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11723</TotalTime>
  <Pages>34</Pages>
  <Words>16573</Words>
  <Characters>94467</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110819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Kiani</cp:lastModifiedBy>
  <cp:revision>1264</cp:revision>
  <cp:lastPrinted>2020-03-25T08:26:00Z</cp:lastPrinted>
  <dcterms:created xsi:type="dcterms:W3CDTF">2017-08-23T10:09:00Z</dcterms:created>
  <dcterms:modified xsi:type="dcterms:W3CDTF">2020-04-02T16:27:00Z</dcterms:modified>
</cp:coreProperties>
</file>