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688"/>
        <w:gridCol w:w="716"/>
        <w:gridCol w:w="720"/>
        <w:gridCol w:w="720"/>
        <w:gridCol w:w="720"/>
        <w:gridCol w:w="733"/>
        <w:gridCol w:w="754"/>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F529BF" w:rsidRPr="00B631EC" w:rsidTr="00DC04B1">
        <w:trPr>
          <w:trHeight w:hRule="exact" w:val="330"/>
          <w:jc w:val="center"/>
        </w:trPr>
        <w:tc>
          <w:tcPr>
            <w:tcW w:w="2949" w:type="dxa"/>
            <w:tcBorders>
              <w:top w:val="nil"/>
              <w:left w:val="nil"/>
              <w:right w:val="single" w:sz="4" w:space="0" w:color="auto"/>
            </w:tcBorders>
            <w:shd w:val="clear" w:color="auto" w:fill="auto"/>
            <w:noWrap/>
            <w:vAlign w:val="center"/>
            <w:hideMark/>
          </w:tcPr>
          <w:p w:rsidR="00F529BF" w:rsidRPr="00B631EC" w:rsidRDefault="00F529B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F529BF" w:rsidRPr="00B631EC" w:rsidRDefault="00F529BF" w:rsidP="00D10756">
            <w:pPr>
              <w:jc w:val="center"/>
              <w:rPr>
                <w:b/>
                <w:bCs/>
                <w:sz w:val="16"/>
                <w:szCs w:val="16"/>
              </w:rPr>
            </w:pPr>
          </w:p>
        </w:tc>
        <w:tc>
          <w:tcPr>
            <w:tcW w:w="1404" w:type="dxa"/>
            <w:gridSpan w:val="2"/>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2017</w:t>
            </w:r>
          </w:p>
        </w:tc>
        <w:tc>
          <w:tcPr>
            <w:tcW w:w="3647" w:type="dxa"/>
            <w:gridSpan w:val="5"/>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2018</w:t>
            </w:r>
          </w:p>
        </w:tc>
      </w:tr>
      <w:tr w:rsidR="00DC04B1" w:rsidRPr="00B631EC" w:rsidTr="00DC04B1">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DC04B1" w:rsidRPr="00B631EC" w:rsidRDefault="00DC04B1" w:rsidP="00DC04B1">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DC04B1" w:rsidRPr="00B8262F" w:rsidRDefault="00DC04B1" w:rsidP="00DC04B1">
            <w:pPr>
              <w:jc w:val="right"/>
              <w:rPr>
                <w:b/>
                <w:bCs/>
                <w:sz w:val="16"/>
                <w:szCs w:val="16"/>
              </w:rPr>
            </w:pPr>
            <w:r w:rsidRPr="00B8262F">
              <w:rPr>
                <w:b/>
                <w:bCs/>
                <w:sz w:val="16"/>
                <w:szCs w:val="16"/>
              </w:rPr>
              <w:t>Jun-17</w:t>
            </w:r>
          </w:p>
        </w:tc>
        <w:tc>
          <w:tcPr>
            <w:tcW w:w="718" w:type="dxa"/>
            <w:tcBorders>
              <w:bottom w:val="single" w:sz="12" w:space="0" w:color="auto"/>
              <w:right w:val="single" w:sz="4" w:space="0" w:color="auto"/>
            </w:tcBorders>
            <w:shd w:val="clear" w:color="auto" w:fill="auto"/>
            <w:noWrap/>
            <w:vAlign w:val="center"/>
            <w:hideMark/>
          </w:tcPr>
          <w:p w:rsidR="00DC04B1" w:rsidRPr="00AA1067" w:rsidRDefault="00DC04B1" w:rsidP="00DC04B1">
            <w:pPr>
              <w:jc w:val="right"/>
              <w:rPr>
                <w:b/>
                <w:bCs/>
                <w:sz w:val="16"/>
                <w:szCs w:val="16"/>
              </w:rPr>
            </w:pPr>
            <w:r w:rsidRPr="00AA1067">
              <w:rPr>
                <w:b/>
                <w:bCs/>
                <w:sz w:val="16"/>
                <w:szCs w:val="16"/>
              </w:rPr>
              <w:t>Jun-18</w:t>
            </w:r>
          </w:p>
        </w:tc>
        <w:tc>
          <w:tcPr>
            <w:tcW w:w="688" w:type="dxa"/>
            <w:tcBorders>
              <w:top w:val="single" w:sz="4" w:space="0" w:color="auto"/>
              <w:left w:val="single" w:sz="4" w:space="0" w:color="auto"/>
              <w:bottom w:val="single" w:sz="12" w:space="0" w:color="auto"/>
            </w:tcBorders>
            <w:shd w:val="clear" w:color="auto" w:fill="auto"/>
            <w:noWrap/>
            <w:vAlign w:val="center"/>
            <w:hideMark/>
          </w:tcPr>
          <w:p w:rsidR="00DC04B1" w:rsidRPr="00B8262F" w:rsidRDefault="00DC04B1" w:rsidP="00DC04B1">
            <w:pPr>
              <w:jc w:val="right"/>
              <w:rPr>
                <w:b/>
                <w:bCs/>
                <w:sz w:val="14"/>
                <w:szCs w:val="14"/>
              </w:rPr>
            </w:pPr>
            <w:r>
              <w:rPr>
                <w:b/>
                <w:bCs/>
                <w:sz w:val="14"/>
                <w:szCs w:val="14"/>
              </w:rPr>
              <w:t>Nov</w:t>
            </w:r>
          </w:p>
        </w:tc>
        <w:tc>
          <w:tcPr>
            <w:tcW w:w="716" w:type="dxa"/>
            <w:tcBorders>
              <w:bottom w:val="single" w:sz="12" w:space="0" w:color="auto"/>
              <w:right w:val="single" w:sz="4" w:space="0" w:color="auto"/>
            </w:tcBorders>
            <w:shd w:val="clear" w:color="auto" w:fill="auto"/>
            <w:vAlign w:val="center"/>
          </w:tcPr>
          <w:p w:rsidR="00DC04B1" w:rsidRPr="00B8262F" w:rsidRDefault="00DC04B1" w:rsidP="00DC04B1">
            <w:pPr>
              <w:jc w:val="right"/>
              <w:rPr>
                <w:b/>
                <w:bCs/>
                <w:sz w:val="14"/>
                <w:szCs w:val="14"/>
              </w:rPr>
            </w:pPr>
            <w:r>
              <w:rPr>
                <w:b/>
                <w:bCs/>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C04B1" w:rsidRPr="00B8262F" w:rsidRDefault="00DC04B1" w:rsidP="00DC04B1">
            <w:pPr>
              <w:jc w:val="right"/>
              <w:rPr>
                <w:b/>
                <w:bCs/>
                <w:sz w:val="14"/>
                <w:szCs w:val="14"/>
              </w:rPr>
            </w:pPr>
            <w:r>
              <w:rPr>
                <w:b/>
                <w:bCs/>
                <w:sz w:val="14"/>
                <w:szCs w:val="14"/>
              </w:rPr>
              <w:t>Aug</w:t>
            </w:r>
          </w:p>
        </w:tc>
        <w:tc>
          <w:tcPr>
            <w:tcW w:w="720" w:type="dxa"/>
            <w:tcBorders>
              <w:top w:val="nil"/>
              <w:bottom w:val="single" w:sz="12" w:space="0" w:color="auto"/>
            </w:tcBorders>
            <w:shd w:val="clear" w:color="auto" w:fill="auto"/>
            <w:noWrap/>
            <w:tcMar>
              <w:left w:w="43" w:type="dxa"/>
              <w:right w:w="43" w:type="dxa"/>
            </w:tcMar>
            <w:vAlign w:val="center"/>
          </w:tcPr>
          <w:p w:rsidR="00DC04B1" w:rsidRPr="00B8262F" w:rsidRDefault="00DC04B1" w:rsidP="00DC04B1">
            <w:pPr>
              <w:jc w:val="right"/>
              <w:rPr>
                <w:b/>
                <w:bCs/>
                <w:sz w:val="14"/>
                <w:szCs w:val="14"/>
              </w:rPr>
            </w:pPr>
            <w:r>
              <w:rPr>
                <w:b/>
                <w:bCs/>
                <w:sz w:val="14"/>
                <w:szCs w:val="14"/>
              </w:rPr>
              <w:t>Sep</w:t>
            </w:r>
          </w:p>
        </w:tc>
        <w:tc>
          <w:tcPr>
            <w:tcW w:w="720" w:type="dxa"/>
            <w:tcBorders>
              <w:top w:val="nil"/>
              <w:bottom w:val="single" w:sz="12" w:space="0" w:color="auto"/>
            </w:tcBorders>
            <w:shd w:val="clear" w:color="auto" w:fill="auto"/>
            <w:noWrap/>
            <w:tcMar>
              <w:left w:w="43" w:type="dxa"/>
              <w:right w:w="43" w:type="dxa"/>
            </w:tcMar>
            <w:vAlign w:val="center"/>
          </w:tcPr>
          <w:p w:rsidR="00DC04B1" w:rsidRPr="00B8262F" w:rsidRDefault="00DC04B1" w:rsidP="00DC04B1">
            <w:pPr>
              <w:jc w:val="right"/>
              <w:rPr>
                <w:b/>
                <w:bCs/>
                <w:sz w:val="14"/>
                <w:szCs w:val="14"/>
              </w:rPr>
            </w:pPr>
            <w:r>
              <w:rPr>
                <w:b/>
                <w:bCs/>
                <w:sz w:val="14"/>
                <w:szCs w:val="14"/>
              </w:rPr>
              <w:t>Oct</w:t>
            </w:r>
          </w:p>
        </w:tc>
        <w:tc>
          <w:tcPr>
            <w:tcW w:w="733" w:type="dxa"/>
            <w:tcBorders>
              <w:top w:val="nil"/>
              <w:bottom w:val="single" w:sz="12" w:space="0" w:color="auto"/>
            </w:tcBorders>
            <w:shd w:val="clear" w:color="auto" w:fill="auto"/>
            <w:tcMar>
              <w:left w:w="43" w:type="dxa"/>
              <w:right w:w="43" w:type="dxa"/>
            </w:tcMar>
            <w:vAlign w:val="center"/>
          </w:tcPr>
          <w:p w:rsidR="00DC04B1" w:rsidRPr="00B8262F" w:rsidRDefault="00DC04B1" w:rsidP="00DC04B1">
            <w:pPr>
              <w:jc w:val="right"/>
              <w:rPr>
                <w:b/>
                <w:bCs/>
                <w:sz w:val="14"/>
                <w:szCs w:val="14"/>
              </w:rPr>
            </w:pPr>
            <w:r>
              <w:rPr>
                <w:b/>
                <w:bCs/>
                <w:sz w:val="14"/>
                <w:szCs w:val="14"/>
              </w:rPr>
              <w:t>Nov</w:t>
            </w:r>
          </w:p>
        </w:tc>
        <w:tc>
          <w:tcPr>
            <w:tcW w:w="754" w:type="dxa"/>
            <w:tcBorders>
              <w:bottom w:val="single" w:sz="12" w:space="0" w:color="auto"/>
              <w:right w:val="nil"/>
            </w:tcBorders>
            <w:shd w:val="clear" w:color="auto" w:fill="auto"/>
            <w:tcMar>
              <w:left w:w="43" w:type="dxa"/>
              <w:right w:w="43" w:type="dxa"/>
            </w:tcMar>
            <w:vAlign w:val="center"/>
          </w:tcPr>
          <w:p w:rsidR="00DC04B1" w:rsidRPr="00B8262F" w:rsidRDefault="00DC04B1" w:rsidP="00DC04B1">
            <w:pPr>
              <w:jc w:val="right"/>
              <w:rPr>
                <w:b/>
                <w:bCs/>
                <w:sz w:val="14"/>
                <w:szCs w:val="14"/>
              </w:rPr>
            </w:pPr>
            <w:r>
              <w:rPr>
                <w:b/>
                <w:bCs/>
                <w:sz w:val="14"/>
                <w:szCs w:val="14"/>
              </w:rPr>
              <w:t>Dec</w:t>
            </w:r>
          </w:p>
        </w:tc>
      </w:tr>
      <w:tr w:rsidR="00DC04B1" w:rsidRPr="00B631EC" w:rsidTr="00DC04B1">
        <w:trPr>
          <w:trHeight w:val="216"/>
          <w:jc w:val="center"/>
        </w:trPr>
        <w:tc>
          <w:tcPr>
            <w:tcW w:w="2949" w:type="dxa"/>
            <w:tcBorders>
              <w:top w:val="nil"/>
              <w:left w:val="nil"/>
              <w:bottom w:val="nil"/>
              <w:right w:val="nil"/>
            </w:tcBorders>
            <w:shd w:val="clear" w:color="auto" w:fill="auto"/>
            <w:noWrap/>
            <w:vAlign w:val="center"/>
            <w:hideMark/>
          </w:tcPr>
          <w:p w:rsidR="00DC04B1" w:rsidRPr="00B631EC" w:rsidRDefault="00DC04B1" w:rsidP="00DC04B1">
            <w:pPr>
              <w:rPr>
                <w:b/>
                <w:bCs/>
                <w:sz w:val="15"/>
                <w:szCs w:val="15"/>
              </w:rPr>
            </w:pPr>
          </w:p>
        </w:tc>
        <w:tc>
          <w:tcPr>
            <w:tcW w:w="778" w:type="dxa"/>
            <w:tcBorders>
              <w:top w:val="nil"/>
              <w:left w:val="nil"/>
              <w:bottom w:val="nil"/>
              <w:right w:val="nil"/>
            </w:tcBorders>
            <w:shd w:val="clear" w:color="auto" w:fill="auto"/>
            <w:noWrap/>
            <w:vAlign w:val="center"/>
            <w:hideMark/>
          </w:tcPr>
          <w:p w:rsidR="00DC04B1" w:rsidRPr="00B8572A" w:rsidRDefault="00DC04B1" w:rsidP="00DC04B1">
            <w:pPr>
              <w:jc w:val="center"/>
              <w:rPr>
                <w:b/>
                <w:bCs/>
                <w:sz w:val="15"/>
                <w:szCs w:val="15"/>
              </w:rPr>
            </w:pPr>
          </w:p>
        </w:tc>
        <w:tc>
          <w:tcPr>
            <w:tcW w:w="718" w:type="dxa"/>
            <w:tcBorders>
              <w:top w:val="nil"/>
              <w:left w:val="nil"/>
              <w:bottom w:val="nil"/>
              <w:right w:val="nil"/>
            </w:tcBorders>
            <w:shd w:val="clear" w:color="auto" w:fill="auto"/>
            <w:noWrap/>
            <w:vAlign w:val="center"/>
            <w:hideMark/>
          </w:tcPr>
          <w:p w:rsidR="00DC04B1" w:rsidRPr="00B8572A" w:rsidRDefault="00DC04B1" w:rsidP="00DC04B1">
            <w:pPr>
              <w:jc w:val="center"/>
              <w:rPr>
                <w:b/>
                <w:bCs/>
                <w:sz w:val="15"/>
                <w:szCs w:val="15"/>
              </w:rPr>
            </w:pPr>
          </w:p>
        </w:tc>
        <w:tc>
          <w:tcPr>
            <w:tcW w:w="688" w:type="dxa"/>
            <w:tcBorders>
              <w:top w:val="nil"/>
              <w:left w:val="nil"/>
              <w:bottom w:val="nil"/>
              <w:right w:val="nil"/>
            </w:tcBorders>
            <w:shd w:val="clear" w:color="auto" w:fill="auto"/>
            <w:noWrap/>
            <w:vAlign w:val="center"/>
            <w:hideMark/>
          </w:tcPr>
          <w:p w:rsidR="00DC04B1" w:rsidRPr="00B8572A" w:rsidRDefault="00DC04B1" w:rsidP="00DC04B1">
            <w:pPr>
              <w:jc w:val="center"/>
              <w:rPr>
                <w:b/>
                <w:bCs/>
                <w:sz w:val="15"/>
                <w:szCs w:val="15"/>
              </w:rPr>
            </w:pPr>
          </w:p>
        </w:tc>
        <w:tc>
          <w:tcPr>
            <w:tcW w:w="716" w:type="dxa"/>
            <w:tcBorders>
              <w:top w:val="nil"/>
              <w:left w:val="nil"/>
              <w:bottom w:val="nil"/>
              <w:right w:val="nil"/>
            </w:tcBorders>
            <w:tcMar>
              <w:left w:w="43" w:type="dxa"/>
              <w:right w:w="43" w:type="dxa"/>
            </w:tcMar>
            <w:vAlign w:val="center"/>
          </w:tcPr>
          <w:p w:rsidR="00DC04B1" w:rsidRPr="00B8572A" w:rsidRDefault="00DC04B1" w:rsidP="00DC04B1">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hideMark/>
          </w:tcPr>
          <w:p w:rsidR="00DC04B1" w:rsidRPr="00B8572A" w:rsidRDefault="00DC04B1" w:rsidP="00DC04B1">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DC04B1" w:rsidRPr="00B8572A" w:rsidRDefault="00DC04B1" w:rsidP="00DC04B1">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DC04B1" w:rsidRPr="00B8572A" w:rsidRDefault="00DC04B1" w:rsidP="00DC04B1">
            <w:pPr>
              <w:jc w:val="center"/>
              <w:rPr>
                <w:b/>
                <w:bCs/>
                <w:sz w:val="15"/>
                <w:szCs w:val="15"/>
              </w:rPr>
            </w:pPr>
          </w:p>
        </w:tc>
        <w:tc>
          <w:tcPr>
            <w:tcW w:w="733" w:type="dxa"/>
            <w:tcBorders>
              <w:top w:val="nil"/>
              <w:left w:val="nil"/>
              <w:bottom w:val="nil"/>
              <w:right w:val="nil"/>
            </w:tcBorders>
            <w:shd w:val="clear" w:color="auto" w:fill="auto"/>
            <w:noWrap/>
            <w:tcMar>
              <w:left w:w="43" w:type="dxa"/>
              <w:right w:w="43" w:type="dxa"/>
            </w:tcMar>
            <w:vAlign w:val="center"/>
          </w:tcPr>
          <w:p w:rsidR="00DC04B1" w:rsidRPr="00B8572A" w:rsidRDefault="00DC04B1" w:rsidP="00DC04B1">
            <w:pPr>
              <w:jc w:val="center"/>
              <w:rPr>
                <w:b/>
                <w:bCs/>
                <w:sz w:val="15"/>
                <w:szCs w:val="15"/>
              </w:rPr>
            </w:pPr>
          </w:p>
        </w:tc>
        <w:tc>
          <w:tcPr>
            <w:tcW w:w="754" w:type="dxa"/>
            <w:tcBorders>
              <w:top w:val="nil"/>
              <w:left w:val="nil"/>
              <w:bottom w:val="nil"/>
              <w:right w:val="nil"/>
            </w:tcBorders>
            <w:shd w:val="clear" w:color="auto" w:fill="auto"/>
            <w:noWrap/>
            <w:tcMar>
              <w:left w:w="43" w:type="dxa"/>
              <w:right w:w="43" w:type="dxa"/>
            </w:tcMar>
            <w:vAlign w:val="center"/>
          </w:tcPr>
          <w:p w:rsidR="00DC04B1" w:rsidRPr="00B8572A" w:rsidRDefault="00DC04B1" w:rsidP="00DC04B1">
            <w:pPr>
              <w:jc w:val="center"/>
              <w:rPr>
                <w:b/>
                <w:bCs/>
                <w:sz w:val="15"/>
                <w:szCs w:val="15"/>
              </w:rPr>
            </w:pPr>
          </w:p>
        </w:tc>
      </w:tr>
      <w:tr w:rsidR="00DC04B1" w:rsidRPr="00B631EC"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b/>
                <w:bCs/>
                <w:color w:val="000000"/>
                <w:sz w:val="14"/>
                <w:szCs w:val="14"/>
              </w:rPr>
            </w:pPr>
            <w:r w:rsidRPr="0024736D">
              <w:rPr>
                <w:b/>
                <w:bCs/>
                <w:color w:val="000000"/>
                <w:sz w:val="14"/>
                <w:szCs w:val="14"/>
              </w:rPr>
              <w:t>46,565.3</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b/>
                <w:bCs/>
                <w:color w:val="000000"/>
                <w:sz w:val="14"/>
                <w:szCs w:val="14"/>
              </w:rPr>
            </w:pPr>
            <w:r>
              <w:rPr>
                <w:b/>
                <w:bCs/>
                <w:color w:val="000000"/>
                <w:sz w:val="14"/>
                <w:szCs w:val="14"/>
              </w:rPr>
              <w:t>41,910.9</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b/>
                <w:bCs/>
                <w:color w:val="000000"/>
                <w:sz w:val="14"/>
                <w:szCs w:val="14"/>
              </w:rPr>
            </w:pPr>
            <w:r>
              <w:rPr>
                <w:b/>
                <w:bCs/>
                <w:color w:val="000000"/>
                <w:sz w:val="14"/>
                <w:szCs w:val="14"/>
              </w:rPr>
              <w:t>40,010.4</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b/>
                <w:bCs/>
                <w:color w:val="000000"/>
                <w:sz w:val="14"/>
                <w:szCs w:val="14"/>
              </w:rPr>
            </w:pPr>
            <w:r>
              <w:rPr>
                <w:b/>
                <w:bCs/>
                <w:color w:val="000000"/>
                <w:sz w:val="14"/>
                <w:szCs w:val="14"/>
              </w:rPr>
              <w:t>40,471.5</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b/>
                <w:bCs/>
                <w:color w:val="000000"/>
                <w:sz w:val="14"/>
                <w:szCs w:val="14"/>
              </w:rPr>
            </w:pPr>
            <w:r>
              <w:rPr>
                <w:b/>
                <w:bCs/>
                <w:color w:val="000000"/>
                <w:sz w:val="14"/>
                <w:szCs w:val="14"/>
              </w:rPr>
              <w:t>41,742.2</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b/>
                <w:bCs/>
                <w:color w:val="000000"/>
                <w:sz w:val="14"/>
                <w:szCs w:val="14"/>
              </w:rPr>
            </w:pPr>
            <w:r>
              <w:rPr>
                <w:b/>
                <w:bCs/>
                <w:color w:val="000000"/>
                <w:sz w:val="14"/>
                <w:szCs w:val="14"/>
              </w:rPr>
              <w:t>40,998.6</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b/>
                <w:bCs/>
                <w:color w:val="000000"/>
                <w:sz w:val="14"/>
                <w:szCs w:val="14"/>
              </w:rPr>
            </w:pPr>
            <w:r>
              <w:rPr>
                <w:b/>
                <w:bCs/>
                <w:color w:val="000000"/>
                <w:sz w:val="14"/>
                <w:szCs w:val="14"/>
              </w:rPr>
              <w:t>41,649.4</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b/>
                <w:bCs/>
                <w:color w:val="000000"/>
                <w:sz w:val="14"/>
                <w:szCs w:val="14"/>
              </w:rPr>
            </w:pPr>
            <w:r>
              <w:rPr>
                <w:b/>
                <w:bCs/>
                <w:color w:val="000000"/>
                <w:sz w:val="14"/>
                <w:szCs w:val="14"/>
              </w:rPr>
              <w:t>40,496.0</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b/>
                <w:bCs/>
                <w:color w:val="000000"/>
                <w:sz w:val="14"/>
                <w:szCs w:val="14"/>
              </w:rPr>
            </w:pPr>
            <w:r>
              <w:rPr>
                <w:b/>
                <w:bCs/>
                <w:color w:val="000000"/>
                <w:sz w:val="14"/>
                <w:szCs w:val="14"/>
              </w:rPr>
              <w:t>37,066.7</w:t>
            </w:r>
          </w:p>
        </w:tc>
      </w:tr>
      <w:tr w:rsidR="00DC04B1" w:rsidRPr="00B631EC"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b/>
                <w:bCs/>
                <w:color w:val="000000"/>
                <w:sz w:val="14"/>
                <w:szCs w:val="14"/>
              </w:rPr>
            </w:pPr>
            <w:r w:rsidRPr="0024736D">
              <w:rPr>
                <w:b/>
                <w:bCs/>
                <w:color w:val="000000"/>
                <w:sz w:val="14"/>
                <w:szCs w:val="14"/>
              </w:rPr>
              <w:t>32,494.3</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b/>
                <w:bCs/>
                <w:color w:val="000000"/>
                <w:sz w:val="14"/>
                <w:szCs w:val="14"/>
              </w:rPr>
            </w:pPr>
            <w:r>
              <w:rPr>
                <w:b/>
                <w:bCs/>
                <w:color w:val="000000"/>
                <w:sz w:val="14"/>
                <w:szCs w:val="14"/>
              </w:rPr>
              <w:t>30,582.9</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b/>
                <w:bCs/>
                <w:color w:val="000000"/>
                <w:sz w:val="14"/>
                <w:szCs w:val="14"/>
              </w:rPr>
            </w:pPr>
            <w:r>
              <w:rPr>
                <w:b/>
                <w:bCs/>
                <w:color w:val="000000"/>
                <w:sz w:val="14"/>
                <w:szCs w:val="14"/>
              </w:rPr>
              <w:t>29,112.9</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b/>
                <w:bCs/>
                <w:color w:val="000000"/>
                <w:sz w:val="14"/>
                <w:szCs w:val="14"/>
              </w:rPr>
            </w:pPr>
            <w:r>
              <w:rPr>
                <w:b/>
                <w:bCs/>
                <w:color w:val="000000"/>
                <w:sz w:val="14"/>
                <w:szCs w:val="14"/>
              </w:rPr>
              <w:t>29,774.2</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b/>
                <w:bCs/>
                <w:color w:val="000000"/>
                <w:sz w:val="14"/>
                <w:szCs w:val="14"/>
              </w:rPr>
            </w:pPr>
            <w:r>
              <w:rPr>
                <w:b/>
                <w:bCs/>
                <w:color w:val="000000"/>
                <w:sz w:val="14"/>
                <w:szCs w:val="14"/>
              </w:rPr>
              <w:t>30,653.8</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b/>
                <w:bCs/>
                <w:color w:val="000000"/>
                <w:sz w:val="14"/>
                <w:szCs w:val="14"/>
              </w:rPr>
            </w:pPr>
            <w:r>
              <w:rPr>
                <w:b/>
                <w:bCs/>
                <w:color w:val="000000"/>
                <w:sz w:val="14"/>
                <w:szCs w:val="14"/>
              </w:rPr>
              <w:t>29,944.5</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b/>
                <w:bCs/>
                <w:color w:val="000000"/>
                <w:sz w:val="14"/>
                <w:szCs w:val="14"/>
              </w:rPr>
            </w:pPr>
            <w:r>
              <w:rPr>
                <w:b/>
                <w:bCs/>
                <w:color w:val="000000"/>
                <w:sz w:val="14"/>
                <w:szCs w:val="14"/>
              </w:rPr>
              <w:t>30,220.1</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b/>
                <w:bCs/>
                <w:color w:val="000000"/>
                <w:sz w:val="14"/>
                <w:szCs w:val="14"/>
              </w:rPr>
            </w:pPr>
            <w:r>
              <w:rPr>
                <w:b/>
                <w:bCs/>
                <w:color w:val="000000"/>
                <w:sz w:val="14"/>
                <w:szCs w:val="14"/>
              </w:rPr>
              <w:t>29,381.7</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b/>
                <w:bCs/>
                <w:color w:val="000000"/>
                <w:sz w:val="14"/>
                <w:szCs w:val="14"/>
              </w:rPr>
            </w:pPr>
            <w:r>
              <w:rPr>
                <w:b/>
                <w:bCs/>
                <w:color w:val="000000"/>
                <w:sz w:val="14"/>
                <w:szCs w:val="14"/>
              </w:rPr>
              <w:t>28,043.4</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101,176.0</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70,659.4</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81,471.7</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80,819.8</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67,484.3</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62,058.1</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56,867.9</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56,067.5</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49,919.0</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80,696.2</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53,159.4</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60,951.3</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58,877.5</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51,612.2</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46,218.2</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41,622.0</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41,892.2</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39,721.6</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57,892.1</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26,724.6</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34,347.4</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31,378.5</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26,190.1</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24,785.5</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24,003.0</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22,657.6</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20,083.8</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79,367.4</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45,155.6</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48,620.3</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49,546.6</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46,520.1</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43,448.5</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44,094.6</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41,872.2</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37,385.3</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33,002.4</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33,080.1</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28,265.4</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29,568.6</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32,283.0</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28,949.5</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28,007.7</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29,892.8</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29,317.4</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10,578.9</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9,740.9</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9,379.1</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9,314.0</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4,994.3</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4,468.7</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4,775.7</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4,199.5</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3,978.9</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15,456.4</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13,653.7</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12,560.2</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13,103.8</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13,653.3</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13,421.2</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13,369.4</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13,261.1</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12,199.1</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71,389.8</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49,732.2</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57,184.1</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54,923.3</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49,697.0</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44,144.3</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42,746.5</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37,397.2</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32,756.5</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18,251.3</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18,876.4</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16,552.5</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16,852.8</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19,471.5</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18,980.2</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19,792.1</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19,326.9</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18,168.6</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60,627.9</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65,031.3</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60,222.4</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62,567.4</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61,660.1</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56,647.9</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56,240.4</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54,221.1</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53,071.2</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75,322.5</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65,929.6</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62,570.6</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61,358.7</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67,459.1</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62,241.2</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58,779.2</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65,733.9</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57,386.0</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39,993.5</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34,609.2</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35,703.6</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35,156.7</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31,392.7</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30,193.2</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28,964.1</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27,671.6</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26,176.7</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9,853.8</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7,392.7</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7,719.9</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7,592.3</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6,938.8</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6,247.4</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6,314.1</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6,183.5</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5,831.6</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53,038.5</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12,824.5</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12,478.5</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12,824.5</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12,824.5</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12,824.5</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1,284.7</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1,347.7</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1,205.4</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1,313.2</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1,313.0</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1,339.1</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985.0</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944.6</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858.4</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26,599.2</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15,366.5</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17,957.4</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17,728.7</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14,958.3</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14,615.2</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14,104.1</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13,433.7</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13,198.8</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21,559.7</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19,787.7</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19,563.4</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20,830.1</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19,206.3</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19,530.6</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19,226.9</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18,379.7</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17,924.4</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11,017.6</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7,844.4</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10,521.3</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10,486.4</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7,474.0</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7,127.4</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6,373.0</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6,295.3</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5,984.7</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13,939.3</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16,761.1</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15,932.1</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16,627.1</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16,400.0</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16,326.1</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15,900.1</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14,626.2</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12,807.1</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26,465.2</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20,602.9</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19,805.8</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18,547.1</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20,678.1</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18,494.8</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17,892.6</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16,343.0</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14,712.4</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27,669.7</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19,163.2</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20,154.6</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20,099.7</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19,619.5</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17,979.1</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16,375.1</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16,121.4</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15,834.3</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53,222.8</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44,561.7</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44,851.7</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42,690.1</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42,683.1</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40,310.2</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37,695.5</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35,822.0</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34,515.5</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41,578.5</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33,156.2</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36,290.3</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35,233.2</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32,145.7</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31,385.2</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34,127.5</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32,833.6</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32,184.1</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27,742.7</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17,197.7</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20,680.2</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17,726.8</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16,548.7</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14,135.1</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14,978.1</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13,350.9</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11,800.0</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165,753.6</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127,545.7</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132,497.9</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125,864.8</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120,713.8</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117,610.7</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117,926.0</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119,658.2</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121,064.7</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22,510.3</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23,739.0</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22,339.4</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19,843.0</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25,029.5</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24,584.7</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25,527.3</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27,610.7</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25,114.1</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32,254.9</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27,873.9</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27,876.8</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26,549.9</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28,845.9</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27,175.5</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27,699.7</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27,299.4</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23,430.8</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39,399.1</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31,644.8</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32,838.4</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34,108.8</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32,330.2</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32,399.7</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36,575.6</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37,703.9</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37,845.8</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23,608.0</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18,913.4</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18,091.3</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17,762.0</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18,345.5</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18,262.7</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18,213.8</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19,357.7</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18,403.8</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46,057.6</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25,478.3</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28,153.8</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29,931.6</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29,640.5</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27,706.6</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2,835.6</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2,827.2</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2,672.6</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145,159.7</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177,078.7</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156,040.1</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177,831.9</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201,159.2</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205,884.8</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198,461.7</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190,760.7</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225,987.7</w:t>
            </w:r>
          </w:p>
        </w:tc>
      </w:tr>
      <w:tr w:rsidR="00DC04B1" w:rsidRPr="001A22C1" w:rsidTr="00DC04B1">
        <w:trPr>
          <w:trHeight w:val="288"/>
          <w:jc w:val="center"/>
        </w:trPr>
        <w:tc>
          <w:tcPr>
            <w:tcW w:w="2949" w:type="dxa"/>
            <w:tcBorders>
              <w:top w:val="nil"/>
              <w:left w:val="nil"/>
              <w:bottom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83,615.6</w:t>
            </w:r>
          </w:p>
        </w:tc>
        <w:tc>
          <w:tcPr>
            <w:tcW w:w="71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50,848.0</w:t>
            </w:r>
          </w:p>
        </w:tc>
        <w:tc>
          <w:tcPr>
            <w:tcW w:w="688" w:type="dxa"/>
            <w:tcBorders>
              <w:top w:val="nil"/>
              <w:left w:val="nil"/>
              <w:bottom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70,146.9</w:t>
            </w:r>
          </w:p>
        </w:tc>
        <w:tc>
          <w:tcPr>
            <w:tcW w:w="716" w:type="dxa"/>
            <w:tcBorders>
              <w:top w:val="nil"/>
              <w:left w:val="nil"/>
              <w:bottom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67,314.3</w:t>
            </w:r>
          </w:p>
        </w:tc>
        <w:tc>
          <w:tcPr>
            <w:tcW w:w="720" w:type="dxa"/>
            <w:tcBorders>
              <w:top w:val="nil"/>
              <w:left w:val="nil"/>
              <w:bottom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59,055.5</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56,234.8</w:t>
            </w:r>
          </w:p>
        </w:tc>
        <w:tc>
          <w:tcPr>
            <w:tcW w:w="720"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54,717.5</w:t>
            </w:r>
          </w:p>
        </w:tc>
        <w:tc>
          <w:tcPr>
            <w:tcW w:w="733"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53,015.8</w:t>
            </w:r>
          </w:p>
        </w:tc>
        <w:tc>
          <w:tcPr>
            <w:tcW w:w="754" w:type="dxa"/>
            <w:tcBorders>
              <w:top w:val="nil"/>
              <w:left w:val="nil"/>
              <w:bottom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48,420.2</w:t>
            </w:r>
          </w:p>
        </w:tc>
      </w:tr>
      <w:tr w:rsidR="00DC04B1" w:rsidRPr="001A22C1" w:rsidTr="00DC04B1">
        <w:trPr>
          <w:trHeight w:val="288"/>
          <w:jc w:val="center"/>
        </w:trPr>
        <w:tc>
          <w:tcPr>
            <w:tcW w:w="2949" w:type="dxa"/>
            <w:tcBorders>
              <w:top w:val="nil"/>
              <w:left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153,370.8</w:t>
            </w:r>
          </w:p>
        </w:tc>
        <w:tc>
          <w:tcPr>
            <w:tcW w:w="718" w:type="dxa"/>
            <w:tcBorders>
              <w:top w:val="nil"/>
              <w:left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529,546.5</w:t>
            </w:r>
          </w:p>
        </w:tc>
        <w:tc>
          <w:tcPr>
            <w:tcW w:w="688" w:type="dxa"/>
            <w:tcBorders>
              <w:top w:val="nil"/>
              <w:left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105,733.0</w:t>
            </w:r>
          </w:p>
        </w:tc>
        <w:tc>
          <w:tcPr>
            <w:tcW w:w="716" w:type="dxa"/>
            <w:tcBorders>
              <w:top w:val="nil"/>
              <w:left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103,660.2</w:t>
            </w:r>
          </w:p>
        </w:tc>
        <w:tc>
          <w:tcPr>
            <w:tcW w:w="720" w:type="dxa"/>
            <w:tcBorders>
              <w:top w:val="nil"/>
              <w:left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712,793.0</w:t>
            </w:r>
          </w:p>
        </w:tc>
        <w:tc>
          <w:tcPr>
            <w:tcW w:w="720" w:type="dxa"/>
            <w:tcBorders>
              <w:top w:val="nil"/>
              <w:left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541,685.2</w:t>
            </w:r>
          </w:p>
        </w:tc>
        <w:tc>
          <w:tcPr>
            <w:tcW w:w="720" w:type="dxa"/>
            <w:tcBorders>
              <w:top w:val="nil"/>
              <w:left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558,018.6</w:t>
            </w:r>
          </w:p>
        </w:tc>
        <w:tc>
          <w:tcPr>
            <w:tcW w:w="733" w:type="dxa"/>
            <w:tcBorders>
              <w:top w:val="nil"/>
              <w:left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512,827.3</w:t>
            </w:r>
          </w:p>
        </w:tc>
        <w:tc>
          <w:tcPr>
            <w:tcW w:w="754" w:type="dxa"/>
            <w:tcBorders>
              <w:top w:val="nil"/>
              <w:left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451,788.6</w:t>
            </w:r>
          </w:p>
        </w:tc>
      </w:tr>
      <w:tr w:rsidR="00DC04B1" w:rsidRPr="001A22C1" w:rsidTr="00DC04B1">
        <w:trPr>
          <w:trHeight w:val="288"/>
          <w:jc w:val="center"/>
        </w:trPr>
        <w:tc>
          <w:tcPr>
            <w:tcW w:w="2949" w:type="dxa"/>
            <w:tcBorders>
              <w:top w:val="nil"/>
              <w:left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33,948.3</w:t>
            </w:r>
          </w:p>
        </w:tc>
        <w:tc>
          <w:tcPr>
            <w:tcW w:w="718" w:type="dxa"/>
            <w:tcBorders>
              <w:top w:val="nil"/>
              <w:left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25,287.8</w:t>
            </w:r>
          </w:p>
        </w:tc>
        <w:tc>
          <w:tcPr>
            <w:tcW w:w="688" w:type="dxa"/>
            <w:tcBorders>
              <w:top w:val="nil"/>
              <w:left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26,788.9</w:t>
            </w:r>
          </w:p>
        </w:tc>
        <w:tc>
          <w:tcPr>
            <w:tcW w:w="716" w:type="dxa"/>
            <w:tcBorders>
              <w:top w:val="nil"/>
              <w:left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27,712.7</w:t>
            </w:r>
          </w:p>
        </w:tc>
        <w:tc>
          <w:tcPr>
            <w:tcW w:w="720" w:type="dxa"/>
            <w:tcBorders>
              <w:top w:val="nil"/>
              <w:left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26,327.0</w:t>
            </w:r>
          </w:p>
        </w:tc>
        <w:tc>
          <w:tcPr>
            <w:tcW w:w="720" w:type="dxa"/>
            <w:tcBorders>
              <w:top w:val="nil"/>
              <w:left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24,031.4</w:t>
            </w:r>
          </w:p>
        </w:tc>
        <w:tc>
          <w:tcPr>
            <w:tcW w:w="720" w:type="dxa"/>
            <w:tcBorders>
              <w:top w:val="nil"/>
              <w:left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23,786.6</w:t>
            </w:r>
          </w:p>
        </w:tc>
        <w:tc>
          <w:tcPr>
            <w:tcW w:w="733" w:type="dxa"/>
            <w:tcBorders>
              <w:top w:val="nil"/>
              <w:left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24,330.6</w:t>
            </w:r>
          </w:p>
        </w:tc>
        <w:tc>
          <w:tcPr>
            <w:tcW w:w="754" w:type="dxa"/>
            <w:tcBorders>
              <w:top w:val="nil"/>
              <w:left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24,430.0</w:t>
            </w:r>
          </w:p>
        </w:tc>
      </w:tr>
      <w:tr w:rsidR="00DC04B1" w:rsidRPr="001A22C1" w:rsidTr="00DC04B1">
        <w:trPr>
          <w:trHeight w:val="288"/>
          <w:jc w:val="center"/>
        </w:trPr>
        <w:tc>
          <w:tcPr>
            <w:tcW w:w="2949" w:type="dxa"/>
            <w:tcBorders>
              <w:top w:val="nil"/>
              <w:left w:val="nil"/>
              <w:right w:val="nil"/>
            </w:tcBorders>
            <w:shd w:val="clear" w:color="auto" w:fill="auto"/>
            <w:noWrap/>
            <w:vAlign w:val="center"/>
            <w:hideMark/>
          </w:tcPr>
          <w:p w:rsidR="00DC04B1" w:rsidRPr="0024736D" w:rsidRDefault="00DC04B1" w:rsidP="00DC04B1">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DC04B1" w:rsidRPr="0024736D" w:rsidRDefault="00DC04B1" w:rsidP="00DC04B1">
            <w:pPr>
              <w:jc w:val="right"/>
              <w:rPr>
                <w:color w:val="000000"/>
                <w:sz w:val="14"/>
                <w:szCs w:val="14"/>
              </w:rPr>
            </w:pPr>
            <w:r w:rsidRPr="0024736D">
              <w:rPr>
                <w:color w:val="000000"/>
                <w:sz w:val="14"/>
                <w:szCs w:val="14"/>
              </w:rPr>
              <w:t>18,353.7</w:t>
            </w:r>
          </w:p>
        </w:tc>
        <w:tc>
          <w:tcPr>
            <w:tcW w:w="718" w:type="dxa"/>
            <w:tcBorders>
              <w:top w:val="nil"/>
              <w:left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20,013.7</w:t>
            </w:r>
          </w:p>
        </w:tc>
        <w:tc>
          <w:tcPr>
            <w:tcW w:w="688" w:type="dxa"/>
            <w:tcBorders>
              <w:top w:val="nil"/>
              <w:left w:val="nil"/>
              <w:right w:val="nil"/>
            </w:tcBorders>
            <w:shd w:val="clear" w:color="auto" w:fill="auto"/>
            <w:tcMar>
              <w:left w:w="29" w:type="dxa"/>
              <w:right w:w="29" w:type="dxa"/>
            </w:tcMar>
            <w:vAlign w:val="center"/>
            <w:hideMark/>
          </w:tcPr>
          <w:p w:rsidR="00DC04B1" w:rsidRDefault="00DC04B1" w:rsidP="00DC04B1">
            <w:pPr>
              <w:jc w:val="right"/>
              <w:rPr>
                <w:color w:val="000000"/>
                <w:sz w:val="14"/>
                <w:szCs w:val="14"/>
              </w:rPr>
            </w:pPr>
            <w:r>
              <w:rPr>
                <w:color w:val="000000"/>
                <w:sz w:val="14"/>
                <w:szCs w:val="14"/>
              </w:rPr>
              <w:t>17,267.6</w:t>
            </w:r>
          </w:p>
        </w:tc>
        <w:tc>
          <w:tcPr>
            <w:tcW w:w="716" w:type="dxa"/>
            <w:tcBorders>
              <w:top w:val="nil"/>
              <w:left w:val="nil"/>
              <w:right w:val="nil"/>
            </w:tcBorders>
            <w:tcMar>
              <w:left w:w="43" w:type="dxa"/>
              <w:right w:w="43" w:type="dxa"/>
            </w:tcMar>
            <w:vAlign w:val="center"/>
          </w:tcPr>
          <w:p w:rsidR="00DC04B1" w:rsidRDefault="00DC04B1" w:rsidP="00DC04B1">
            <w:pPr>
              <w:jc w:val="right"/>
              <w:rPr>
                <w:color w:val="000000"/>
                <w:sz w:val="14"/>
                <w:szCs w:val="14"/>
              </w:rPr>
            </w:pPr>
            <w:r>
              <w:rPr>
                <w:color w:val="000000"/>
                <w:sz w:val="14"/>
                <w:szCs w:val="14"/>
              </w:rPr>
              <w:t>17,065.9</w:t>
            </w:r>
          </w:p>
        </w:tc>
        <w:tc>
          <w:tcPr>
            <w:tcW w:w="720" w:type="dxa"/>
            <w:tcBorders>
              <w:top w:val="nil"/>
              <w:left w:val="nil"/>
              <w:right w:val="nil"/>
            </w:tcBorders>
            <w:shd w:val="clear" w:color="auto" w:fill="auto"/>
            <w:tcMar>
              <w:left w:w="43" w:type="dxa"/>
              <w:right w:w="43" w:type="dxa"/>
            </w:tcMar>
            <w:vAlign w:val="center"/>
            <w:hideMark/>
          </w:tcPr>
          <w:p w:rsidR="00DC04B1" w:rsidRDefault="00DC04B1" w:rsidP="00DC04B1">
            <w:pPr>
              <w:jc w:val="center"/>
              <w:rPr>
                <w:color w:val="000000"/>
                <w:sz w:val="14"/>
                <w:szCs w:val="14"/>
              </w:rPr>
            </w:pPr>
            <w:r>
              <w:rPr>
                <w:color w:val="000000"/>
                <w:sz w:val="14"/>
                <w:szCs w:val="14"/>
              </w:rPr>
              <w:t>19,625.9</w:t>
            </w:r>
          </w:p>
        </w:tc>
        <w:tc>
          <w:tcPr>
            <w:tcW w:w="720" w:type="dxa"/>
            <w:tcBorders>
              <w:top w:val="nil"/>
              <w:left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19,548.3</w:t>
            </w:r>
          </w:p>
        </w:tc>
        <w:tc>
          <w:tcPr>
            <w:tcW w:w="720" w:type="dxa"/>
            <w:tcBorders>
              <w:top w:val="nil"/>
              <w:left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18,648.5</w:t>
            </w:r>
          </w:p>
        </w:tc>
        <w:tc>
          <w:tcPr>
            <w:tcW w:w="733" w:type="dxa"/>
            <w:tcBorders>
              <w:top w:val="nil"/>
              <w:left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18,633.0</w:t>
            </w:r>
          </w:p>
        </w:tc>
        <w:tc>
          <w:tcPr>
            <w:tcW w:w="754" w:type="dxa"/>
            <w:tcBorders>
              <w:top w:val="nil"/>
              <w:left w:val="nil"/>
              <w:right w:val="nil"/>
            </w:tcBorders>
            <w:shd w:val="clear" w:color="auto" w:fill="auto"/>
            <w:tcMar>
              <w:left w:w="43" w:type="dxa"/>
              <w:right w:w="43" w:type="dxa"/>
            </w:tcMar>
            <w:vAlign w:val="center"/>
          </w:tcPr>
          <w:p w:rsidR="00DC04B1" w:rsidRDefault="00DC04B1" w:rsidP="00DC04B1">
            <w:pPr>
              <w:jc w:val="right"/>
              <w:rPr>
                <w:color w:val="000000"/>
                <w:sz w:val="14"/>
                <w:szCs w:val="14"/>
              </w:rPr>
            </w:pPr>
            <w:r>
              <w:rPr>
                <w:color w:val="000000"/>
                <w:sz w:val="14"/>
                <w:szCs w:val="14"/>
              </w:rPr>
              <w:t>18,602.0</w:t>
            </w:r>
          </w:p>
        </w:tc>
      </w:tr>
      <w:tr w:rsidR="00DC04B1"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DC04B1" w:rsidRPr="0024736D" w:rsidRDefault="00DC04B1" w:rsidP="00DC04B1">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DC04B1" w:rsidRPr="00B631EC" w:rsidTr="00DC04B1">
        <w:trPr>
          <w:trHeight w:hRule="exact" w:val="333"/>
          <w:jc w:val="center"/>
        </w:trPr>
        <w:tc>
          <w:tcPr>
            <w:tcW w:w="9496" w:type="dxa"/>
            <w:gridSpan w:val="10"/>
            <w:tcBorders>
              <w:left w:val="nil"/>
              <w:bottom w:val="nil"/>
              <w:right w:val="nil"/>
            </w:tcBorders>
          </w:tcPr>
          <w:p w:rsidR="00DC04B1" w:rsidRPr="0024736D" w:rsidRDefault="00DC04B1" w:rsidP="00DC04B1">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447190" w:rsidP="00705F48">
      <w:pPr>
        <w:jc w:val="center"/>
      </w:pPr>
      <w:r w:rsidRPr="00447190">
        <w:drawing>
          <wp:inline distT="0" distB="0" distL="0" distR="0">
            <wp:extent cx="5106838" cy="75409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8955" cy="7544029"/>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AA1067" w:rsidRPr="00B631EC" w:rsidTr="00BB0883">
        <w:trPr>
          <w:trHeight w:val="315"/>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4"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46,010.45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42,712.43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41,206.99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41,742.24 </w:t>
            </w:r>
          </w:p>
        </w:tc>
      </w:tr>
      <w:tr w:rsidR="00AA1067" w:rsidRPr="00A253C1"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42,409.27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40,998.59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39,617.19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41,649.36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40,010.36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E65A1E" w:rsidP="00E65A1E">
            <w:pPr>
              <w:jc w:val="right"/>
              <w:rPr>
                <w:color w:val="000000"/>
                <w:sz w:val="15"/>
                <w:szCs w:val="15"/>
              </w:rPr>
            </w:pPr>
            <w:r>
              <w:rPr>
                <w:color w:val="000000"/>
                <w:sz w:val="15"/>
                <w:szCs w:val="15"/>
              </w:rPr>
              <w:t xml:space="preserve">           40,496.03 </w:t>
            </w:r>
          </w:p>
        </w:tc>
      </w:tr>
      <w:tr w:rsidR="00AA1067" w:rsidRPr="00366DFE"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40,471.48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DC04B1" w:rsidP="00DC04B1">
            <w:pPr>
              <w:jc w:val="right"/>
              <w:rPr>
                <w:color w:val="000000"/>
                <w:sz w:val="15"/>
                <w:szCs w:val="15"/>
              </w:rPr>
            </w:pPr>
            <w:r>
              <w:rPr>
                <w:color w:val="000000"/>
                <w:sz w:val="15"/>
                <w:szCs w:val="15"/>
              </w:rPr>
              <w:t xml:space="preserve">           37,066.67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44,049.05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AA1067" w:rsidP="0014082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43,239.45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AA1067" w:rsidP="00F529B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sidRPr="009706C0">
              <w:rPr>
                <w:color w:val="000000"/>
                <w:sz w:val="15"/>
                <w:szCs w:val="15"/>
              </w:rPr>
              <w:t xml:space="preserve">                45,560.30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45,488.86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42,846.64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41,910.90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AA1067" w:rsidRPr="00B631EC" w:rsidTr="00BB0883">
        <w:trPr>
          <w:trHeight w:val="315"/>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8"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32,553.38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30,908.46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29,519.51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30,653.83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30,395.71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29,944.47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28,596.60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30,220.10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29,112.94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E65A1E" w:rsidP="00E65A1E">
            <w:pPr>
              <w:jc w:val="right"/>
              <w:rPr>
                <w:color w:val="000000"/>
                <w:sz w:val="15"/>
                <w:szCs w:val="15"/>
              </w:rPr>
            </w:pPr>
            <w:r>
              <w:rPr>
                <w:color w:val="000000"/>
                <w:sz w:val="15"/>
                <w:szCs w:val="15"/>
              </w:rPr>
              <w:t xml:space="preserve">            29,381.69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29,774.24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DC04B1" w:rsidP="00DC04B1">
            <w:pPr>
              <w:jc w:val="right"/>
              <w:rPr>
                <w:color w:val="000000"/>
                <w:sz w:val="15"/>
                <w:szCs w:val="15"/>
              </w:rPr>
            </w:pPr>
            <w:r>
              <w:rPr>
                <w:color w:val="000000"/>
                <w:sz w:val="15"/>
                <w:szCs w:val="15"/>
              </w:rPr>
              <w:t xml:space="preserve">           28,043.38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31,762.42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AA1067" w:rsidP="0014082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31,372.25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AA1067" w:rsidP="00F529BF">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Pr>
                <w:color w:val="000000"/>
                <w:sz w:val="15"/>
                <w:szCs w:val="15"/>
              </w:rPr>
              <w:t xml:space="preserve">           32,727.24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AA1067" w:rsidP="009706C0">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32,980.77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AA1067" w:rsidP="008E33DC">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31,362.28 </w:t>
            </w:r>
          </w:p>
        </w:tc>
        <w:tc>
          <w:tcPr>
            <w:tcW w:w="1344" w:type="dxa"/>
            <w:tcBorders>
              <w:top w:val="nil"/>
              <w:left w:val="nil"/>
            </w:tcBorders>
            <w:shd w:val="clear" w:color="auto" w:fill="auto"/>
            <w:tcMar>
              <w:left w:w="43" w:type="dxa"/>
              <w:right w:w="43" w:type="dxa"/>
            </w:tcMar>
            <w:vAlign w:val="center"/>
            <w:hideMark/>
          </w:tcPr>
          <w:p w:rsidR="00AA1067" w:rsidRPr="00E1289B" w:rsidRDefault="00AA1067" w:rsidP="00E1289B">
            <w:pPr>
              <w:jc w:val="right"/>
              <w:rPr>
                <w:color w:val="000000"/>
                <w:sz w:val="15"/>
                <w:szCs w:val="15"/>
              </w:rPr>
            </w:pP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30,582.91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AA1067" w:rsidRPr="00B631EC" w:rsidTr="00BB0883">
        <w:trPr>
          <w:trHeight w:val="315"/>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79,160.97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AA1067" w:rsidRDefault="00AA1067" w:rsidP="00AA1067">
            <w:pPr>
              <w:jc w:val="right"/>
              <w:rPr>
                <w:color w:val="000000"/>
                <w:sz w:val="15"/>
                <w:szCs w:val="15"/>
              </w:rPr>
            </w:pPr>
            <w:r>
              <w:rPr>
                <w:color w:val="000000"/>
                <w:sz w:val="15"/>
                <w:szCs w:val="15"/>
              </w:rPr>
              <w:t xml:space="preserve">             72,341.14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69,706.82 </w:t>
            </w:r>
          </w:p>
        </w:tc>
        <w:tc>
          <w:tcPr>
            <w:tcW w:w="1344" w:type="dxa"/>
            <w:tcBorders>
              <w:top w:val="nil"/>
              <w:left w:val="nil"/>
              <w:bottom w:val="nil"/>
            </w:tcBorders>
            <w:shd w:val="clear" w:color="auto" w:fill="auto"/>
            <w:tcMar>
              <w:left w:w="43" w:type="dxa"/>
              <w:right w:w="43" w:type="dxa"/>
            </w:tcMar>
            <w:vAlign w:val="center"/>
            <w:hideMark/>
          </w:tcPr>
          <w:p w:rsidR="00AA1067" w:rsidRPr="00D80787" w:rsidRDefault="00D80787" w:rsidP="00D80787">
            <w:pPr>
              <w:jc w:val="right"/>
              <w:rPr>
                <w:color w:val="000000"/>
                <w:sz w:val="15"/>
                <w:szCs w:val="15"/>
              </w:rPr>
            </w:pPr>
            <w:r>
              <w:rPr>
                <w:color w:val="000000"/>
                <w:sz w:val="15"/>
                <w:szCs w:val="15"/>
              </w:rPr>
              <w:t xml:space="preserve">            70,817.42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71,442.66 </w:t>
            </w:r>
          </w:p>
        </w:tc>
        <w:tc>
          <w:tcPr>
            <w:tcW w:w="1344" w:type="dxa"/>
            <w:tcBorders>
              <w:top w:val="nil"/>
              <w:left w:val="nil"/>
              <w:bottom w:val="nil"/>
            </w:tcBorders>
            <w:shd w:val="clear" w:color="auto" w:fill="auto"/>
            <w:tcMar>
              <w:left w:w="43" w:type="dxa"/>
              <w:right w:w="43" w:type="dxa"/>
            </w:tcMar>
            <w:vAlign w:val="center"/>
            <w:hideMark/>
          </w:tcPr>
          <w:p w:rsidR="00AA1067" w:rsidRPr="002F3632" w:rsidRDefault="002F3632" w:rsidP="002F3632">
            <w:pPr>
              <w:jc w:val="right"/>
              <w:rPr>
                <w:color w:val="000000"/>
                <w:sz w:val="15"/>
                <w:szCs w:val="15"/>
              </w:rPr>
            </w:pPr>
            <w:r>
              <w:rPr>
                <w:color w:val="000000"/>
                <w:sz w:val="15"/>
                <w:szCs w:val="15"/>
              </w:rPr>
              <w:t xml:space="preserve">           69,230.73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67,296.45 </w:t>
            </w:r>
          </w:p>
        </w:tc>
        <w:tc>
          <w:tcPr>
            <w:tcW w:w="1344" w:type="dxa"/>
            <w:tcBorders>
              <w:top w:val="nil"/>
              <w:left w:val="nil"/>
              <w:bottom w:val="nil"/>
            </w:tcBorders>
            <w:shd w:val="clear" w:color="auto" w:fill="auto"/>
            <w:tcMar>
              <w:left w:w="43" w:type="dxa"/>
              <w:right w:w="43" w:type="dxa"/>
            </w:tcMar>
            <w:vAlign w:val="center"/>
            <w:hideMark/>
          </w:tcPr>
          <w:p w:rsidR="00AA1067" w:rsidRPr="00B8572A" w:rsidRDefault="00B8572A" w:rsidP="00B8572A">
            <w:pPr>
              <w:jc w:val="right"/>
              <w:rPr>
                <w:color w:val="000000"/>
                <w:sz w:val="15"/>
                <w:szCs w:val="15"/>
              </w:rPr>
            </w:pPr>
            <w:r>
              <w:rPr>
                <w:color w:val="000000"/>
                <w:sz w:val="15"/>
                <w:szCs w:val="15"/>
              </w:rPr>
              <w:t xml:space="preserve">            71,738.68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68,096.01 </w:t>
            </w:r>
          </w:p>
        </w:tc>
        <w:tc>
          <w:tcPr>
            <w:tcW w:w="1344" w:type="dxa"/>
            <w:tcBorders>
              <w:top w:val="nil"/>
              <w:left w:val="nil"/>
              <w:bottom w:val="nil"/>
            </w:tcBorders>
            <w:shd w:val="clear" w:color="auto" w:fill="auto"/>
            <w:tcMar>
              <w:left w:w="43" w:type="dxa"/>
              <w:right w:w="43" w:type="dxa"/>
            </w:tcMar>
            <w:vAlign w:val="center"/>
            <w:hideMark/>
          </w:tcPr>
          <w:p w:rsidR="00AA1067" w:rsidRPr="00E65A1E" w:rsidRDefault="00E65A1E" w:rsidP="00E65A1E">
            <w:pPr>
              <w:jc w:val="right"/>
              <w:rPr>
                <w:color w:val="000000"/>
                <w:sz w:val="15"/>
                <w:szCs w:val="15"/>
              </w:rPr>
            </w:pPr>
            <w:r>
              <w:rPr>
                <w:color w:val="000000"/>
                <w:sz w:val="15"/>
                <w:szCs w:val="15"/>
              </w:rPr>
              <w:t xml:space="preserve">           68,388.96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68,611.63 </w:t>
            </w:r>
          </w:p>
        </w:tc>
        <w:tc>
          <w:tcPr>
            <w:tcW w:w="1344" w:type="dxa"/>
            <w:tcBorders>
              <w:top w:val="nil"/>
              <w:left w:val="nil"/>
              <w:bottom w:val="nil"/>
            </w:tcBorders>
            <w:shd w:val="clear" w:color="auto" w:fill="auto"/>
            <w:tcMar>
              <w:left w:w="43" w:type="dxa"/>
              <w:right w:w="43" w:type="dxa"/>
            </w:tcMar>
            <w:vAlign w:val="center"/>
            <w:hideMark/>
          </w:tcPr>
          <w:p w:rsidR="00AA1067" w:rsidRPr="00DC04B1" w:rsidRDefault="00DC04B1" w:rsidP="00DC04B1">
            <w:pPr>
              <w:jc w:val="right"/>
              <w:rPr>
                <w:color w:val="000000"/>
                <w:sz w:val="15"/>
                <w:szCs w:val="15"/>
              </w:rPr>
            </w:pPr>
            <w:r>
              <w:rPr>
                <w:color w:val="000000"/>
                <w:sz w:val="15"/>
                <w:szCs w:val="15"/>
              </w:rPr>
              <w:t xml:space="preserve">             61,173.56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74,610.02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14082F">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73,105.16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F529BF">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76,988.02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9706C0">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77,027.88 </w:t>
            </w:r>
          </w:p>
        </w:tc>
        <w:tc>
          <w:tcPr>
            <w:tcW w:w="1344" w:type="dxa"/>
            <w:tcBorders>
              <w:top w:val="nil"/>
              <w:left w:val="nil"/>
              <w:bottom w:val="nil"/>
            </w:tcBorders>
            <w:shd w:val="clear" w:color="auto" w:fill="auto"/>
            <w:tcMar>
              <w:left w:w="43" w:type="dxa"/>
              <w:right w:w="43" w:type="dxa"/>
            </w:tcMar>
            <w:vAlign w:val="center"/>
            <w:hideMark/>
          </w:tcPr>
          <w:p w:rsidR="00AA1067" w:rsidRPr="00BB0883" w:rsidRDefault="00AA1067" w:rsidP="008E33DC">
            <w:pPr>
              <w:jc w:val="right"/>
              <w:rPr>
                <w:sz w:val="15"/>
                <w:szCs w:val="15"/>
              </w:rPr>
            </w:pP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72,982.08 </w:t>
            </w:r>
          </w:p>
        </w:tc>
        <w:tc>
          <w:tcPr>
            <w:tcW w:w="1344" w:type="dxa"/>
            <w:tcBorders>
              <w:top w:val="nil"/>
              <w:left w:val="nil"/>
            </w:tcBorders>
            <w:shd w:val="clear" w:color="auto" w:fill="auto"/>
            <w:tcMar>
              <w:left w:w="43" w:type="dxa"/>
              <w:right w:w="43" w:type="dxa"/>
            </w:tcMar>
            <w:vAlign w:val="center"/>
            <w:hideMark/>
          </w:tcPr>
          <w:p w:rsidR="00AA1067" w:rsidRPr="00BB0883" w:rsidRDefault="00AA1067" w:rsidP="00E1289B">
            <w:pPr>
              <w:jc w:val="right"/>
              <w:rPr>
                <w:sz w:val="15"/>
                <w:szCs w:val="15"/>
              </w:rPr>
            </w:pPr>
          </w:p>
        </w:tc>
      </w:tr>
      <w:tr w:rsidR="00AA1067" w:rsidRPr="00B631EC" w:rsidTr="00BB0883">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71,060.34 </w:t>
            </w:r>
          </w:p>
        </w:tc>
        <w:tc>
          <w:tcPr>
            <w:tcW w:w="1344" w:type="dxa"/>
            <w:tcBorders>
              <w:top w:val="nil"/>
              <w:left w:val="nil"/>
              <w:bottom w:val="single" w:sz="6" w:space="0" w:color="auto"/>
            </w:tcBorders>
            <w:shd w:val="clear" w:color="auto" w:fill="auto"/>
            <w:tcMar>
              <w:left w:w="43" w:type="dxa"/>
              <w:right w:w="43" w:type="dxa"/>
            </w:tcMar>
            <w:vAlign w:val="center"/>
            <w:hideMark/>
          </w:tcPr>
          <w:p w:rsidR="00AA1067" w:rsidRPr="00BB0883" w:rsidRDefault="00AA1067" w:rsidP="00742F30">
            <w:pPr>
              <w:jc w:val="right"/>
              <w:rPr>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300"/>
        <w:gridCol w:w="2580"/>
        <w:gridCol w:w="840"/>
        <w:gridCol w:w="720"/>
        <w:gridCol w:w="719"/>
        <w:gridCol w:w="777"/>
        <w:gridCol w:w="810"/>
        <w:gridCol w:w="720"/>
        <w:gridCol w:w="856"/>
        <w:gridCol w:w="768"/>
        <w:gridCol w:w="801"/>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665A29">
            <w:pPr>
              <w:jc w:val="right"/>
              <w:rPr>
                <w:sz w:val="14"/>
                <w:szCs w:val="14"/>
              </w:rPr>
            </w:pPr>
            <w:r w:rsidRPr="00B631EC">
              <w:rPr>
                <w:sz w:val="14"/>
                <w:szCs w:val="14"/>
              </w:rPr>
              <w:t>(Million Rupees)</w:t>
            </w:r>
          </w:p>
        </w:tc>
      </w:tr>
      <w:tr w:rsidR="00B8262F" w:rsidRPr="00B631EC" w:rsidTr="000D1749">
        <w:trPr>
          <w:trHeight w:hRule="exact" w:val="300"/>
          <w:jc w:val="center"/>
        </w:trPr>
        <w:tc>
          <w:tcPr>
            <w:tcW w:w="2880" w:type="dxa"/>
            <w:gridSpan w:val="2"/>
            <w:tcBorders>
              <w:top w:val="single" w:sz="8" w:space="0" w:color="auto"/>
              <w:left w:val="nil"/>
              <w:right w:val="single" w:sz="4" w:space="0" w:color="auto"/>
            </w:tcBorders>
            <w:shd w:val="clear" w:color="auto" w:fill="auto"/>
            <w:noWrap/>
            <w:vAlign w:val="center"/>
            <w:hideMark/>
          </w:tcPr>
          <w:p w:rsidR="00B8262F" w:rsidRPr="00B631EC" w:rsidRDefault="00B8262F" w:rsidP="00B631EC">
            <w:pPr>
              <w:jc w:val="center"/>
              <w:rPr>
                <w:b/>
                <w:bCs/>
              </w:rPr>
            </w:pPr>
            <w:r w:rsidRPr="00B631EC">
              <w:rPr>
                <w:b/>
                <w:bCs/>
                <w:szCs w:val="24"/>
              </w:rPr>
              <w:t>Sector Name</w:t>
            </w:r>
          </w:p>
        </w:tc>
        <w:tc>
          <w:tcPr>
            <w:tcW w:w="1560" w:type="dxa"/>
            <w:gridSpan w:val="2"/>
            <w:tcBorders>
              <w:top w:val="single" w:sz="8" w:space="0" w:color="auto"/>
              <w:left w:val="single" w:sz="4" w:space="0" w:color="auto"/>
            </w:tcBorders>
            <w:shd w:val="clear" w:color="auto" w:fill="auto"/>
            <w:vAlign w:val="center"/>
            <w:hideMark/>
          </w:tcPr>
          <w:p w:rsidR="00B8262F" w:rsidRPr="00B631EC" w:rsidRDefault="00B8262F" w:rsidP="00D10756">
            <w:pPr>
              <w:jc w:val="center"/>
              <w:rPr>
                <w:b/>
                <w:sz w:val="16"/>
                <w:szCs w:val="16"/>
              </w:rPr>
            </w:pPr>
          </w:p>
        </w:tc>
        <w:tc>
          <w:tcPr>
            <w:tcW w:w="1496" w:type="dxa"/>
            <w:gridSpan w:val="2"/>
            <w:tcBorders>
              <w:top w:val="single" w:sz="8" w:space="0" w:color="auto"/>
              <w:left w:val="single" w:sz="4" w:space="0" w:color="auto"/>
              <w:bottom w:val="single" w:sz="4" w:space="0" w:color="auto"/>
            </w:tcBorders>
            <w:shd w:val="clear" w:color="auto" w:fill="auto"/>
            <w:vAlign w:val="center"/>
          </w:tcPr>
          <w:p w:rsidR="00B8262F" w:rsidRPr="00B631EC" w:rsidRDefault="00E1289B" w:rsidP="00D10756">
            <w:pPr>
              <w:jc w:val="center"/>
              <w:rPr>
                <w:b/>
                <w:sz w:val="16"/>
                <w:szCs w:val="16"/>
              </w:rPr>
            </w:pPr>
            <w:r>
              <w:rPr>
                <w:b/>
                <w:sz w:val="16"/>
                <w:szCs w:val="16"/>
              </w:rPr>
              <w:t>2017</w:t>
            </w:r>
          </w:p>
        </w:tc>
        <w:tc>
          <w:tcPr>
            <w:tcW w:w="3955" w:type="dxa"/>
            <w:gridSpan w:val="5"/>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r>
              <w:rPr>
                <w:b/>
                <w:sz w:val="16"/>
                <w:szCs w:val="16"/>
              </w:rPr>
              <w:t>201</w:t>
            </w:r>
            <w:r w:rsidR="00E1289B">
              <w:rPr>
                <w:b/>
                <w:sz w:val="16"/>
                <w:szCs w:val="16"/>
              </w:rPr>
              <w:t>8</w:t>
            </w:r>
          </w:p>
        </w:tc>
      </w:tr>
      <w:tr w:rsidR="000D1749" w:rsidRPr="00B631EC" w:rsidTr="000D1749">
        <w:trPr>
          <w:trHeight w:hRule="exact" w:val="273"/>
          <w:jc w:val="center"/>
        </w:trPr>
        <w:tc>
          <w:tcPr>
            <w:tcW w:w="300" w:type="dxa"/>
            <w:tcBorders>
              <w:left w:val="nil"/>
              <w:bottom w:val="single" w:sz="8" w:space="0" w:color="auto"/>
            </w:tcBorders>
            <w:shd w:val="clear" w:color="auto" w:fill="auto"/>
            <w:vAlign w:val="center"/>
            <w:hideMark/>
          </w:tcPr>
          <w:p w:rsidR="000D1749" w:rsidRPr="00B631EC" w:rsidRDefault="000D1749" w:rsidP="000D1749">
            <w:pPr>
              <w:rPr>
                <w:b/>
                <w:bCs/>
              </w:rPr>
            </w:pPr>
          </w:p>
        </w:tc>
        <w:tc>
          <w:tcPr>
            <w:tcW w:w="2580" w:type="dxa"/>
            <w:tcBorders>
              <w:left w:val="nil"/>
              <w:bottom w:val="single" w:sz="8" w:space="0" w:color="auto"/>
              <w:right w:val="single" w:sz="4" w:space="0" w:color="auto"/>
            </w:tcBorders>
            <w:shd w:val="clear" w:color="auto" w:fill="auto"/>
            <w:vAlign w:val="center"/>
          </w:tcPr>
          <w:p w:rsidR="000D1749" w:rsidRPr="00B631EC" w:rsidRDefault="000D1749" w:rsidP="000D1749">
            <w:pPr>
              <w:rPr>
                <w:b/>
                <w:bCs/>
              </w:rPr>
            </w:pPr>
          </w:p>
        </w:tc>
        <w:tc>
          <w:tcPr>
            <w:tcW w:w="840" w:type="dxa"/>
            <w:tcBorders>
              <w:left w:val="single" w:sz="4" w:space="0" w:color="auto"/>
              <w:bottom w:val="single" w:sz="8" w:space="0" w:color="auto"/>
            </w:tcBorders>
            <w:shd w:val="clear" w:color="auto" w:fill="auto"/>
            <w:tcMar>
              <w:left w:w="29" w:type="dxa"/>
              <w:right w:w="29" w:type="dxa"/>
            </w:tcMar>
            <w:vAlign w:val="center"/>
            <w:hideMark/>
          </w:tcPr>
          <w:p w:rsidR="000D1749" w:rsidRPr="00B8262F" w:rsidRDefault="000D1749" w:rsidP="000D1749">
            <w:pPr>
              <w:jc w:val="right"/>
              <w:rPr>
                <w:b/>
                <w:sz w:val="16"/>
                <w:szCs w:val="16"/>
              </w:rPr>
            </w:pPr>
            <w:r w:rsidRPr="00B8262F">
              <w:rPr>
                <w:b/>
                <w:sz w:val="16"/>
                <w:szCs w:val="16"/>
              </w:rPr>
              <w:t>Jun-1</w:t>
            </w:r>
            <w:r>
              <w:rPr>
                <w:b/>
                <w:sz w:val="16"/>
                <w:szCs w:val="16"/>
              </w:rPr>
              <w:t>7</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0D1749" w:rsidRPr="00B8262F" w:rsidRDefault="000D1749" w:rsidP="000D1749">
            <w:pPr>
              <w:jc w:val="right"/>
              <w:rPr>
                <w:b/>
                <w:sz w:val="16"/>
                <w:szCs w:val="16"/>
              </w:rPr>
            </w:pPr>
            <w:r w:rsidRPr="00B8262F">
              <w:rPr>
                <w:b/>
                <w:sz w:val="16"/>
                <w:szCs w:val="16"/>
              </w:rPr>
              <w:t>Jun-1</w:t>
            </w:r>
            <w:r>
              <w:rPr>
                <w:b/>
                <w:sz w:val="16"/>
                <w:szCs w:val="16"/>
              </w:rPr>
              <w:t>8</w:t>
            </w:r>
          </w:p>
        </w:tc>
        <w:tc>
          <w:tcPr>
            <w:tcW w:w="719" w:type="dxa"/>
            <w:tcBorders>
              <w:left w:val="single" w:sz="4" w:space="0" w:color="auto"/>
              <w:bottom w:val="single" w:sz="8" w:space="0" w:color="auto"/>
            </w:tcBorders>
            <w:shd w:val="clear" w:color="auto" w:fill="auto"/>
            <w:tcMar>
              <w:left w:w="29" w:type="dxa"/>
              <w:right w:w="29" w:type="dxa"/>
            </w:tcMar>
            <w:vAlign w:val="center"/>
            <w:hideMark/>
          </w:tcPr>
          <w:p w:rsidR="000D1749" w:rsidRPr="0024736D" w:rsidRDefault="000D1749" w:rsidP="000D1749">
            <w:pPr>
              <w:jc w:val="right"/>
              <w:rPr>
                <w:b/>
                <w:sz w:val="14"/>
                <w:szCs w:val="14"/>
              </w:rPr>
            </w:pPr>
            <w:r>
              <w:rPr>
                <w:b/>
                <w:sz w:val="14"/>
                <w:szCs w:val="14"/>
              </w:rPr>
              <w:t>Nov</w:t>
            </w:r>
          </w:p>
        </w:tc>
        <w:tc>
          <w:tcPr>
            <w:tcW w:w="777" w:type="dxa"/>
            <w:tcBorders>
              <w:bottom w:val="single" w:sz="8" w:space="0" w:color="auto"/>
              <w:right w:val="single" w:sz="4" w:space="0" w:color="auto"/>
            </w:tcBorders>
            <w:shd w:val="clear" w:color="auto" w:fill="auto"/>
            <w:tcMar>
              <w:left w:w="29" w:type="dxa"/>
              <w:right w:w="29" w:type="dxa"/>
            </w:tcMar>
            <w:vAlign w:val="center"/>
          </w:tcPr>
          <w:p w:rsidR="000D1749" w:rsidRPr="0024736D" w:rsidRDefault="000D1749" w:rsidP="000D1749">
            <w:pPr>
              <w:jc w:val="right"/>
              <w:rPr>
                <w:b/>
                <w:sz w:val="14"/>
                <w:szCs w:val="14"/>
              </w:rPr>
            </w:pPr>
            <w:r>
              <w:rPr>
                <w:b/>
                <w:sz w:val="14"/>
                <w:szCs w:val="14"/>
              </w:rPr>
              <w:t>Dec</w:t>
            </w:r>
          </w:p>
        </w:tc>
        <w:tc>
          <w:tcPr>
            <w:tcW w:w="810" w:type="dxa"/>
            <w:tcBorders>
              <w:left w:val="single" w:sz="4" w:space="0" w:color="auto"/>
              <w:bottom w:val="single" w:sz="8" w:space="0" w:color="auto"/>
            </w:tcBorders>
            <w:shd w:val="clear" w:color="auto" w:fill="auto"/>
            <w:tcMar>
              <w:left w:w="29" w:type="dxa"/>
              <w:right w:w="29" w:type="dxa"/>
            </w:tcMar>
            <w:vAlign w:val="center"/>
            <w:hideMark/>
          </w:tcPr>
          <w:p w:rsidR="000D1749" w:rsidRPr="0024736D" w:rsidRDefault="000D1749" w:rsidP="000D1749">
            <w:pPr>
              <w:jc w:val="right"/>
              <w:rPr>
                <w:b/>
                <w:sz w:val="14"/>
                <w:szCs w:val="14"/>
              </w:rPr>
            </w:pPr>
            <w:r>
              <w:rPr>
                <w:b/>
                <w:sz w:val="14"/>
                <w:szCs w:val="14"/>
              </w:rPr>
              <w:t>Aug</w:t>
            </w:r>
          </w:p>
        </w:tc>
        <w:tc>
          <w:tcPr>
            <w:tcW w:w="720" w:type="dxa"/>
            <w:tcBorders>
              <w:bottom w:val="single" w:sz="8" w:space="0" w:color="auto"/>
            </w:tcBorders>
            <w:shd w:val="clear" w:color="auto" w:fill="auto"/>
            <w:tcMar>
              <w:left w:w="29" w:type="dxa"/>
              <w:right w:w="29" w:type="dxa"/>
            </w:tcMar>
            <w:vAlign w:val="center"/>
          </w:tcPr>
          <w:p w:rsidR="000D1749" w:rsidRPr="0024736D" w:rsidRDefault="000D1749" w:rsidP="000D1749">
            <w:pPr>
              <w:jc w:val="right"/>
              <w:rPr>
                <w:b/>
                <w:sz w:val="14"/>
                <w:szCs w:val="14"/>
              </w:rPr>
            </w:pPr>
            <w:r>
              <w:rPr>
                <w:b/>
                <w:sz w:val="14"/>
                <w:szCs w:val="14"/>
              </w:rPr>
              <w:t>Sep</w:t>
            </w:r>
          </w:p>
        </w:tc>
        <w:tc>
          <w:tcPr>
            <w:tcW w:w="856" w:type="dxa"/>
            <w:tcBorders>
              <w:top w:val="single" w:sz="4" w:space="0" w:color="auto"/>
              <w:bottom w:val="single" w:sz="8" w:space="0" w:color="auto"/>
            </w:tcBorders>
            <w:shd w:val="clear" w:color="auto" w:fill="auto"/>
            <w:tcMar>
              <w:left w:w="29" w:type="dxa"/>
              <w:right w:w="29" w:type="dxa"/>
            </w:tcMar>
            <w:vAlign w:val="center"/>
          </w:tcPr>
          <w:p w:rsidR="000D1749" w:rsidRPr="0024736D" w:rsidRDefault="000D1749" w:rsidP="000D1749">
            <w:pPr>
              <w:jc w:val="right"/>
              <w:rPr>
                <w:b/>
                <w:sz w:val="14"/>
                <w:szCs w:val="14"/>
              </w:rPr>
            </w:pPr>
            <w:r>
              <w:rPr>
                <w:b/>
                <w:sz w:val="14"/>
                <w:szCs w:val="14"/>
              </w:rPr>
              <w:t>Oct</w:t>
            </w:r>
          </w:p>
        </w:tc>
        <w:tc>
          <w:tcPr>
            <w:tcW w:w="768" w:type="dxa"/>
            <w:tcBorders>
              <w:top w:val="single" w:sz="4" w:space="0" w:color="auto"/>
              <w:bottom w:val="single" w:sz="8" w:space="0" w:color="auto"/>
            </w:tcBorders>
            <w:shd w:val="clear" w:color="auto" w:fill="auto"/>
            <w:tcMar>
              <w:left w:w="29" w:type="dxa"/>
              <w:right w:w="29" w:type="dxa"/>
            </w:tcMar>
            <w:vAlign w:val="center"/>
          </w:tcPr>
          <w:p w:rsidR="000D1749" w:rsidRPr="0024736D" w:rsidRDefault="000D1749" w:rsidP="000D1749">
            <w:pPr>
              <w:jc w:val="right"/>
              <w:rPr>
                <w:b/>
                <w:sz w:val="14"/>
                <w:szCs w:val="14"/>
              </w:rPr>
            </w:pPr>
            <w:r>
              <w:rPr>
                <w:b/>
                <w:sz w:val="14"/>
                <w:szCs w:val="14"/>
              </w:rPr>
              <w:t>Nov</w:t>
            </w:r>
          </w:p>
        </w:tc>
        <w:tc>
          <w:tcPr>
            <w:tcW w:w="801" w:type="dxa"/>
            <w:tcBorders>
              <w:top w:val="single" w:sz="4" w:space="0" w:color="auto"/>
              <w:bottom w:val="single" w:sz="8" w:space="0" w:color="auto"/>
            </w:tcBorders>
            <w:shd w:val="clear" w:color="auto" w:fill="auto"/>
            <w:tcMar>
              <w:left w:w="29" w:type="dxa"/>
              <w:right w:w="29" w:type="dxa"/>
            </w:tcMar>
            <w:vAlign w:val="center"/>
          </w:tcPr>
          <w:p w:rsidR="000D1749" w:rsidRPr="0024736D" w:rsidRDefault="000D1749" w:rsidP="000D1749">
            <w:pPr>
              <w:jc w:val="right"/>
              <w:rPr>
                <w:b/>
                <w:sz w:val="14"/>
                <w:szCs w:val="14"/>
              </w:rPr>
            </w:pPr>
            <w:r>
              <w:rPr>
                <w:b/>
                <w:sz w:val="14"/>
                <w:szCs w:val="14"/>
              </w:rPr>
              <w:t>Dec</w:t>
            </w:r>
          </w:p>
        </w:tc>
      </w:tr>
      <w:tr w:rsidR="000D1749" w:rsidRPr="00CF65C3" w:rsidTr="000D1749">
        <w:trPr>
          <w:trHeight w:hRule="exact" w:val="288"/>
          <w:jc w:val="center"/>
        </w:trPr>
        <w:tc>
          <w:tcPr>
            <w:tcW w:w="300" w:type="dxa"/>
            <w:tcBorders>
              <w:top w:val="single" w:sz="8" w:space="0" w:color="auto"/>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bCs/>
                <w:sz w:val="14"/>
                <w:szCs w:val="14"/>
              </w:rPr>
              <w:t>1</w:t>
            </w:r>
          </w:p>
        </w:tc>
        <w:tc>
          <w:tcPr>
            <w:tcW w:w="2580" w:type="dxa"/>
            <w:tcBorders>
              <w:top w:val="single" w:sz="8" w:space="0" w:color="auto"/>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Automobile Assembler</w:t>
            </w:r>
          </w:p>
        </w:tc>
        <w:tc>
          <w:tcPr>
            <w:tcW w:w="840" w:type="dxa"/>
            <w:tcBorders>
              <w:top w:val="single" w:sz="8" w:space="0" w:color="auto"/>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540,185</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377,652</w:t>
            </w:r>
          </w:p>
        </w:tc>
        <w:tc>
          <w:tcPr>
            <w:tcW w:w="719" w:type="dxa"/>
            <w:tcBorders>
              <w:top w:val="single" w:sz="8" w:space="0" w:color="auto"/>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435,432</w:t>
            </w:r>
          </w:p>
        </w:tc>
        <w:tc>
          <w:tcPr>
            <w:tcW w:w="777" w:type="dxa"/>
            <w:tcBorders>
              <w:top w:val="single" w:sz="8" w:space="0" w:color="auto"/>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431,947</w:t>
            </w:r>
          </w:p>
        </w:tc>
        <w:tc>
          <w:tcPr>
            <w:tcW w:w="810" w:type="dxa"/>
            <w:tcBorders>
              <w:top w:val="single" w:sz="8" w:space="0" w:color="auto"/>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362,547</w:t>
            </w:r>
          </w:p>
        </w:tc>
        <w:tc>
          <w:tcPr>
            <w:tcW w:w="720" w:type="dxa"/>
            <w:tcBorders>
              <w:top w:val="single" w:sz="8" w:space="0" w:color="auto"/>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333,397</w:t>
            </w:r>
          </w:p>
        </w:tc>
        <w:tc>
          <w:tcPr>
            <w:tcW w:w="856" w:type="dxa"/>
            <w:tcBorders>
              <w:top w:val="single" w:sz="8" w:space="0" w:color="auto"/>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312,223</w:t>
            </w:r>
          </w:p>
        </w:tc>
        <w:tc>
          <w:tcPr>
            <w:tcW w:w="768" w:type="dxa"/>
            <w:tcBorders>
              <w:top w:val="single" w:sz="8" w:space="0" w:color="auto"/>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307,828</w:t>
            </w:r>
          </w:p>
        </w:tc>
        <w:tc>
          <w:tcPr>
            <w:tcW w:w="801" w:type="dxa"/>
            <w:tcBorders>
              <w:top w:val="single" w:sz="8" w:space="0" w:color="auto"/>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274,071</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bCs/>
                <w:sz w:val="14"/>
                <w:szCs w:val="14"/>
              </w:rPr>
              <w:t>2</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Automobile parts &amp; Accessories</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110,413</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73,138</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83,859</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81,005</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71,009</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65,806</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62989.40</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63398.39</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60,113</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bCs/>
                <w:sz w:val="14"/>
                <w:szCs w:val="14"/>
              </w:rPr>
              <w:t>3</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Cable &amp; Electrical Goods</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77,442</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34,557</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45,947</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41,975</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39,104</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37,007</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36,555</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34,506</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30,586</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bCs/>
                <w:sz w:val="14"/>
                <w:szCs w:val="14"/>
              </w:rPr>
              <w:t>4</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Cement</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795,849</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460,799</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492,748</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502,136</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474,724</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443,379</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458,361</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435,258</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388,618</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bCs/>
                <w:sz w:val="14"/>
                <w:szCs w:val="14"/>
              </w:rPr>
              <w:t>5</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Chemical</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339,519</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342,984</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290,952</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304,367</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341,979</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328,905</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319,809</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341,334</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334,763</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bCs/>
                <w:sz w:val="14"/>
                <w:szCs w:val="14"/>
              </w:rPr>
              <w:t>6</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Close -End Mutual Funds</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15,530</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14,300</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13,769</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13,673</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7,332</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6,560</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7,011</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6,165</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5,841</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bCs/>
                <w:sz w:val="14"/>
                <w:szCs w:val="14"/>
              </w:rPr>
              <w:t>7</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Commercial Banks</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1,657,204</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1,476,841</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1,350,751</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1,409,213</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1,476,802</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1,468,848</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1,463,180</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1,451,321</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1,335,094</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bCs/>
                <w:sz w:val="14"/>
                <w:szCs w:val="14"/>
              </w:rPr>
              <w:t>8</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Engineering</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205,651</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143,209</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164,667</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158,157</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143,107</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127,118</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122,363</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107,050</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93,766</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9</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Fertilizer</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544,709</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563,366</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494,009</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502,970</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581,127</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566,463</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590,694</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576,810</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542,241</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10</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Food &amp; Personal Care Products</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765,412</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834,440</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763,437</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799,999</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794,249</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729,686</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732,829</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706,517</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691,663</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11</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Glass &amp; Ceramics</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50,836</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44,758</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42,229</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41,412</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46,903</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43,275</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40,868</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45,703</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35,180</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12</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Insurance</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256,439</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225,161</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230,882</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227,419</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204,235</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196,653</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188,648</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186,058</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176,530</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13</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 xml:space="preserve"> Inv. Banks /INV.COS./Securities COS.</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69,207</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52,319</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54,379</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53,480</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49,107</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44,759</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45,237</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44,302</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42,513</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14</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Jute</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510</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123</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120</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123</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123</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123</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123</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15</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Leasing Companies</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4,478</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7,173</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6,416</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6,990</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6,988</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7,128</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6,084</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5,835</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5,302</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16</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Leather &amp; Tanneries</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42,031</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24,282</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28,375</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28,014</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23,636</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23,094</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22,287</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21,227</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20,856</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17</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Miscellaneous</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78,651</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73,280</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72,025</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76,689</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73,839</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75,086</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74,270</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71,286</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69,520</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18</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Modarabas</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22,984</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17,609</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23,035</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23,134</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16,777</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15,999</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14,647</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14,468</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13,814</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19</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Oil &amp; Gas Exploration Companies</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1,179,275</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1,417,998</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1,347,868</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1,406,672</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1,387,450</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1,406,457</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1,440,562</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1,325,150</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1,160,335</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20</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Oil &amp; Gas Marketing Companies</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400,322</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337,218</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317,609</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303,570</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338,448</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310,433</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317,966</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298,248</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268,489</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21</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Paper &amp; Board</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99,960</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71,032</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74,103</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73,984</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72,723</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66,643</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62,170</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61,207</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60,117</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22</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Pharmaceuticals</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309,852</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291,840</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271,827</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258,726</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279,537</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263,996</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246,872</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241,778</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232,960</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23</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Power Generation &amp; Distribution</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488,149</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389,270</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426,064</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413,654</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377,405</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368,476</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400,672</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385,481</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377,856</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24</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Refinery</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125,022</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129,020</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155,147</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132,989</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124,151</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109,417</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115,943</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103,347</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91,342</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25</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Sugar &amp; Allied Industries</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105,926</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83,150</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86,378</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82,054</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79,567</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77,522</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77,730</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78,872</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79,799</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26</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Synthetic &amp; Rayon</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32,563</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34,791</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32,399</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28,801</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36,682</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36,030</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37,412</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40,465</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37,003</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27</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Technology &amp; Communication</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116,130</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102,882</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100,823</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96,024</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106,472</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100,307</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102,241</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100,895</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87,206</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28</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Textile Composite</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241,821</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195,855</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203,242</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211,105</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200,097</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200,527</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226,984</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233,986</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234,866</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bCs/>
                <w:sz w:val="14"/>
                <w:szCs w:val="14"/>
              </w:rPr>
              <w:t xml:space="preserve">29  </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Textile Spinning</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55,179</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49,195</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44,544</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46,201</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47,718</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47,503</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47,759</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50,759</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48,282</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bCs/>
                <w:sz w:val="14"/>
                <w:szCs w:val="14"/>
              </w:rPr>
              <w:t>30  </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Textile Weaving</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45,880</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25,616</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28,306</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30,093</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29,801</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27,856</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2,851</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2,842</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2,687</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bCs/>
                <w:sz w:val="14"/>
                <w:szCs w:val="14"/>
              </w:rPr>
              <w:t>31  </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Tobacco</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610,437</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746,294</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656,192</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747,833</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847,780</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867,696</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836,412</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803,956</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952,419</w:t>
            </w:r>
          </w:p>
        </w:tc>
      </w:tr>
      <w:tr w:rsidR="000D1749" w:rsidRPr="00CF65C3" w:rsidTr="000D1749">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bCs/>
                <w:sz w:val="14"/>
                <w:szCs w:val="14"/>
              </w:rPr>
              <w:t>32  </w:t>
            </w:r>
          </w:p>
        </w:tc>
        <w:tc>
          <w:tcPr>
            <w:tcW w:w="258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Transport</w:t>
            </w:r>
          </w:p>
        </w:tc>
        <w:tc>
          <w:tcPr>
            <w:tcW w:w="840" w:type="dxa"/>
            <w:tcBorders>
              <w:top w:val="nil"/>
              <w:left w:val="nil"/>
              <w:bottom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105,836</w:t>
            </w:r>
          </w:p>
        </w:tc>
        <w:tc>
          <w:tcPr>
            <w:tcW w:w="72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64,361</w:t>
            </w:r>
          </w:p>
        </w:tc>
        <w:tc>
          <w:tcPr>
            <w:tcW w:w="719"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88,788</w:t>
            </w:r>
          </w:p>
        </w:tc>
        <w:tc>
          <w:tcPr>
            <w:tcW w:w="777" w:type="dxa"/>
            <w:tcBorders>
              <w:top w:val="nil"/>
              <w:left w:val="nil"/>
              <w:bottom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85,203</w:t>
            </w:r>
          </w:p>
        </w:tc>
        <w:tc>
          <w:tcPr>
            <w:tcW w:w="810" w:type="dxa"/>
            <w:tcBorders>
              <w:top w:val="nil"/>
              <w:left w:val="nil"/>
              <w:bottom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74,678</w:t>
            </w:r>
          </w:p>
        </w:tc>
        <w:tc>
          <w:tcPr>
            <w:tcW w:w="720"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74,614</w:t>
            </w:r>
          </w:p>
        </w:tc>
        <w:tc>
          <w:tcPr>
            <w:tcW w:w="856"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72,601</w:t>
            </w:r>
          </w:p>
        </w:tc>
        <w:tc>
          <w:tcPr>
            <w:tcW w:w="768"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70,343</w:t>
            </w:r>
          </w:p>
        </w:tc>
        <w:tc>
          <w:tcPr>
            <w:tcW w:w="801" w:type="dxa"/>
            <w:tcBorders>
              <w:top w:val="nil"/>
              <w:left w:val="nil"/>
              <w:bottom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64,246</w:t>
            </w:r>
          </w:p>
        </w:tc>
      </w:tr>
      <w:tr w:rsidR="000D1749" w:rsidRPr="00CF65C3" w:rsidTr="000D1749">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bCs/>
                <w:sz w:val="14"/>
                <w:szCs w:val="14"/>
              </w:rPr>
              <w:t>33  </w:t>
            </w:r>
          </w:p>
        </w:tc>
        <w:tc>
          <w:tcPr>
            <w:tcW w:w="2580" w:type="dxa"/>
            <w:tcBorders>
              <w:top w:val="nil"/>
              <w:left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Vanaspati &amp; Allied Industries</w:t>
            </w:r>
          </w:p>
        </w:tc>
        <w:tc>
          <w:tcPr>
            <w:tcW w:w="840" w:type="dxa"/>
            <w:tcBorders>
              <w:top w:val="nil"/>
              <w:left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1,951</w:t>
            </w:r>
          </w:p>
        </w:tc>
        <w:tc>
          <w:tcPr>
            <w:tcW w:w="720" w:type="dxa"/>
            <w:tcBorders>
              <w:top w:val="nil"/>
              <w:left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6,735</w:t>
            </w:r>
          </w:p>
        </w:tc>
        <w:tc>
          <w:tcPr>
            <w:tcW w:w="719" w:type="dxa"/>
            <w:tcBorders>
              <w:top w:val="nil"/>
              <w:left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1,345</w:t>
            </w:r>
          </w:p>
        </w:tc>
        <w:tc>
          <w:tcPr>
            <w:tcW w:w="777" w:type="dxa"/>
            <w:tcBorders>
              <w:top w:val="nil"/>
              <w:left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1,318</w:t>
            </w:r>
          </w:p>
        </w:tc>
        <w:tc>
          <w:tcPr>
            <w:tcW w:w="810" w:type="dxa"/>
            <w:tcBorders>
              <w:top w:val="nil"/>
              <w:left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9,065</w:t>
            </w:r>
          </w:p>
        </w:tc>
        <w:tc>
          <w:tcPr>
            <w:tcW w:w="720" w:type="dxa"/>
            <w:tcBorders>
              <w:top w:val="nil"/>
              <w:left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6,889</w:t>
            </w:r>
          </w:p>
        </w:tc>
        <w:tc>
          <w:tcPr>
            <w:tcW w:w="856" w:type="dxa"/>
            <w:tcBorders>
              <w:top w:val="nil"/>
              <w:left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7,097</w:t>
            </w:r>
          </w:p>
        </w:tc>
        <w:tc>
          <w:tcPr>
            <w:tcW w:w="768" w:type="dxa"/>
            <w:tcBorders>
              <w:top w:val="nil"/>
              <w:left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6,522</w:t>
            </w:r>
          </w:p>
        </w:tc>
        <w:tc>
          <w:tcPr>
            <w:tcW w:w="801" w:type="dxa"/>
            <w:tcBorders>
              <w:top w:val="nil"/>
              <w:left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5,746</w:t>
            </w:r>
          </w:p>
        </w:tc>
      </w:tr>
      <w:tr w:rsidR="000D1749" w:rsidRPr="00CF65C3" w:rsidTr="000D1749">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0D1749" w:rsidRPr="0024736D" w:rsidRDefault="000D1749" w:rsidP="000D1749">
            <w:pPr>
              <w:rPr>
                <w:bCs/>
                <w:sz w:val="14"/>
                <w:szCs w:val="14"/>
              </w:rPr>
            </w:pPr>
            <w:r w:rsidRPr="0024736D">
              <w:rPr>
                <w:bCs/>
                <w:sz w:val="14"/>
                <w:szCs w:val="14"/>
              </w:rPr>
              <w:t>34</w:t>
            </w:r>
          </w:p>
        </w:tc>
        <w:tc>
          <w:tcPr>
            <w:tcW w:w="2580" w:type="dxa"/>
            <w:tcBorders>
              <w:top w:val="nil"/>
              <w:left w:val="nil"/>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Woolen</w:t>
            </w:r>
          </w:p>
        </w:tc>
        <w:tc>
          <w:tcPr>
            <w:tcW w:w="840" w:type="dxa"/>
            <w:tcBorders>
              <w:top w:val="nil"/>
              <w:left w:val="nil"/>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699</w:t>
            </w:r>
          </w:p>
        </w:tc>
        <w:tc>
          <w:tcPr>
            <w:tcW w:w="720" w:type="dxa"/>
            <w:tcBorders>
              <w:top w:val="nil"/>
              <w:left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520</w:t>
            </w:r>
          </w:p>
        </w:tc>
        <w:tc>
          <w:tcPr>
            <w:tcW w:w="719" w:type="dxa"/>
            <w:tcBorders>
              <w:top w:val="nil"/>
              <w:left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551</w:t>
            </w:r>
          </w:p>
        </w:tc>
        <w:tc>
          <w:tcPr>
            <w:tcW w:w="777" w:type="dxa"/>
            <w:tcBorders>
              <w:top w:val="nil"/>
              <w:left w:val="nil"/>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570</w:t>
            </w:r>
          </w:p>
        </w:tc>
        <w:tc>
          <w:tcPr>
            <w:tcW w:w="810" w:type="dxa"/>
            <w:tcBorders>
              <w:top w:val="nil"/>
              <w:left w:val="nil"/>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542</w:t>
            </w:r>
          </w:p>
        </w:tc>
        <w:tc>
          <w:tcPr>
            <w:tcW w:w="720" w:type="dxa"/>
            <w:tcBorders>
              <w:top w:val="nil"/>
              <w:left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495</w:t>
            </w:r>
          </w:p>
        </w:tc>
        <w:tc>
          <w:tcPr>
            <w:tcW w:w="856" w:type="dxa"/>
            <w:tcBorders>
              <w:top w:val="nil"/>
              <w:left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490</w:t>
            </w:r>
          </w:p>
        </w:tc>
        <w:tc>
          <w:tcPr>
            <w:tcW w:w="768" w:type="dxa"/>
            <w:tcBorders>
              <w:top w:val="nil"/>
              <w:left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1,582</w:t>
            </w:r>
          </w:p>
        </w:tc>
        <w:tc>
          <w:tcPr>
            <w:tcW w:w="801" w:type="dxa"/>
            <w:tcBorders>
              <w:top w:val="nil"/>
              <w:left w:val="nil"/>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1,589</w:t>
            </w:r>
          </w:p>
        </w:tc>
      </w:tr>
      <w:tr w:rsidR="000D1749" w:rsidRPr="00CF65C3" w:rsidTr="000D1749">
        <w:trPr>
          <w:trHeight w:hRule="exact" w:val="288"/>
          <w:jc w:val="center"/>
        </w:trPr>
        <w:tc>
          <w:tcPr>
            <w:tcW w:w="300" w:type="dxa"/>
            <w:tcBorders>
              <w:top w:val="nil"/>
              <w:left w:val="nil"/>
              <w:bottom w:val="single" w:sz="4" w:space="0" w:color="auto"/>
              <w:right w:val="nil"/>
            </w:tcBorders>
            <w:shd w:val="clear" w:color="auto" w:fill="auto"/>
            <w:tcMar>
              <w:left w:w="29" w:type="dxa"/>
              <w:right w:w="29" w:type="dxa"/>
            </w:tcMar>
            <w:vAlign w:val="center"/>
            <w:hideMark/>
          </w:tcPr>
          <w:p w:rsidR="000D1749" w:rsidRPr="0024736D" w:rsidRDefault="000D1749" w:rsidP="000D1749">
            <w:pPr>
              <w:rPr>
                <w:bCs/>
                <w:sz w:val="14"/>
                <w:szCs w:val="14"/>
              </w:rPr>
            </w:pPr>
            <w:r w:rsidRPr="0024736D">
              <w:rPr>
                <w:bCs/>
                <w:sz w:val="14"/>
                <w:szCs w:val="14"/>
              </w:rPr>
              <w:t>35</w:t>
            </w:r>
          </w:p>
        </w:tc>
        <w:tc>
          <w:tcPr>
            <w:tcW w:w="2580" w:type="dxa"/>
            <w:tcBorders>
              <w:top w:val="nil"/>
              <w:left w:val="nil"/>
              <w:bottom w:val="single" w:sz="4" w:space="0" w:color="auto"/>
              <w:right w:val="nil"/>
            </w:tcBorders>
            <w:shd w:val="clear" w:color="auto" w:fill="auto"/>
            <w:tcMar>
              <w:left w:w="29" w:type="dxa"/>
              <w:right w:w="29" w:type="dxa"/>
            </w:tcMar>
            <w:vAlign w:val="center"/>
            <w:hideMark/>
          </w:tcPr>
          <w:p w:rsidR="000D1749" w:rsidRPr="0024736D" w:rsidRDefault="000D1749" w:rsidP="000D1749">
            <w:pPr>
              <w:rPr>
                <w:color w:val="000000"/>
                <w:sz w:val="14"/>
                <w:szCs w:val="14"/>
              </w:rPr>
            </w:pPr>
            <w:r w:rsidRPr="0024736D">
              <w:rPr>
                <w:color w:val="000000"/>
                <w:sz w:val="14"/>
                <w:szCs w:val="14"/>
              </w:rPr>
              <w:t>Real Estate Investment Trust</w:t>
            </w:r>
          </w:p>
        </w:tc>
        <w:tc>
          <w:tcPr>
            <w:tcW w:w="840" w:type="dxa"/>
            <w:tcBorders>
              <w:top w:val="nil"/>
              <w:left w:val="nil"/>
              <w:bottom w:val="single" w:sz="4" w:space="0" w:color="auto"/>
              <w:right w:val="nil"/>
            </w:tcBorders>
            <w:shd w:val="clear" w:color="auto" w:fill="auto"/>
            <w:tcMar>
              <w:left w:w="29" w:type="dxa"/>
              <w:right w:w="29" w:type="dxa"/>
            </w:tcMar>
            <w:vAlign w:val="center"/>
            <w:hideMark/>
          </w:tcPr>
          <w:p w:rsidR="000D1749" w:rsidRPr="0024736D" w:rsidRDefault="000D1749" w:rsidP="000D1749">
            <w:pPr>
              <w:jc w:val="right"/>
              <w:rPr>
                <w:color w:val="000000"/>
                <w:sz w:val="14"/>
                <w:szCs w:val="14"/>
              </w:rPr>
            </w:pPr>
            <w:r w:rsidRPr="0024736D">
              <w:rPr>
                <w:color w:val="000000"/>
                <w:sz w:val="14"/>
                <w:szCs w:val="14"/>
              </w:rPr>
              <w:t>26,306</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28,686</w:t>
            </w:r>
          </w:p>
        </w:tc>
        <w:tc>
          <w:tcPr>
            <w:tcW w:w="719" w:type="dxa"/>
            <w:tcBorders>
              <w:top w:val="nil"/>
              <w:left w:val="nil"/>
              <w:bottom w:val="single" w:sz="4" w:space="0" w:color="auto"/>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24,750</w:t>
            </w:r>
          </w:p>
        </w:tc>
        <w:tc>
          <w:tcPr>
            <w:tcW w:w="777" w:type="dxa"/>
            <w:tcBorders>
              <w:top w:val="nil"/>
              <w:left w:val="nil"/>
              <w:bottom w:val="single" w:sz="4" w:space="0" w:color="auto"/>
              <w:right w:val="nil"/>
            </w:tcBorders>
            <w:tcMar>
              <w:left w:w="29" w:type="dxa"/>
              <w:right w:w="29" w:type="dxa"/>
            </w:tcMar>
            <w:vAlign w:val="center"/>
          </w:tcPr>
          <w:p w:rsidR="000D1749" w:rsidRDefault="000D1749" w:rsidP="000D1749">
            <w:pPr>
              <w:jc w:val="right"/>
              <w:rPr>
                <w:color w:val="000000"/>
                <w:sz w:val="14"/>
                <w:szCs w:val="14"/>
              </w:rPr>
            </w:pPr>
            <w:r>
              <w:rPr>
                <w:color w:val="000000"/>
                <w:sz w:val="14"/>
                <w:szCs w:val="14"/>
              </w:rPr>
              <w:t>24,461</w:t>
            </w:r>
          </w:p>
        </w:tc>
        <w:tc>
          <w:tcPr>
            <w:tcW w:w="810" w:type="dxa"/>
            <w:tcBorders>
              <w:top w:val="nil"/>
              <w:left w:val="nil"/>
              <w:bottom w:val="single" w:sz="4" w:space="0" w:color="auto"/>
              <w:right w:val="nil"/>
            </w:tcBorders>
            <w:shd w:val="clear" w:color="auto" w:fill="auto"/>
            <w:tcMar>
              <w:left w:w="29" w:type="dxa"/>
              <w:right w:w="29" w:type="dxa"/>
            </w:tcMar>
            <w:vAlign w:val="center"/>
            <w:hideMark/>
          </w:tcPr>
          <w:p w:rsidR="000D1749" w:rsidRDefault="000D1749" w:rsidP="000D1749">
            <w:pPr>
              <w:jc w:val="right"/>
              <w:rPr>
                <w:color w:val="000000"/>
                <w:sz w:val="14"/>
                <w:szCs w:val="14"/>
              </w:rPr>
            </w:pPr>
            <w:r>
              <w:rPr>
                <w:color w:val="000000"/>
                <w:sz w:val="14"/>
                <w:szCs w:val="14"/>
              </w:rPr>
              <w:t>28,130</w:t>
            </w:r>
          </w:p>
        </w:tc>
        <w:tc>
          <w:tcPr>
            <w:tcW w:w="720" w:type="dxa"/>
            <w:tcBorders>
              <w:top w:val="nil"/>
              <w:left w:val="nil"/>
              <w:bottom w:val="single" w:sz="4" w:space="0" w:color="auto"/>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28,019</w:t>
            </w:r>
          </w:p>
        </w:tc>
        <w:tc>
          <w:tcPr>
            <w:tcW w:w="856" w:type="dxa"/>
            <w:tcBorders>
              <w:top w:val="nil"/>
              <w:left w:val="nil"/>
              <w:bottom w:val="single" w:sz="4" w:space="0" w:color="auto"/>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26,729</w:t>
            </w:r>
          </w:p>
        </w:tc>
        <w:tc>
          <w:tcPr>
            <w:tcW w:w="768" w:type="dxa"/>
            <w:tcBorders>
              <w:top w:val="nil"/>
              <w:left w:val="nil"/>
              <w:bottom w:val="single" w:sz="4" w:space="0" w:color="auto"/>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26,707</w:t>
            </w:r>
          </w:p>
        </w:tc>
        <w:tc>
          <w:tcPr>
            <w:tcW w:w="801" w:type="dxa"/>
            <w:tcBorders>
              <w:top w:val="nil"/>
              <w:left w:val="nil"/>
              <w:bottom w:val="single" w:sz="4" w:space="0" w:color="auto"/>
              <w:right w:val="nil"/>
            </w:tcBorders>
            <w:shd w:val="clear" w:color="auto" w:fill="auto"/>
            <w:tcMar>
              <w:left w:w="29" w:type="dxa"/>
              <w:right w:w="29" w:type="dxa"/>
            </w:tcMar>
            <w:vAlign w:val="center"/>
          </w:tcPr>
          <w:p w:rsidR="000D1749" w:rsidRDefault="000D1749" w:rsidP="000D1749">
            <w:pPr>
              <w:jc w:val="right"/>
              <w:rPr>
                <w:color w:val="000000"/>
                <w:sz w:val="14"/>
                <w:szCs w:val="14"/>
              </w:rPr>
            </w:pPr>
            <w:r>
              <w:rPr>
                <w:color w:val="000000"/>
                <w:sz w:val="14"/>
                <w:szCs w:val="14"/>
              </w:rPr>
              <w:t>26,662</w:t>
            </w:r>
          </w:p>
        </w:tc>
      </w:tr>
      <w:tr w:rsidR="000D1749" w:rsidRPr="00B631EC" w:rsidTr="000D1749">
        <w:trPr>
          <w:trHeight w:hRule="exact" w:val="288"/>
          <w:jc w:val="center"/>
        </w:trPr>
        <w:tc>
          <w:tcPr>
            <w:tcW w:w="30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D1749" w:rsidRPr="0024736D" w:rsidRDefault="000D1749" w:rsidP="000D1749">
            <w:pPr>
              <w:rPr>
                <w:sz w:val="14"/>
                <w:szCs w:val="14"/>
              </w:rPr>
            </w:pPr>
            <w:r w:rsidRPr="0024736D">
              <w:rPr>
                <w:sz w:val="14"/>
                <w:szCs w:val="14"/>
              </w:rPr>
              <w:t> </w:t>
            </w:r>
          </w:p>
        </w:tc>
        <w:tc>
          <w:tcPr>
            <w:tcW w:w="25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D1749" w:rsidRPr="0024736D" w:rsidRDefault="000D1749" w:rsidP="000D1749">
            <w:pPr>
              <w:rPr>
                <w:b/>
                <w:bCs/>
                <w:sz w:val="14"/>
                <w:szCs w:val="14"/>
              </w:rPr>
            </w:pPr>
            <w:r w:rsidRPr="0024736D">
              <w:rPr>
                <w:b/>
                <w:bCs/>
                <w:sz w:val="14"/>
                <w:szCs w:val="14"/>
              </w:rPr>
              <w:t>TOTAL</w:t>
            </w:r>
          </w:p>
        </w:tc>
        <w:tc>
          <w:tcPr>
            <w:tcW w:w="84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D1749" w:rsidRPr="0024736D" w:rsidRDefault="000D1749" w:rsidP="000D1749">
            <w:pPr>
              <w:jc w:val="right"/>
              <w:rPr>
                <w:b/>
                <w:bCs/>
                <w:color w:val="000000"/>
                <w:sz w:val="14"/>
                <w:szCs w:val="14"/>
              </w:rPr>
            </w:pPr>
            <w:r w:rsidRPr="0024736D">
              <w:rPr>
                <w:b/>
                <w:bCs/>
                <w:color w:val="000000"/>
                <w:sz w:val="14"/>
                <w:szCs w:val="14"/>
              </w:rPr>
              <w:t>9,522,358</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D1749" w:rsidRPr="00BB0883" w:rsidRDefault="000D1749" w:rsidP="000D1749">
            <w:pPr>
              <w:jc w:val="right"/>
              <w:rPr>
                <w:b/>
                <w:bCs/>
                <w:color w:val="000000"/>
                <w:sz w:val="14"/>
                <w:szCs w:val="14"/>
              </w:rPr>
            </w:pPr>
            <w:r w:rsidRPr="00BB0883">
              <w:rPr>
                <w:b/>
                <w:bCs/>
                <w:color w:val="000000"/>
                <w:sz w:val="14"/>
                <w:szCs w:val="14"/>
              </w:rPr>
              <w:t>8,740,451</w:t>
            </w:r>
          </w:p>
        </w:tc>
        <w:tc>
          <w:tcPr>
            <w:tcW w:w="71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D1749" w:rsidRDefault="000D1749" w:rsidP="000D1749">
            <w:pPr>
              <w:jc w:val="right"/>
              <w:rPr>
                <w:b/>
                <w:bCs/>
                <w:color w:val="000000"/>
                <w:sz w:val="14"/>
                <w:szCs w:val="14"/>
              </w:rPr>
            </w:pPr>
            <w:r>
              <w:rPr>
                <w:b/>
                <w:bCs/>
                <w:color w:val="000000"/>
                <w:sz w:val="14"/>
                <w:szCs w:val="14"/>
              </w:rPr>
              <w:t>8,452,970</w:t>
            </w:r>
          </w:p>
        </w:tc>
        <w:tc>
          <w:tcPr>
            <w:tcW w:w="777" w:type="dxa"/>
            <w:tcBorders>
              <w:top w:val="single" w:sz="4" w:space="0" w:color="auto"/>
              <w:left w:val="nil"/>
              <w:bottom w:val="single" w:sz="8" w:space="0" w:color="auto"/>
              <w:right w:val="nil"/>
            </w:tcBorders>
            <w:tcMar>
              <w:left w:w="29" w:type="dxa"/>
              <w:right w:w="29" w:type="dxa"/>
            </w:tcMar>
            <w:vAlign w:val="center"/>
          </w:tcPr>
          <w:p w:rsidR="000D1749" w:rsidRDefault="000D1749" w:rsidP="000D1749">
            <w:pPr>
              <w:jc w:val="right"/>
              <w:rPr>
                <w:b/>
                <w:bCs/>
                <w:color w:val="000000"/>
                <w:sz w:val="14"/>
                <w:szCs w:val="14"/>
              </w:rPr>
            </w:pPr>
            <w:r>
              <w:rPr>
                <w:b/>
                <w:bCs/>
                <w:color w:val="000000"/>
                <w:sz w:val="14"/>
                <w:szCs w:val="14"/>
              </w:rPr>
              <w:t>8,645,964</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D1749" w:rsidRDefault="000D1749" w:rsidP="000D1749">
            <w:pPr>
              <w:jc w:val="right"/>
              <w:rPr>
                <w:b/>
                <w:bCs/>
                <w:color w:val="000000"/>
                <w:sz w:val="14"/>
                <w:szCs w:val="14"/>
              </w:rPr>
            </w:pPr>
            <w:r>
              <w:rPr>
                <w:b/>
                <w:bCs/>
                <w:color w:val="000000"/>
                <w:sz w:val="14"/>
                <w:szCs w:val="14"/>
              </w:rPr>
              <w:t>8,753,836</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0D1749" w:rsidRDefault="000D1749" w:rsidP="000D1749">
            <w:pPr>
              <w:jc w:val="right"/>
              <w:rPr>
                <w:b/>
                <w:bCs/>
                <w:color w:val="000000"/>
                <w:sz w:val="14"/>
                <w:szCs w:val="14"/>
              </w:rPr>
            </w:pPr>
            <w:r>
              <w:rPr>
                <w:b/>
                <w:bCs/>
                <w:color w:val="000000"/>
                <w:sz w:val="14"/>
                <w:szCs w:val="14"/>
              </w:rPr>
              <w:t>8,506,167</w:t>
            </w:r>
          </w:p>
        </w:tc>
        <w:tc>
          <w:tcPr>
            <w:tcW w:w="856" w:type="dxa"/>
            <w:tcBorders>
              <w:top w:val="single" w:sz="4" w:space="0" w:color="auto"/>
              <w:left w:val="nil"/>
              <w:bottom w:val="single" w:sz="8" w:space="0" w:color="auto"/>
              <w:right w:val="nil"/>
            </w:tcBorders>
            <w:shd w:val="clear" w:color="auto" w:fill="auto"/>
            <w:tcMar>
              <w:left w:w="29" w:type="dxa"/>
              <w:right w:w="29" w:type="dxa"/>
            </w:tcMar>
            <w:vAlign w:val="center"/>
          </w:tcPr>
          <w:p w:rsidR="000D1749" w:rsidRDefault="000D1749" w:rsidP="000D1749">
            <w:pPr>
              <w:jc w:val="right"/>
              <w:rPr>
                <w:b/>
                <w:bCs/>
                <w:color w:val="000000"/>
                <w:sz w:val="14"/>
                <w:szCs w:val="14"/>
              </w:rPr>
            </w:pPr>
            <w:r>
              <w:rPr>
                <w:b/>
                <w:bCs/>
                <w:color w:val="000000"/>
                <w:sz w:val="14"/>
                <w:szCs w:val="14"/>
              </w:rPr>
              <w:t>8,520,668</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tcPr>
          <w:p w:rsidR="000D1749" w:rsidRDefault="000D1749" w:rsidP="000D1749">
            <w:pPr>
              <w:jc w:val="right"/>
              <w:rPr>
                <w:b/>
                <w:bCs/>
                <w:color w:val="000000"/>
                <w:sz w:val="14"/>
                <w:szCs w:val="14"/>
              </w:rPr>
            </w:pPr>
            <w:r>
              <w:rPr>
                <w:b/>
                <w:bCs/>
                <w:color w:val="000000"/>
                <w:sz w:val="14"/>
                <w:szCs w:val="14"/>
              </w:rPr>
              <w:t>8,251,329</w:t>
            </w:r>
          </w:p>
        </w:tc>
        <w:tc>
          <w:tcPr>
            <w:tcW w:w="801" w:type="dxa"/>
            <w:tcBorders>
              <w:top w:val="single" w:sz="4" w:space="0" w:color="auto"/>
              <w:left w:val="nil"/>
              <w:bottom w:val="single" w:sz="8" w:space="0" w:color="auto"/>
              <w:right w:val="nil"/>
            </w:tcBorders>
            <w:shd w:val="clear" w:color="auto" w:fill="auto"/>
            <w:tcMar>
              <w:left w:w="29" w:type="dxa"/>
              <w:right w:w="29" w:type="dxa"/>
            </w:tcMar>
            <w:vAlign w:val="center"/>
          </w:tcPr>
          <w:p w:rsidR="000D1749" w:rsidRDefault="000D1749" w:rsidP="000D1749">
            <w:pPr>
              <w:jc w:val="right"/>
              <w:rPr>
                <w:b/>
                <w:bCs/>
                <w:color w:val="000000"/>
                <w:sz w:val="14"/>
                <w:szCs w:val="14"/>
              </w:rPr>
            </w:pPr>
            <w:r>
              <w:rPr>
                <w:b/>
                <w:bCs/>
                <w:color w:val="000000"/>
                <w:sz w:val="14"/>
                <w:szCs w:val="14"/>
              </w:rPr>
              <w:t>7,852,197</w:t>
            </w:r>
          </w:p>
        </w:tc>
      </w:tr>
      <w:tr w:rsidR="000D1749"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0D1749" w:rsidRPr="003659BA" w:rsidRDefault="000D1749" w:rsidP="000D1749">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0D1749" w:rsidRPr="008D555E" w:rsidRDefault="000D1749" w:rsidP="000D1749">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60"/>
        <w:gridCol w:w="1304"/>
        <w:gridCol w:w="1487"/>
        <w:gridCol w:w="1571"/>
        <w:gridCol w:w="1607"/>
        <w:gridCol w:w="1703"/>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A1067">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AA1067" w:rsidRPr="00B631EC" w:rsidTr="00AA1067">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AA1067" w:rsidRPr="00B631EC" w:rsidRDefault="00AA1067" w:rsidP="00B631EC">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center"/>
              <w:rPr>
                <w:b/>
                <w:bCs/>
                <w:sz w:val="15"/>
                <w:szCs w:val="15"/>
              </w:rPr>
            </w:pPr>
            <w:r w:rsidRPr="00B631EC">
              <w:rPr>
                <w:b/>
                <w:bCs/>
                <w:sz w:val="15"/>
                <w:szCs w:val="15"/>
              </w:rPr>
              <w:t xml:space="preserve">            FY15</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FY16</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FY17</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FY18</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AA1067" w:rsidRPr="00B631EC" w:rsidRDefault="00AA1067" w:rsidP="00993622">
            <w:pPr>
              <w:jc w:val="right"/>
              <w:rPr>
                <w:b/>
                <w:bCs/>
                <w:sz w:val="15"/>
                <w:szCs w:val="15"/>
              </w:rPr>
            </w:pPr>
            <w:r>
              <w:rPr>
                <w:b/>
                <w:bCs/>
                <w:sz w:val="15"/>
                <w:szCs w:val="15"/>
              </w:rPr>
              <w:t>FY1</w:t>
            </w:r>
            <w:r w:rsidR="00993622">
              <w:rPr>
                <w:b/>
                <w:bCs/>
                <w:sz w:val="15"/>
                <w:szCs w:val="15"/>
              </w:rPr>
              <w:t>9</w:t>
            </w:r>
          </w:p>
        </w:tc>
      </w:tr>
      <w:tr w:rsidR="00AA1067" w:rsidRPr="00B631EC" w:rsidTr="00AA1067">
        <w:trPr>
          <w:trHeight w:val="315"/>
          <w:jc w:val="center"/>
        </w:trPr>
        <w:tc>
          <w:tcPr>
            <w:tcW w:w="1458" w:type="dxa"/>
            <w:tcBorders>
              <w:top w:val="single" w:sz="8" w:space="0" w:color="auto"/>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2,297.59</w:t>
            </w:r>
          </w:p>
        </w:tc>
        <w:tc>
          <w:tcPr>
            <w:tcW w:w="148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9,091.73</w:t>
            </w:r>
          </w:p>
        </w:tc>
        <w:tc>
          <w:tcPr>
            <w:tcW w:w="1570"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3,149.67</w:t>
            </w:r>
          </w:p>
        </w:tc>
        <w:tc>
          <w:tcPr>
            <w:tcW w:w="160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3,896.00</w:t>
            </w:r>
          </w:p>
        </w:tc>
        <w:tc>
          <w:tcPr>
            <w:tcW w:w="1702" w:type="dxa"/>
            <w:tcBorders>
              <w:top w:val="single" w:sz="8" w:space="0" w:color="auto"/>
              <w:left w:val="nil"/>
              <w:bottom w:val="nil"/>
            </w:tcBorders>
            <w:shd w:val="clear" w:color="auto" w:fill="auto"/>
            <w:tcMar>
              <w:left w:w="43" w:type="dxa"/>
              <w:right w:w="144" w:type="dxa"/>
            </w:tcMar>
            <w:vAlign w:val="center"/>
            <w:hideMark/>
          </w:tcPr>
          <w:p w:rsidR="00AA1067" w:rsidRPr="00B631EC" w:rsidRDefault="00AA1067" w:rsidP="00AA1067">
            <w:pPr>
              <w:jc w:val="right"/>
              <w:rPr>
                <w:color w:val="000000"/>
                <w:sz w:val="15"/>
                <w:szCs w:val="15"/>
              </w:rPr>
            </w:pPr>
            <w:r>
              <w:rPr>
                <w:color w:val="000000"/>
                <w:sz w:val="15"/>
                <w:szCs w:val="15"/>
              </w:rPr>
              <w:t>4,108.35</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2,691.58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6,247.91</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36775" w:rsidRDefault="00AA1067" w:rsidP="007870D2">
            <w:pPr>
              <w:jc w:val="right"/>
              <w:rPr>
                <w:color w:val="000000"/>
                <w:sz w:val="15"/>
                <w:szCs w:val="15"/>
              </w:rPr>
            </w:pPr>
            <w:r>
              <w:rPr>
                <w:color w:val="000000"/>
                <w:sz w:val="15"/>
                <w:szCs w:val="15"/>
              </w:rPr>
              <w:t>6,109.26</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4,556.16</w:t>
            </w:r>
          </w:p>
        </w:tc>
        <w:tc>
          <w:tcPr>
            <w:tcW w:w="1702" w:type="dxa"/>
            <w:tcBorders>
              <w:top w:val="nil"/>
              <w:left w:val="nil"/>
              <w:bottom w:val="nil"/>
            </w:tcBorders>
            <w:shd w:val="clear" w:color="auto" w:fill="auto"/>
            <w:tcMar>
              <w:left w:w="43" w:type="dxa"/>
              <w:right w:w="144" w:type="dxa"/>
            </w:tcMar>
            <w:vAlign w:val="center"/>
            <w:hideMark/>
          </w:tcPr>
          <w:p w:rsidR="00AA1067" w:rsidRDefault="00DE6988" w:rsidP="00DE6988">
            <w:pPr>
              <w:jc w:val="right"/>
              <w:rPr>
                <w:color w:val="000000"/>
                <w:sz w:val="15"/>
                <w:szCs w:val="15"/>
              </w:rPr>
            </w:pPr>
            <w:r>
              <w:rPr>
                <w:color w:val="000000"/>
                <w:sz w:val="15"/>
                <w:szCs w:val="15"/>
              </w:rPr>
              <w:t>3,712.28</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3,470.43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3,746.73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A253C1" w:rsidRDefault="00AA1067" w:rsidP="007870D2">
            <w:pPr>
              <w:jc w:val="right"/>
              <w:rPr>
                <w:color w:val="000000"/>
                <w:sz w:val="15"/>
                <w:szCs w:val="15"/>
              </w:rPr>
            </w:pPr>
            <w:r>
              <w:rPr>
                <w:color w:val="000000"/>
                <w:sz w:val="15"/>
                <w:szCs w:val="15"/>
              </w:rPr>
              <w:t>10,903.85</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3,152.82</w:t>
            </w:r>
          </w:p>
        </w:tc>
        <w:tc>
          <w:tcPr>
            <w:tcW w:w="1702" w:type="dxa"/>
            <w:tcBorders>
              <w:top w:val="nil"/>
              <w:left w:val="nil"/>
              <w:bottom w:val="nil"/>
            </w:tcBorders>
            <w:shd w:val="clear" w:color="auto" w:fill="auto"/>
            <w:tcMar>
              <w:left w:w="43" w:type="dxa"/>
              <w:right w:w="144" w:type="dxa"/>
            </w:tcMar>
            <w:vAlign w:val="center"/>
            <w:hideMark/>
          </w:tcPr>
          <w:p w:rsidR="00AA1067" w:rsidRDefault="002F3632" w:rsidP="002F3632">
            <w:pPr>
              <w:jc w:val="right"/>
              <w:rPr>
                <w:color w:val="000000"/>
                <w:sz w:val="15"/>
                <w:szCs w:val="15"/>
              </w:rPr>
            </w:pPr>
            <w:r>
              <w:rPr>
                <w:color w:val="000000"/>
                <w:sz w:val="15"/>
                <w:szCs w:val="15"/>
              </w:rPr>
              <w:t>2,686.32</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3,691.08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3,784.60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8,676.00</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3,494.97</w:t>
            </w:r>
          </w:p>
        </w:tc>
        <w:tc>
          <w:tcPr>
            <w:tcW w:w="1702" w:type="dxa"/>
            <w:tcBorders>
              <w:top w:val="nil"/>
              <w:left w:val="nil"/>
              <w:bottom w:val="nil"/>
            </w:tcBorders>
            <w:shd w:val="clear" w:color="auto" w:fill="auto"/>
            <w:tcMar>
              <w:left w:w="43" w:type="dxa"/>
              <w:right w:w="144" w:type="dxa"/>
            </w:tcMar>
            <w:vAlign w:val="center"/>
            <w:hideMark/>
          </w:tcPr>
          <w:p w:rsidR="00AA1067" w:rsidRPr="00E07FEA" w:rsidRDefault="007379DE" w:rsidP="007379DE">
            <w:pPr>
              <w:jc w:val="right"/>
              <w:rPr>
                <w:color w:val="000000"/>
                <w:sz w:val="15"/>
                <w:szCs w:val="15"/>
              </w:rPr>
            </w:pPr>
            <w:r>
              <w:rPr>
                <w:color w:val="000000"/>
                <w:sz w:val="15"/>
                <w:szCs w:val="15"/>
              </w:rPr>
              <w:t>5,121.76</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4,701.90</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3,670.15</w:t>
            </w:r>
          </w:p>
        </w:tc>
        <w:tc>
          <w:tcPr>
            <w:tcW w:w="1570"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10,952.86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2,705.71</w:t>
            </w:r>
          </w:p>
        </w:tc>
        <w:tc>
          <w:tcPr>
            <w:tcW w:w="1702" w:type="dxa"/>
            <w:tcBorders>
              <w:top w:val="nil"/>
              <w:left w:val="nil"/>
              <w:bottom w:val="nil"/>
            </w:tcBorders>
            <w:shd w:val="clear" w:color="auto" w:fill="auto"/>
            <w:tcMar>
              <w:left w:w="43" w:type="dxa"/>
              <w:right w:w="144" w:type="dxa"/>
            </w:tcMar>
            <w:vAlign w:val="center"/>
            <w:hideMark/>
          </w:tcPr>
          <w:p w:rsidR="00AA1067" w:rsidRPr="00461D2D" w:rsidRDefault="00B144FF" w:rsidP="00B144FF">
            <w:pPr>
              <w:jc w:val="right"/>
              <w:rPr>
                <w:color w:val="000000"/>
                <w:sz w:val="15"/>
                <w:szCs w:val="15"/>
              </w:rPr>
            </w:pPr>
            <w:r>
              <w:rPr>
                <w:color w:val="000000"/>
                <w:sz w:val="15"/>
                <w:szCs w:val="15"/>
              </w:rPr>
              <w:t>4,209.21</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5,621.23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3,395.26</w:t>
            </w:r>
          </w:p>
        </w:tc>
        <w:tc>
          <w:tcPr>
            <w:tcW w:w="1570"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7,836.42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3,272.63</w:t>
            </w:r>
          </w:p>
        </w:tc>
        <w:tc>
          <w:tcPr>
            <w:tcW w:w="1702" w:type="dxa"/>
            <w:tcBorders>
              <w:top w:val="nil"/>
              <w:left w:val="nil"/>
              <w:bottom w:val="nil"/>
            </w:tcBorders>
            <w:shd w:val="clear" w:color="auto" w:fill="auto"/>
            <w:tcMar>
              <w:left w:w="43" w:type="dxa"/>
              <w:right w:w="144" w:type="dxa"/>
            </w:tcMar>
            <w:vAlign w:val="center"/>
            <w:hideMark/>
          </w:tcPr>
          <w:p w:rsidR="00AA1067" w:rsidRPr="00575F70" w:rsidRDefault="008A3A72" w:rsidP="008A3A72">
            <w:pPr>
              <w:jc w:val="right"/>
              <w:rPr>
                <w:color w:val="000000"/>
                <w:sz w:val="15"/>
                <w:szCs w:val="15"/>
              </w:rPr>
            </w:pPr>
            <w:r>
              <w:rPr>
                <w:color w:val="000000"/>
                <w:sz w:val="15"/>
                <w:szCs w:val="15"/>
              </w:rPr>
              <w:t>2,783.42</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6,809.66</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3,180.87</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9,936.69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5,787.06</w:t>
            </w:r>
          </w:p>
        </w:tc>
        <w:tc>
          <w:tcPr>
            <w:tcW w:w="1702" w:type="dxa"/>
            <w:tcBorders>
              <w:top w:val="nil"/>
              <w:left w:val="nil"/>
              <w:bottom w:val="nil"/>
            </w:tcBorders>
            <w:shd w:val="clear" w:color="auto" w:fill="auto"/>
            <w:tcMar>
              <w:left w:w="43" w:type="dxa"/>
              <w:right w:w="144" w:type="dxa"/>
            </w:tcMar>
            <w:vAlign w:val="center"/>
            <w:hideMark/>
          </w:tcPr>
          <w:p w:rsidR="00AA1067" w:rsidRPr="00E8488C" w:rsidRDefault="00AA1067" w:rsidP="0014082F">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5,460.27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2,893.64</w:t>
            </w:r>
          </w:p>
        </w:tc>
        <w:tc>
          <w:tcPr>
            <w:tcW w:w="1570"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7,279.32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4,117.90</w:t>
            </w:r>
          </w:p>
        </w:tc>
        <w:tc>
          <w:tcPr>
            <w:tcW w:w="1702" w:type="dxa"/>
            <w:tcBorders>
              <w:top w:val="nil"/>
              <w:left w:val="nil"/>
              <w:bottom w:val="nil"/>
            </w:tcBorders>
            <w:shd w:val="clear" w:color="auto" w:fill="auto"/>
            <w:tcMar>
              <w:left w:w="43" w:type="dxa"/>
              <w:right w:w="144" w:type="dxa"/>
            </w:tcMar>
            <w:vAlign w:val="center"/>
            <w:hideMark/>
          </w:tcPr>
          <w:p w:rsidR="00AA1067" w:rsidRPr="009E2A7E" w:rsidRDefault="00AA1067" w:rsidP="00C20EF6">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3,638.57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3,525.23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5,674.59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4,391.17</w:t>
            </w:r>
          </w:p>
        </w:tc>
        <w:tc>
          <w:tcPr>
            <w:tcW w:w="1702" w:type="dxa"/>
            <w:tcBorders>
              <w:top w:val="nil"/>
              <w:left w:val="nil"/>
              <w:bottom w:val="nil"/>
            </w:tcBorders>
            <w:shd w:val="clear" w:color="auto" w:fill="auto"/>
            <w:tcMar>
              <w:left w:w="43" w:type="dxa"/>
              <w:right w:w="144" w:type="dxa"/>
            </w:tcMar>
            <w:vAlign w:val="center"/>
            <w:hideMark/>
          </w:tcPr>
          <w:p w:rsidR="00AA1067" w:rsidRPr="0063306A" w:rsidRDefault="00AA1067" w:rsidP="0074320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6,370.97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5,096.40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4,921.12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4,644.95</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9D285E">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3,550.78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6,303.10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7,801.16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3,101.97</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AA1067" w:rsidP="00E1289B">
            <w:pPr>
              <w:jc w:val="right"/>
              <w:rPr>
                <w:color w:val="000000"/>
                <w:sz w:val="15"/>
                <w:szCs w:val="15"/>
              </w:rPr>
            </w:pP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8,900.05</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4,494.76</w:t>
            </w:r>
          </w:p>
        </w:tc>
        <w:tc>
          <w:tcPr>
            <w:tcW w:w="1570"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5,358.29</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3,410.17</w:t>
            </w:r>
          </w:p>
        </w:tc>
        <w:tc>
          <w:tcPr>
            <w:tcW w:w="1702" w:type="dxa"/>
            <w:tcBorders>
              <w:top w:val="nil"/>
              <w:left w:val="nil"/>
              <w:bottom w:val="nil"/>
            </w:tcBorders>
            <w:shd w:val="clear" w:color="auto" w:fill="auto"/>
            <w:tcMar>
              <w:left w:w="43" w:type="dxa"/>
              <w:right w:w="144" w:type="dxa"/>
            </w:tcMar>
            <w:vAlign w:val="center"/>
            <w:hideMark/>
          </w:tcPr>
          <w:p w:rsidR="00AA1067" w:rsidRDefault="00AA1067" w:rsidP="005108F2">
            <w:pPr>
              <w:jc w:val="right"/>
              <w:rPr>
                <w:color w:val="000000"/>
                <w:sz w:val="15"/>
                <w:szCs w:val="15"/>
              </w:rPr>
            </w:pPr>
          </w:p>
        </w:tc>
      </w:tr>
      <w:tr w:rsidR="00AA1067" w:rsidRPr="00B631EC" w:rsidTr="00AA1067">
        <w:trPr>
          <w:trHeight w:val="300"/>
          <w:jc w:val="center"/>
        </w:trPr>
        <w:tc>
          <w:tcPr>
            <w:tcW w:w="1458" w:type="dxa"/>
            <w:tcBorders>
              <w:top w:val="nil"/>
              <w:left w:val="nil"/>
              <w:bottom w:val="single" w:sz="8" w:space="0" w:color="auto"/>
              <w:right w:val="nil"/>
            </w:tcBorders>
            <w:shd w:val="clear" w:color="auto" w:fill="auto"/>
            <w:vAlign w:val="center"/>
            <w:hideMark/>
          </w:tcPr>
          <w:p w:rsidR="00AA1067" w:rsidRPr="00B631EC" w:rsidRDefault="00AA1067" w:rsidP="00B631EC">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hideMark/>
          </w:tcPr>
          <w:p w:rsidR="00AA1067" w:rsidRDefault="00AA1067" w:rsidP="00C80428">
            <w:pPr>
              <w:jc w:val="right"/>
              <w:rPr>
                <w:b/>
                <w:bCs/>
                <w:color w:val="000000"/>
                <w:sz w:val="15"/>
                <w:szCs w:val="15"/>
              </w:rPr>
            </w:pPr>
          </w:p>
        </w:tc>
      </w:tr>
      <w:tr w:rsidR="00AA1067" w:rsidRPr="00B631EC" w:rsidTr="00AA1067">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AA1067" w:rsidRPr="00B631EC" w:rsidRDefault="00AA1067" w:rsidP="00B631EC">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57,204.10</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sidRPr="00B631EC">
              <w:rPr>
                <w:b/>
                <w:bCs/>
                <w:color w:val="000000"/>
                <w:sz w:val="15"/>
                <w:szCs w:val="15"/>
              </w:rPr>
              <w:t>55,430.36</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Pr>
                <w:b/>
                <w:bCs/>
                <w:color w:val="000000"/>
                <w:sz w:val="15"/>
                <w:szCs w:val="15"/>
              </w:rPr>
              <w:t>88,599.21</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74320B" w:rsidRDefault="00AA1067" w:rsidP="007870D2">
            <w:pPr>
              <w:jc w:val="right"/>
              <w:rPr>
                <w:b/>
                <w:bCs/>
                <w:color w:val="000000"/>
                <w:sz w:val="15"/>
                <w:szCs w:val="15"/>
              </w:rPr>
            </w:pPr>
            <w:r>
              <w:rPr>
                <w:b/>
                <w:bCs/>
                <w:color w:val="000000"/>
                <w:sz w:val="15"/>
                <w:szCs w:val="15"/>
              </w:rPr>
              <w:t>46,531.50</w:t>
            </w:r>
          </w:p>
        </w:tc>
        <w:tc>
          <w:tcPr>
            <w:tcW w:w="1702" w:type="dxa"/>
            <w:tcBorders>
              <w:top w:val="single" w:sz="8" w:space="0" w:color="auto"/>
              <w:left w:val="nil"/>
              <w:bottom w:val="single" w:sz="8" w:space="0" w:color="auto"/>
            </w:tcBorders>
            <w:shd w:val="clear" w:color="auto" w:fill="auto"/>
            <w:tcMar>
              <w:left w:w="43" w:type="dxa"/>
              <w:right w:w="144" w:type="dxa"/>
            </w:tcMar>
            <w:vAlign w:val="center"/>
            <w:hideMark/>
          </w:tcPr>
          <w:p w:rsidR="00AA1067" w:rsidRPr="00AA1067" w:rsidRDefault="00766428" w:rsidP="00766428">
            <w:pPr>
              <w:jc w:val="right"/>
              <w:rPr>
                <w:b/>
                <w:bCs/>
                <w:color w:val="000000"/>
                <w:sz w:val="15"/>
                <w:szCs w:val="15"/>
              </w:rPr>
            </w:pPr>
            <w:r>
              <w:rPr>
                <w:b/>
                <w:bCs/>
                <w:color w:val="000000"/>
                <w:sz w:val="15"/>
                <w:szCs w:val="15"/>
              </w:rPr>
              <w:t>22,621.34</w:t>
            </w:r>
          </w:p>
        </w:tc>
      </w:tr>
      <w:tr w:rsidR="00AA1067"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AA1067" w:rsidRPr="00B631EC" w:rsidRDefault="00AA1067"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447190" w:rsidP="00B631EC">
      <w:pPr>
        <w:jc w:val="center"/>
      </w:pPr>
      <w:r w:rsidRPr="00447190">
        <w:drawing>
          <wp:inline distT="0" distB="0" distL="0" distR="0">
            <wp:extent cx="5727940" cy="29064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5299" cy="2910211"/>
                    </a:xfrm>
                    <a:prstGeom prst="rect">
                      <a:avLst/>
                    </a:prstGeom>
                    <a:noFill/>
                    <a:ln>
                      <a:noFill/>
                    </a:ln>
                  </pic:spPr>
                </pic:pic>
              </a:graphicData>
            </a:graphic>
          </wp:inline>
        </w:drawing>
      </w:r>
      <w:bookmarkStart w:id="0" w:name="_GoBack"/>
      <w:bookmarkEnd w:id="0"/>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5493"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5493" w:rsidRPr="0024736D" w:rsidRDefault="00DE5493"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2013</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2014</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2015</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2016</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7A115D" w:rsidP="009658D4">
            <w:pPr>
              <w:jc w:val="right"/>
              <w:rPr>
                <w:b/>
                <w:bCs/>
                <w:color w:val="000000"/>
                <w:sz w:val="16"/>
                <w:szCs w:val="16"/>
              </w:rPr>
            </w:pPr>
            <w:r>
              <w:rPr>
                <w:b/>
                <w:bCs/>
                <w:color w:val="000000"/>
                <w:sz w:val="16"/>
                <w:szCs w:val="16"/>
              </w:rPr>
              <w:t>2017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3,111,781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3,280,351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3,520,046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3,791,633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3,917,300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183,143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206,339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252,961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319,569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374,349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3,525,739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3,730,823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4,111,491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4,144,853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4,574,767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2,189,541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2,275,802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2,410,762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2,580,237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2,714,715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128,929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171,100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174,094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181,771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195,750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509,271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539,703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584,555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607,639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492,003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100,897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87,407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97,673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102,416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140,483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2,299,852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2,670,053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2,757,671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2,891,086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3,579,813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216,288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210,879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232,857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278,162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285,812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596,184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574,755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524,333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526,099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668,185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239,149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228,490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291,523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50,649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41,779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284,899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257,176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201,236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244,542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765,019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1,043,709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1,083,123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980,404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1,229,324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59,946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62,980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76,925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111,442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167,128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216,601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176,085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209,987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313,535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555,233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564,164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678,293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971,516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5,411,633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5,950,404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6,277,716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6,682,719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7,497,113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b/>
                <w:bCs/>
                <w:color w:val="000000"/>
                <w:sz w:val="13"/>
                <w:szCs w:val="13"/>
              </w:rPr>
            </w:pPr>
            <w:r>
              <w:rPr>
                <w:b/>
                <w:bCs/>
                <w:color w:val="000000"/>
                <w:sz w:val="13"/>
                <w:szCs w:val="13"/>
              </w:rPr>
              <w:t>2,053,038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b/>
                <w:bCs/>
                <w:color w:val="000000"/>
                <w:sz w:val="13"/>
                <w:szCs w:val="13"/>
              </w:rPr>
            </w:pPr>
            <w:r>
              <w:rPr>
                <w:b/>
                <w:bCs/>
                <w:color w:val="000000"/>
                <w:sz w:val="13"/>
                <w:szCs w:val="13"/>
              </w:rPr>
              <w:t>2,234,607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2,455,000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2,698,253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2,993,933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634,232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666,518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688,387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708,330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752,565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625,304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656,569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675,394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685,175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732,264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12,993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20,301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1,124,785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1,260,831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1,433,442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1,616,501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1,863,564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233,383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262,681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266,735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274,683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293,553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891,402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998,150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1,166,706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1,341,818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1,570,011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587,638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685,356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780,536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936,487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294,021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307,257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333,171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373,423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377,805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1,119,116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1,121,965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1,203,370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1,301,052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1,400,175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610,711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553,173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577,445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631,551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696,093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13,114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9,382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10,477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67,551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55,703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86,387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101,848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120,746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123,023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133,638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400,106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433,654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428,315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477,105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504,264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2,239,479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2,593,831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2,619,346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2,683,414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3,103,005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1,463,204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1,509,919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1,582,318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1,836,002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726,823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833,845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745,981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819,536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653,307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678,385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650,440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648,350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779,565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233,487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226,514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230,034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1,586,172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231,168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226,232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257,404</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6,183,225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6,609,170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6,043,069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5,460,315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6,341,070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5,527,094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5,990,778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5,509,110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4,996,380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5,864,080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618,392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533,959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463,935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476,990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5,238,209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5,700,199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5,134,626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4,570,822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5,322,038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2,830,855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2,811,933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2,473,373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2,280,602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2,289,709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945,017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908,971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908,443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889,493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1,019,032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383,415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371,877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401,930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470,125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495,463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166,597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160,041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176,770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183,470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200,927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216,818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211,836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225,161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286,655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294,535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143,907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180,685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197,940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215,671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697,267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687,198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617,308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739,240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185,306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170,276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162,811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124,717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125,017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141,147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145,608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102,156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105,604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520,203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526,991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524,387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492,591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614,223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157,462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141,568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149,712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175,666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369,530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382,819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342,879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438,557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202,756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216,381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211,214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230,205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334,706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8,185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1,829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2,510</w:t>
            </w:r>
          </w:p>
        </w:tc>
      </w:tr>
      <w:tr w:rsidR="00DE5493" w:rsidRPr="00F4577C" w:rsidTr="00DE5493">
        <w:trPr>
          <w:trHeight w:val="108"/>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745,345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343,019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499,297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567,998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521,993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(328,738)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(325,686)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(359,753)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(364,685)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(58,021)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(154,440)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(164,987)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(103,109)</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3,172,154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3,356,572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3,658,370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3,999,305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4,394,109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179,829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151,319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169,801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110,558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101,341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170,334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172,524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183,648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211,158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229,990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294,728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324,383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368,401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401,755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450,480</w:t>
            </w:r>
          </w:p>
        </w:tc>
      </w:tr>
      <w:tr w:rsidR="00DE5493" w:rsidRPr="00F4577C" w:rsidTr="00DE5493">
        <w:trPr>
          <w:trHeight w:val="135"/>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8.41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5.59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6.92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1.14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1.16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0.99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9.69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5.29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27.07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17.24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13.31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15.41</w:t>
            </w:r>
          </w:p>
        </w:tc>
      </w:tr>
      <w:tr w:rsidR="00DE5493" w:rsidRPr="00F4577C" w:rsidTr="00DE5493">
        <w:trPr>
          <w:trHeight w:val="117"/>
          <w:jc w:val="center"/>
        </w:trPr>
        <w:tc>
          <w:tcPr>
            <w:tcW w:w="4770" w:type="dxa"/>
            <w:tcBorders>
              <w:top w:val="nil"/>
              <w:left w:val="nil"/>
              <w:bottom w:val="single" w:sz="8" w:space="0" w:color="auto"/>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6.08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4.32</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4.35</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3.80</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4.84</w:t>
            </w:r>
          </w:p>
        </w:tc>
      </w:tr>
      <w:tr w:rsidR="00DE5493"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5493" w:rsidRPr="008D505A" w:rsidRDefault="00DE5493"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7A115D" w:rsidRPr="00053902" w:rsidTr="007A115D">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7A115D" w:rsidRPr="0024736D" w:rsidRDefault="007A115D" w:rsidP="007A115D">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Pr>
                <w:b/>
                <w:bCs/>
                <w:color w:val="000000"/>
                <w:sz w:val="16"/>
                <w:szCs w:val="16"/>
              </w:rPr>
              <w:t>2017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2,277,688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2,400,800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2,587,713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2,747,400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2,952,400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115,190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128,595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139,347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182,173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264,817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2,900,553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3,014,731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3,314,473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3,445,864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3,682,568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1,765,360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1,838,716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1,941,297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2,012,742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2,113,151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46,895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82,940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91,939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89,723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96,591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278,391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349,403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390,138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412,954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71,851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60,513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65,726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72,623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64,887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1,627,148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1,811,329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1,830,532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1,929,666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2,325,371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187,278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174,898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203,987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247,634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255,332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487,511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485,239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462,663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472,314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589,187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237,456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217,766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227,731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290,818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45,401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53,091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197,333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196,893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199,660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243,539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435,589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568,070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562,315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577,070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689,673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46,989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47,176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86,600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134,570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155,151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139,881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173,471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226,222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382,200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380,982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414,509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401,111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478,358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3,904,835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4,212,129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4,418,244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4,677,065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5,277,771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1,554,231</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1,661,934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1,854,427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2,072,246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2,289,209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526,990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555,085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553,289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573,232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617,467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518,062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545,135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540,296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550,077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597,166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9,949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12,993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20,301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788,677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851,633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1,018,912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1,201,260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1,369,421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223,655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254,631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259,458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276,863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565,022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620,080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764,281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941,802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1,092,558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288,249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380,071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477,670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559,743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238,564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255,216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282,225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297,754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302,321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819,688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798,176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823,994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838,612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890,849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525,976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448,979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453,169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468,546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519,534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13,114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10,477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34,701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30,413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51,999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51,613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53,981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219,800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261,396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262,999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274,371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276,445</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1,530,915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1,752,018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1,739,824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1,766,207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2,097,713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900,746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899,896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922,643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1,125,559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392,286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482,626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417,093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469,929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569,319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521,863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510,043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502,828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608,563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178,742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170,709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961,597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150,668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163,919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170,069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192,882</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4245E2" w:rsidRDefault="007A115D" w:rsidP="007A115D">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4,283,052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4,536,659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4,314,376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4,028,376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4,568,173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3,626,920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3,918,267</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3,780,417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3,564,441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4,091,183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618,392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533,959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463,935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476,990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3,599,097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3,909,246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3,614,713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3,268,491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3,735,426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2,656,450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2,406,036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2,091,170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1,872,792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2,111,507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683,955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627,413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699,664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759,885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832,747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299,044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297,606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322,812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369,543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395,548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145,568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138,231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153,785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161,200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179,180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153,476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159,375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169,026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208,342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216,368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88,147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83,921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114,100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121,924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141,350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413,728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490,952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512,266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578,549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149,842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130,033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120,355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95,203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114,238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110,574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101,997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79,462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81,394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323,216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283,695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370,597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418,283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483,346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75,039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83,075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115,202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123,658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208,655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287,522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303,081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359,689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144,843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149,238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157,793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192,321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292,138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3,746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1,966</w:t>
            </w:r>
          </w:p>
        </w:tc>
      </w:tr>
      <w:tr w:rsidR="007A115D" w:rsidRPr="00053902" w:rsidTr="007A115D">
        <w:trPr>
          <w:trHeight w:val="120"/>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397,363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291,463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408,064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432,982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422,744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(258,101)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(232,366)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(225,959)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(266,943)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(72,986)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(165,724)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(109,468)</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2,373,920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2,460,111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2,678,420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2,910,858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3,180,058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112,554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57,688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128,196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108,645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65,584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137,557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140,702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148,091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168,248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178,330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221,827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245,111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284,805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306,657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343,223</w:t>
            </w:r>
          </w:p>
        </w:tc>
      </w:tr>
      <w:tr w:rsidR="007A115D" w:rsidRPr="00053902" w:rsidTr="007A115D">
        <w:trPr>
          <w:trHeight w:val="102"/>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4.60</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1.00</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0.89</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0.92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8.30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5.14</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7.23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2.52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2.45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22.25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12.98</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16.35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15.44</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16.49</w:t>
            </w:r>
          </w:p>
        </w:tc>
      </w:tr>
      <w:tr w:rsidR="007A115D" w:rsidRPr="00053902" w:rsidTr="007A115D">
        <w:trPr>
          <w:trHeight w:val="173"/>
        </w:trPr>
        <w:tc>
          <w:tcPr>
            <w:tcW w:w="4547" w:type="dxa"/>
            <w:tcBorders>
              <w:top w:val="nil"/>
              <w:left w:val="nil"/>
              <w:bottom w:val="single" w:sz="8" w:space="0" w:color="auto"/>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4.93</w:t>
            </w:r>
          </w:p>
        </w:tc>
        <w:tc>
          <w:tcPr>
            <w:tcW w:w="99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2.80</w:t>
            </w:r>
          </w:p>
        </w:tc>
        <w:tc>
          <w:tcPr>
            <w:tcW w:w="1076"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3.86</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3.95</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4.67</w:t>
            </w:r>
          </w:p>
        </w:tc>
      </w:tr>
      <w:tr w:rsidR="007A115D" w:rsidRPr="00053902" w:rsidTr="007A115D">
        <w:trPr>
          <w:trHeight w:val="60"/>
        </w:trPr>
        <w:tc>
          <w:tcPr>
            <w:tcW w:w="4547" w:type="dxa"/>
            <w:tcBorders>
              <w:top w:val="single" w:sz="8" w:space="0" w:color="auto"/>
              <w:left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7A115D" w:rsidRPr="00C43979" w:rsidTr="007A115D">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7A115D" w:rsidRPr="0024736D" w:rsidRDefault="007A115D"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6C6C40">
            <w:pPr>
              <w:jc w:val="right"/>
              <w:rPr>
                <w:b/>
                <w:bCs/>
                <w:color w:val="000000"/>
                <w:sz w:val="16"/>
                <w:szCs w:val="16"/>
              </w:rPr>
            </w:pPr>
            <w:r>
              <w:rPr>
                <w:b/>
                <w:bCs/>
                <w:color w:val="000000"/>
                <w:sz w:val="16"/>
                <w:szCs w:val="16"/>
              </w:rPr>
              <w:t>2017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834,093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879,551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932,333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1,044,233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964,901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67,952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77,744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113,613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137,396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109,532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625,186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716,092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797,018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698,988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892,199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424,181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437,086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469,466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567,495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601,564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82,034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88,160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82,155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92,048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99,159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230,880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249,667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235,152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217,502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79,049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29,046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26,894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31,947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29,793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75,596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672,705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858,724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927,139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961,420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1,254,442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35,981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28,870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30,480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108,674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89,516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61,670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53,784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78,998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1,693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87,566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60,283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1,576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329,430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475,639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520,807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403,334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539,651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12,957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18,860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24,842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32,558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61,450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36,204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36,516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87,313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173,033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183,181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263,783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418,397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493,158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1,506,798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1,738,275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1,859,472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2,005,654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2,219,342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498,806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b/>
                <w:bCs/>
                <w:color w:val="000000"/>
                <w:sz w:val="13"/>
                <w:szCs w:val="13"/>
              </w:rPr>
            </w:pPr>
            <w:r>
              <w:rPr>
                <w:b/>
                <w:bCs/>
                <w:color w:val="000000"/>
                <w:sz w:val="13"/>
                <w:szCs w:val="13"/>
              </w:rPr>
              <w:t>572,672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600,574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626,007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704,725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336,108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409,198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414,529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415,240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494,143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9,728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15,225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16,690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326,380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378,070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400,015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477,453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299,388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302,866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376,745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55,457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52,041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50,946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75,669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75,484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299,428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323,789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379,376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462,440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509,326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84,734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104,195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124,275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163,006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176,560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26,707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34,388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47,336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63,078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71,410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79,658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180,305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172,258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165,316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202,734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227,819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708,564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841,813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879,522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917,207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1,005,292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562,458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610,023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659,675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710,443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334,537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351,219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328,888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349,608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83,988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156,522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140,397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145,522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171,002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54,745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61,853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55,846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59,325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624,575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68,088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67,249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56,163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64,522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BB17E4" w:rsidRDefault="00F46E96" w:rsidP="007A115D">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1,639,111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1,790,953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1,519,913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1,302,331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1,586,613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174,405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405,897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382,203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407,811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178,202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261,062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281,558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208,779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129,609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186,285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84,371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74,271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79,119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100,583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99,915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21,029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21,810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22,984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22,270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63,342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56,134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78,313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78,168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55,760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76,252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66,585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74,321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283,539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196,246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105,042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160,691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35,465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42,456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30,735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29,814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26,909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35,034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38,471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22,694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24,210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196,987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243,297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153,790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74,308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130,876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82,422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34,510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160,874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95,297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39,798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78,868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57,912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67,143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53,420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37,885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42,568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4,439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347,981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51,556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91,233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99,248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(70,637)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(93,320)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(133,794)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(97,741)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14,965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737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7A115D" w:rsidRDefault="00F46E96" w:rsidP="007A115D">
            <w:pPr>
              <w:jc w:val="right"/>
              <w:rPr>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798,234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896,461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979,950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1,088,447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1,214,051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67,275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93,632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41,605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1,914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35,757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32,777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31,822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35,557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42,910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51,660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72,901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79,273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83,596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107,256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7.76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5.51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2.78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4.45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1.26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0.74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13.37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9.91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5.30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3.73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42.13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16.24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11.85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11.67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14.44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5.84</w:t>
            </w:r>
          </w:p>
        </w:tc>
      </w:tr>
      <w:tr w:rsidR="007A115D"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r w:rsidR="007A115D"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7A115D" w:rsidRPr="00C43979" w:rsidRDefault="007A115D" w:rsidP="006C6C40">
            <w:pPr>
              <w:rPr>
                <w:color w:val="000000"/>
                <w:sz w:val="13"/>
                <w:szCs w:val="13"/>
              </w:rPr>
            </w:pPr>
            <w:r w:rsidRPr="00F4577C">
              <w:rPr>
                <w:color w:val="000000"/>
                <w:sz w:val="12"/>
                <w:szCs w:val="12"/>
              </w:rPr>
              <w:t>Note. Financial Statements based on Calendar year</w:t>
            </w:r>
          </w:p>
        </w:tc>
      </w:tr>
      <w:tr w:rsidR="007A115D" w:rsidRPr="00C43979" w:rsidTr="007A115D">
        <w:trPr>
          <w:trHeight w:val="20"/>
          <w:jc w:val="center"/>
        </w:trPr>
        <w:tc>
          <w:tcPr>
            <w:tcW w:w="4689" w:type="dxa"/>
            <w:tcBorders>
              <w:left w:val="nil"/>
              <w:bottom w:val="nil"/>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15D" w:rsidRDefault="007A115D">
      <w:r>
        <w:separator/>
      </w:r>
    </w:p>
  </w:endnote>
  <w:endnote w:type="continuationSeparator" w:id="0">
    <w:p w:rsidR="007A115D" w:rsidRDefault="007A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5D" w:rsidRDefault="00E73B0F">
    <w:pPr>
      <w:pStyle w:val="Footer"/>
      <w:framePr w:wrap="around" w:vAnchor="text" w:hAnchor="margin" w:xAlign="center" w:y="1"/>
      <w:rPr>
        <w:rStyle w:val="PageNumber"/>
      </w:rPr>
    </w:pPr>
    <w:r>
      <w:rPr>
        <w:rStyle w:val="PageNumber"/>
      </w:rPr>
      <w:fldChar w:fldCharType="begin"/>
    </w:r>
    <w:r w:rsidR="007A115D">
      <w:rPr>
        <w:rStyle w:val="PageNumber"/>
      </w:rPr>
      <w:instrText xml:space="preserve">PAGE  </w:instrText>
    </w:r>
    <w:r>
      <w:rPr>
        <w:rStyle w:val="PageNumber"/>
      </w:rPr>
      <w:fldChar w:fldCharType="end"/>
    </w:r>
  </w:p>
  <w:p w:rsidR="007A115D" w:rsidRDefault="007A11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15D" w:rsidRDefault="00447190">
    <w:pPr>
      <w:pStyle w:val="Footer"/>
      <w:jc w:val="center"/>
    </w:pPr>
    <w:r>
      <w:rPr>
        <w:noProof/>
      </w:rPr>
      <w:fldChar w:fldCharType="begin"/>
    </w:r>
    <w:r>
      <w:rPr>
        <w:noProof/>
      </w:rPr>
      <w:instrText xml:space="preserve"> PAGE   \* MERGEFORMAT </w:instrText>
    </w:r>
    <w:r>
      <w:rPr>
        <w:noProof/>
      </w:rPr>
      <w:fldChar w:fldCharType="separate"/>
    </w:r>
    <w:r>
      <w:rPr>
        <w:noProof/>
      </w:rPr>
      <w:t>139</w:t>
    </w:r>
    <w:r>
      <w:rPr>
        <w:noProof/>
      </w:rPr>
      <w:fldChar w:fldCharType="end"/>
    </w:r>
  </w:p>
  <w:p w:rsidR="007A115D" w:rsidRDefault="007A11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15D" w:rsidRDefault="007A115D">
      <w:r>
        <w:separator/>
      </w:r>
    </w:p>
  </w:footnote>
  <w:footnote w:type="continuationSeparator" w:id="0">
    <w:p w:rsidR="007A115D" w:rsidRDefault="007A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A72"/>
    <w:rsid w:val="008A3B81"/>
    <w:rsid w:val="008A3CF0"/>
    <w:rsid w:val="008A4EAE"/>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10A7C"/>
    <w:rsid w:val="00B11BC5"/>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D7DE7"/>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650E"/>
    <w:rsid w:val="00D16DC3"/>
    <w:rsid w:val="00D2013D"/>
    <w:rsid w:val="00D22685"/>
    <w:rsid w:val="00D22E34"/>
    <w:rsid w:val="00D24F2C"/>
    <w:rsid w:val="00D24F39"/>
    <w:rsid w:val="00D27C59"/>
    <w:rsid w:val="00D31DC8"/>
    <w:rsid w:val="00D337D4"/>
    <w:rsid w:val="00D34125"/>
    <w:rsid w:val="00D345FB"/>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1E"/>
    <w:rsid w:val="00E65AF2"/>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E10F8"/>
  <w15:docId w15:val="{30B8E037-69FC-4F81-B9A8-2892516D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045FB-1B08-4A57-8DE7-40432678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8</Pages>
  <Words>4457</Words>
  <Characters>25409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sajjad9129</cp:lastModifiedBy>
  <cp:revision>107</cp:revision>
  <cp:lastPrinted>2017-07-03T05:52:00Z</cp:lastPrinted>
  <dcterms:created xsi:type="dcterms:W3CDTF">2017-08-23T10:10:00Z</dcterms:created>
  <dcterms:modified xsi:type="dcterms:W3CDTF">2019-01-29T07:49:00Z</dcterms:modified>
</cp:coreProperties>
</file>