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238" w:type="dxa"/>
        <w:tblLayout w:type="fixed"/>
        <w:tblLook w:val="04A0"/>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Return/Interest on Advances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Consumer Price Index Numbers by Commodity Groups (All Urban)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961295" w:rsidRPr="008B5F52" w:rsidRDefault="00D20C09" w:rsidP="00961295">
            <w:pPr>
              <w:rPr>
                <w:sz w:val="16"/>
                <w:szCs w:val="16"/>
              </w:rPr>
            </w:pPr>
            <w:r>
              <w:rPr>
                <w:sz w:val="18"/>
                <w:szCs w:val="18"/>
              </w:rPr>
              <w:t>Commodity Prices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9. Manufacturing</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961295" w:rsidRPr="008B5F52" w:rsidRDefault="00961295" w:rsidP="00961295">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Large Scale  Manufacturing Industries</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3</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10. Public Finance</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Consolidated Fiscal Operations (Federal &amp; Provincial)</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Revenue Receipts</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Expenditure and Lending</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Board of Revenue Tax  Collection</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11</w:t>
            </w:r>
            <w:r w:rsidRPr="00BB0A97">
              <w:rPr>
                <w:b/>
              </w:rPr>
              <w:t>. National Accounts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National Income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Expenditure on Gross Domestic Product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Fixed Capital Formation  </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Area, Production and Yield of important  Crops </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Major Agricultural Crops</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rPr>
                <w:sz w:val="18"/>
                <w:szCs w:val="18"/>
              </w:rPr>
            </w:pPr>
          </w:p>
        </w:tc>
        <w:tc>
          <w:tcPr>
            <w:tcW w:w="7440" w:type="dxa"/>
            <w:shd w:val="clear" w:color="auto" w:fill="auto"/>
            <w:vAlign w:val="center"/>
          </w:tcPr>
          <w:p w:rsidR="00961295" w:rsidRPr="008B5F52" w:rsidRDefault="00961295" w:rsidP="00961295">
            <w:pPr>
              <w:rPr>
                <w:sz w:val="16"/>
                <w:szCs w:val="16"/>
              </w:rPr>
            </w:pP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Glossary</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5</w:t>
            </w:r>
            <w:r w:rsidR="00961295" w:rsidRPr="008B5F52">
              <w:rPr>
                <w:sz w:val="18"/>
                <w:szCs w:val="18"/>
              </w:rPr>
              <w:t>-</w:t>
            </w:r>
            <w:r w:rsidR="00961295">
              <w:rPr>
                <w:sz w:val="18"/>
                <w:szCs w:val="18"/>
              </w:rPr>
              <w:t>1</w:t>
            </w:r>
            <w:r w:rsidR="00205020">
              <w:rPr>
                <w:sz w:val="18"/>
                <w:szCs w:val="18"/>
              </w:rPr>
              <w:t>78</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Feedback Form</w:t>
            </w:r>
          </w:p>
        </w:tc>
        <w:tc>
          <w:tcPr>
            <w:tcW w:w="900" w:type="dxa"/>
            <w:shd w:val="clear" w:color="auto" w:fill="auto"/>
            <w:vAlign w:val="center"/>
          </w:tcPr>
          <w:p w:rsidR="00961295" w:rsidRPr="008B5F52" w:rsidRDefault="00C619A0" w:rsidP="00205020">
            <w:pPr>
              <w:jc w:val="right"/>
              <w:rPr>
                <w:sz w:val="18"/>
                <w:szCs w:val="18"/>
              </w:rPr>
            </w:pPr>
            <w:r>
              <w:rPr>
                <w:sz w:val="18"/>
                <w:szCs w:val="18"/>
              </w:rPr>
              <w:t>1</w:t>
            </w:r>
            <w:r w:rsidR="00205020">
              <w:rPr>
                <w:sz w:val="18"/>
                <w:szCs w:val="18"/>
              </w:rPr>
              <w:t>79</w:t>
            </w:r>
            <w:r w:rsidR="00961295" w:rsidRPr="008B5F52">
              <w:rPr>
                <w:sz w:val="18"/>
                <w:szCs w:val="18"/>
              </w:rPr>
              <w:t>-</w:t>
            </w:r>
            <w:r w:rsidR="00961295">
              <w:rPr>
                <w:sz w:val="18"/>
                <w:szCs w:val="18"/>
              </w:rPr>
              <w:t>1</w:t>
            </w:r>
            <w:r w:rsidR="00205020">
              <w:rPr>
                <w:sz w:val="18"/>
                <w:szCs w:val="18"/>
              </w:rPr>
              <w:t>80</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961295" w:rsidRPr="008B5F52" w:rsidRDefault="002340F1" w:rsidP="00205020">
            <w:pPr>
              <w:jc w:val="right"/>
              <w:rPr>
                <w:sz w:val="18"/>
                <w:szCs w:val="18"/>
              </w:rPr>
            </w:pPr>
            <w:r>
              <w:rPr>
                <w:sz w:val="18"/>
                <w:szCs w:val="18"/>
              </w:rPr>
              <w:t>18</w:t>
            </w:r>
            <w:r w:rsidR="00205020">
              <w:rPr>
                <w:sz w:val="18"/>
                <w:szCs w:val="18"/>
              </w:rPr>
              <w:t>1</w:t>
            </w:r>
            <w:r w:rsidR="00961295">
              <w:rPr>
                <w:sz w:val="18"/>
                <w:szCs w:val="18"/>
              </w:rPr>
              <w:t xml:space="preserve"> </w:t>
            </w:r>
          </w:p>
        </w:tc>
      </w:tr>
      <w:tr w:rsidR="00961295" w:rsidRPr="00D73095" w:rsidTr="001C4DCC">
        <w:trPr>
          <w:trHeight w:hRule="exact" w:val="243"/>
        </w:trPr>
        <w:tc>
          <w:tcPr>
            <w:tcW w:w="300" w:type="dxa"/>
            <w:shd w:val="clear" w:color="auto" w:fill="auto"/>
          </w:tcPr>
          <w:p w:rsidR="00961295" w:rsidRPr="008B5F52" w:rsidRDefault="00961295" w:rsidP="00961295">
            <w:pPr>
              <w:jc w:val="right"/>
              <w:rPr>
                <w:sz w:val="18"/>
              </w:rPr>
            </w:pPr>
          </w:p>
        </w:tc>
        <w:tc>
          <w:tcPr>
            <w:tcW w:w="7980" w:type="dxa"/>
            <w:gridSpan w:val="2"/>
            <w:shd w:val="clear" w:color="auto" w:fill="auto"/>
            <w:vAlign w:val="center"/>
          </w:tcPr>
          <w:p w:rsidR="00961295" w:rsidRPr="00D73095" w:rsidRDefault="00961295" w:rsidP="00961295">
            <w:pPr>
              <w:rPr>
                <w:sz w:val="18"/>
              </w:rPr>
            </w:pPr>
            <w:r w:rsidRPr="008B5F52">
              <w:rPr>
                <w:b/>
                <w:sz w:val="16"/>
              </w:rPr>
              <w:t>State Bank Circulars      SBP website: www.sbp.org.pk</w:t>
            </w:r>
          </w:p>
        </w:tc>
        <w:tc>
          <w:tcPr>
            <w:tcW w:w="900" w:type="dxa"/>
            <w:shd w:val="clear" w:color="auto" w:fill="auto"/>
          </w:tcPr>
          <w:p w:rsidR="00961295" w:rsidRPr="00D73095" w:rsidRDefault="00961295" w:rsidP="00961295">
            <w:pPr>
              <w:jc w:val="right"/>
              <w:rPr>
                <w:sz w:val="18"/>
              </w:rPr>
            </w:pPr>
          </w:p>
        </w:tc>
      </w:tr>
    </w:tbl>
    <w:p w:rsidR="00A23A5E" w:rsidRPr="00D73095" w:rsidRDefault="00A23A5E"/>
    <w:tbl>
      <w:tblPr>
        <w:tblpPr w:leftFromText="180" w:rightFromText="180" w:vertAnchor="page" w:horzAnchor="margin" w:tblpXSpec="center" w:tblpY="1178"/>
        <w:tblW w:w="9090" w:type="dxa"/>
        <w:tblLook w:val="04A0"/>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proofErr w:type="spellStart"/>
            <w:r w:rsidR="00FC24C9" w:rsidRPr="00D73095">
              <w:rPr>
                <w:sz w:val="18"/>
                <w:szCs w:val="18"/>
              </w:rPr>
              <w:t>Specialised</w:t>
            </w:r>
            <w:proofErr w:type="spellEnd"/>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Calendar </w:t>
            </w:r>
            <w:r w:rsidRPr="00D73095">
              <w:rPr>
                <w:sz w:val="18"/>
                <w:szCs w:val="18"/>
              </w:rPr>
              <w:t>Year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Fiscal </w:t>
            </w:r>
            <w:r w:rsidRPr="00D73095">
              <w:rPr>
                <w:sz w:val="18"/>
                <w:szCs w:val="18"/>
              </w:rPr>
              <w:t xml:space="preserve">Year (FY14 </w:t>
            </w:r>
            <w:proofErr w:type="spellStart"/>
            <w:r w:rsidRPr="00D73095">
              <w:rPr>
                <w:sz w:val="18"/>
                <w:szCs w:val="18"/>
              </w:rPr>
              <w:t>viz</w:t>
            </w:r>
            <w:proofErr w:type="spellEnd"/>
            <w:r w:rsidRPr="00D73095">
              <w:rPr>
                <w:sz w:val="18"/>
                <w:szCs w:val="18"/>
              </w:rPr>
              <w:t xml:space="preserve"> 2013-14 refers to the period from 1</w:t>
            </w:r>
            <w:r w:rsidRPr="00D73095">
              <w:rPr>
                <w:sz w:val="18"/>
                <w:szCs w:val="18"/>
                <w:vertAlign w:val="superscript"/>
              </w:rPr>
              <w:t>st</w:t>
            </w:r>
            <w:r w:rsidRPr="00D73095">
              <w:rPr>
                <w:sz w:val="18"/>
                <w:szCs w:val="18"/>
              </w:rPr>
              <w:t xml:space="preserve"> July, 2013 to 30</w:t>
            </w:r>
            <w:r w:rsidRPr="00D73095">
              <w:rPr>
                <w:sz w:val="18"/>
                <w:szCs w:val="18"/>
                <w:vertAlign w:val="superscript"/>
              </w:rPr>
              <w:t>th</w:t>
            </w:r>
            <w:r w:rsidRPr="00D73095">
              <w:rPr>
                <w:sz w:val="18"/>
                <w:szCs w:val="18"/>
              </w:rPr>
              <w:t xml:space="preserve"> June, 2014)</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KSE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Stock </w:t>
            </w:r>
            <w:r w:rsidRPr="00D73095">
              <w:rPr>
                <w:sz w:val="18"/>
                <w:szCs w:val="18"/>
              </w:rPr>
              <w:t>Exchange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1.195990     square yards (sq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sq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16.387064  </w:t>
            </w:r>
            <w:proofErr w:type="spellStart"/>
            <w:r w:rsidRPr="00D73095">
              <w:rPr>
                <w:sz w:val="16"/>
              </w:rPr>
              <w:t>cu</w:t>
            </w:r>
            <w:proofErr w:type="spellEnd"/>
            <w:r w:rsidRPr="00D73095">
              <w:rPr>
                <w:sz w:val="16"/>
              </w:rPr>
              <w:t xml:space="preserve">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w:t>
            </w:r>
            <w:proofErr w:type="spellStart"/>
            <w:r w:rsidRPr="00D73095">
              <w:rPr>
                <w:sz w:val="16"/>
              </w:rPr>
              <w:t>cu</w:t>
            </w:r>
            <w:proofErr w:type="spellEnd"/>
            <w:r w:rsidRPr="00D73095">
              <w:rPr>
                <w:sz w:val="16"/>
              </w:rPr>
              <w:t xml:space="preserve"> dm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0.764555 </w:t>
            </w:r>
            <w:proofErr w:type="spellStart"/>
            <w:r w:rsidRPr="00D73095">
              <w:rPr>
                <w:sz w:val="16"/>
              </w:rPr>
              <w:t>cu</w:t>
            </w:r>
            <w:proofErr w:type="spellEnd"/>
            <w:r w:rsidRPr="00D73095">
              <w:rPr>
                <w:sz w:val="16"/>
              </w:rPr>
              <w:t xml:space="preserve">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F91" w:rsidRDefault="006D0F91">
      <w:r>
        <w:separator/>
      </w:r>
    </w:p>
  </w:endnote>
  <w:endnote w:type="continuationSeparator" w:id="0">
    <w:p w:rsidR="006D0F91" w:rsidRDefault="006D0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586DE5">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F91" w:rsidRDefault="006D0F91">
      <w:r>
        <w:separator/>
      </w:r>
    </w:p>
  </w:footnote>
  <w:footnote w:type="continuationSeparator" w:id="0">
    <w:p w:rsidR="006D0F91" w:rsidRDefault="006D0F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6E8"/>
    <w:rsid w:val="005A25B0"/>
    <w:rsid w:val="005A49ED"/>
    <w:rsid w:val="005A6423"/>
    <w:rsid w:val="005A7187"/>
    <w:rsid w:val="005A7491"/>
    <w:rsid w:val="005A7510"/>
    <w:rsid w:val="005B1B27"/>
    <w:rsid w:val="005B20E3"/>
    <w:rsid w:val="005B5C4F"/>
    <w:rsid w:val="005B612B"/>
    <w:rsid w:val="005C09F1"/>
    <w:rsid w:val="005C4A74"/>
    <w:rsid w:val="005D2F64"/>
    <w:rsid w:val="005D5268"/>
    <w:rsid w:val="005D57E2"/>
    <w:rsid w:val="005D719C"/>
    <w:rsid w:val="005D7498"/>
    <w:rsid w:val="005E0D2A"/>
    <w:rsid w:val="005E1DF5"/>
    <w:rsid w:val="005E2C69"/>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CD800-2F86-44EA-8B45-1BAA43CD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2086</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sajjad9129</cp:lastModifiedBy>
  <cp:revision>13</cp:revision>
  <cp:lastPrinted>2017-08-02T06:48:00Z</cp:lastPrinted>
  <dcterms:created xsi:type="dcterms:W3CDTF">2017-08-23T10:11:00Z</dcterms:created>
  <dcterms:modified xsi:type="dcterms:W3CDTF">2018-08-01T05:18:00Z</dcterms:modified>
</cp:coreProperties>
</file>