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1066"/>
        <w:tblW w:w="9612" w:type="dxa"/>
        <w:tblLayout w:type="fixed"/>
        <w:tblLook w:val="04A0"/>
      </w:tblPr>
      <w:tblGrid>
        <w:gridCol w:w="4247"/>
        <w:gridCol w:w="900"/>
        <w:gridCol w:w="900"/>
        <w:gridCol w:w="900"/>
        <w:gridCol w:w="865"/>
        <w:gridCol w:w="900"/>
        <w:gridCol w:w="900"/>
      </w:tblGrid>
      <w:tr w:rsidR="009176FB" w:rsidRPr="006D5F74" w:rsidTr="004D23BB">
        <w:trPr>
          <w:trHeight w:val="375"/>
        </w:trPr>
        <w:tc>
          <w:tcPr>
            <w:tcW w:w="9612" w:type="dxa"/>
            <w:gridSpan w:val="7"/>
            <w:tcBorders>
              <w:top w:val="nil"/>
              <w:left w:val="nil"/>
              <w:bottom w:val="nil"/>
              <w:right w:val="nil"/>
            </w:tcBorders>
            <w:shd w:val="clear" w:color="auto" w:fill="auto"/>
            <w:hideMark/>
          </w:tcPr>
          <w:p w:rsidR="009176FB" w:rsidRPr="006D5F74" w:rsidRDefault="003A1AE0" w:rsidP="003A1AE0">
            <w:pPr>
              <w:jc w:val="center"/>
              <w:rPr>
                <w:b/>
                <w:bCs/>
                <w:sz w:val="28"/>
                <w:szCs w:val="16"/>
              </w:rPr>
            </w:pPr>
            <w:r>
              <w:rPr>
                <w:b/>
                <w:bCs/>
                <w:sz w:val="28"/>
                <w:szCs w:val="16"/>
              </w:rPr>
              <w:t>5.1</w:t>
            </w:r>
            <w:r w:rsidR="009176FB" w:rsidRPr="006D5F74">
              <w:rPr>
                <w:b/>
                <w:bCs/>
                <w:sz w:val="28"/>
                <w:szCs w:val="16"/>
              </w:rPr>
              <w:t xml:space="preserve"> Pakistan's Debt and Liabilities-Summary </w:t>
            </w:r>
          </w:p>
        </w:tc>
      </w:tr>
      <w:tr w:rsidR="009176FB" w:rsidRPr="006D5F74" w:rsidTr="004D23BB">
        <w:trPr>
          <w:trHeight w:val="300"/>
        </w:trPr>
        <w:tc>
          <w:tcPr>
            <w:tcW w:w="9612" w:type="dxa"/>
            <w:gridSpan w:val="7"/>
            <w:tcBorders>
              <w:top w:val="nil"/>
              <w:left w:val="nil"/>
              <w:bottom w:val="nil"/>
              <w:right w:val="nil"/>
            </w:tcBorders>
            <w:shd w:val="clear" w:color="auto" w:fill="auto"/>
            <w:vAlign w:val="center"/>
            <w:hideMark/>
          </w:tcPr>
          <w:p w:rsidR="009176FB" w:rsidRPr="006D5F74" w:rsidRDefault="009176FB" w:rsidP="003A1AE0">
            <w:pPr>
              <w:jc w:val="center"/>
              <w:rPr>
                <w:bCs/>
                <w:sz w:val="18"/>
                <w:szCs w:val="16"/>
              </w:rPr>
            </w:pPr>
            <w:r w:rsidRPr="006D5F74">
              <w:rPr>
                <w:bCs/>
                <w:sz w:val="18"/>
                <w:szCs w:val="16"/>
              </w:rPr>
              <w:t>(End Period Stock)</w:t>
            </w:r>
          </w:p>
        </w:tc>
      </w:tr>
      <w:tr w:rsidR="009176FB" w:rsidRPr="006D5F74" w:rsidTr="004D23BB">
        <w:trPr>
          <w:trHeight w:val="315"/>
        </w:trPr>
        <w:tc>
          <w:tcPr>
            <w:tcW w:w="9612" w:type="dxa"/>
            <w:gridSpan w:val="7"/>
            <w:tcBorders>
              <w:top w:val="nil"/>
              <w:left w:val="nil"/>
              <w:bottom w:val="single" w:sz="4" w:space="0" w:color="auto"/>
              <w:right w:val="nil"/>
            </w:tcBorders>
            <w:shd w:val="clear" w:color="auto" w:fill="auto"/>
            <w:tcMar>
              <w:left w:w="115" w:type="dxa"/>
              <w:right w:w="0" w:type="dxa"/>
            </w:tcMar>
            <w:vAlign w:val="bottom"/>
            <w:hideMark/>
          </w:tcPr>
          <w:p w:rsidR="009176FB" w:rsidRPr="006D5F74" w:rsidRDefault="009176FB" w:rsidP="003A1AE0">
            <w:pPr>
              <w:jc w:val="right"/>
              <w:rPr>
                <w:bCs/>
                <w:sz w:val="16"/>
                <w:szCs w:val="16"/>
              </w:rPr>
            </w:pPr>
            <w:r w:rsidRPr="006D5F74">
              <w:rPr>
                <w:bCs/>
                <w:sz w:val="16"/>
                <w:szCs w:val="16"/>
              </w:rPr>
              <w:t>(Billion Rupees)</w:t>
            </w:r>
          </w:p>
        </w:tc>
      </w:tr>
      <w:tr w:rsidR="00D16230" w:rsidRPr="006D5F74" w:rsidTr="004D23BB">
        <w:trPr>
          <w:trHeight w:val="315"/>
        </w:trPr>
        <w:tc>
          <w:tcPr>
            <w:tcW w:w="4247" w:type="dxa"/>
            <w:tcBorders>
              <w:top w:val="single" w:sz="4" w:space="0" w:color="auto"/>
              <w:left w:val="nil"/>
              <w:bottom w:val="single" w:sz="4" w:space="0" w:color="auto"/>
              <w:right w:val="nil"/>
            </w:tcBorders>
            <w:shd w:val="clear" w:color="auto" w:fill="auto"/>
            <w:noWrap/>
            <w:vAlign w:val="bottom"/>
            <w:hideMark/>
          </w:tcPr>
          <w:p w:rsidR="00D16230" w:rsidRPr="006D5F74" w:rsidRDefault="00D16230" w:rsidP="00D16230">
            <w:pPr>
              <w:jc w:val="center"/>
              <w:rPr>
                <w:sz w:val="16"/>
                <w:szCs w:val="16"/>
              </w:rPr>
            </w:pPr>
          </w:p>
        </w:tc>
        <w:tc>
          <w:tcPr>
            <w:tcW w:w="900" w:type="dxa"/>
            <w:tcBorders>
              <w:left w:val="nil"/>
              <w:bottom w:val="single" w:sz="4" w:space="0" w:color="auto"/>
            </w:tcBorders>
            <w:shd w:val="clear" w:color="auto" w:fill="auto"/>
            <w:noWrap/>
            <w:vAlign w:val="center"/>
            <w:hideMark/>
          </w:tcPr>
          <w:p w:rsidR="00D16230" w:rsidRPr="006D5F74" w:rsidRDefault="00D16230" w:rsidP="00D16230">
            <w:pPr>
              <w:jc w:val="right"/>
              <w:rPr>
                <w:b/>
                <w:bCs/>
                <w:sz w:val="16"/>
                <w:szCs w:val="16"/>
              </w:rPr>
            </w:pPr>
            <w:r w:rsidRPr="006D5F74">
              <w:rPr>
                <w:b/>
                <w:bCs/>
                <w:sz w:val="16"/>
                <w:szCs w:val="16"/>
              </w:rPr>
              <w:t>Mar-16</w:t>
            </w:r>
          </w:p>
        </w:tc>
        <w:tc>
          <w:tcPr>
            <w:tcW w:w="900" w:type="dxa"/>
            <w:tcBorders>
              <w:top w:val="single" w:sz="4" w:space="0" w:color="auto"/>
              <w:left w:val="nil"/>
              <w:bottom w:val="single" w:sz="4" w:space="0" w:color="auto"/>
            </w:tcBorders>
            <w:shd w:val="clear" w:color="auto" w:fill="auto"/>
            <w:vAlign w:val="center"/>
            <w:hideMark/>
          </w:tcPr>
          <w:p w:rsidR="00D16230" w:rsidRPr="006D5F74" w:rsidRDefault="00D16230" w:rsidP="00D16230">
            <w:pPr>
              <w:jc w:val="right"/>
              <w:rPr>
                <w:b/>
                <w:bCs/>
                <w:sz w:val="16"/>
                <w:szCs w:val="16"/>
              </w:rPr>
            </w:pPr>
            <w:r>
              <w:rPr>
                <w:b/>
                <w:bCs/>
                <w:sz w:val="16"/>
                <w:szCs w:val="16"/>
              </w:rPr>
              <w:t>Jun-16</w:t>
            </w:r>
          </w:p>
        </w:tc>
        <w:tc>
          <w:tcPr>
            <w:tcW w:w="900" w:type="dxa"/>
            <w:tcBorders>
              <w:top w:val="single" w:sz="4" w:space="0" w:color="auto"/>
              <w:left w:val="nil"/>
              <w:bottom w:val="single" w:sz="4" w:space="0" w:color="auto"/>
            </w:tcBorders>
            <w:shd w:val="clear" w:color="auto" w:fill="auto"/>
            <w:noWrap/>
            <w:vAlign w:val="center"/>
            <w:hideMark/>
          </w:tcPr>
          <w:p w:rsidR="00D16230" w:rsidRPr="006D5F74" w:rsidRDefault="00D16230" w:rsidP="00D16230">
            <w:pPr>
              <w:jc w:val="right"/>
              <w:rPr>
                <w:b/>
                <w:bCs/>
                <w:sz w:val="16"/>
                <w:szCs w:val="16"/>
              </w:rPr>
            </w:pPr>
            <w:r w:rsidRPr="006D5F74">
              <w:rPr>
                <w:b/>
                <w:bCs/>
                <w:sz w:val="16"/>
                <w:szCs w:val="16"/>
              </w:rPr>
              <w:t>Sep-1</w:t>
            </w:r>
            <w:r>
              <w:rPr>
                <w:b/>
                <w:bCs/>
                <w:sz w:val="16"/>
                <w:szCs w:val="16"/>
              </w:rPr>
              <w:t>6</w:t>
            </w:r>
          </w:p>
        </w:tc>
        <w:tc>
          <w:tcPr>
            <w:tcW w:w="865" w:type="dxa"/>
            <w:tcBorders>
              <w:top w:val="single" w:sz="4" w:space="0" w:color="auto"/>
              <w:left w:val="nil"/>
              <w:bottom w:val="single" w:sz="4" w:space="0" w:color="auto"/>
            </w:tcBorders>
            <w:shd w:val="clear" w:color="auto" w:fill="auto"/>
            <w:vAlign w:val="center"/>
          </w:tcPr>
          <w:p w:rsidR="00D16230" w:rsidRPr="006D5F74" w:rsidRDefault="00D16230" w:rsidP="00D16230">
            <w:pPr>
              <w:jc w:val="right"/>
              <w:rPr>
                <w:b/>
                <w:bCs/>
                <w:sz w:val="16"/>
                <w:szCs w:val="16"/>
              </w:rPr>
            </w:pPr>
            <w:r>
              <w:rPr>
                <w:b/>
                <w:bCs/>
                <w:sz w:val="16"/>
                <w:szCs w:val="16"/>
              </w:rPr>
              <w:t>Dec-16</w:t>
            </w:r>
          </w:p>
        </w:tc>
        <w:tc>
          <w:tcPr>
            <w:tcW w:w="900" w:type="dxa"/>
            <w:tcBorders>
              <w:top w:val="single" w:sz="4" w:space="0" w:color="auto"/>
              <w:left w:val="nil"/>
              <w:bottom w:val="single" w:sz="4" w:space="0" w:color="auto"/>
            </w:tcBorders>
            <w:shd w:val="clear" w:color="auto" w:fill="auto"/>
            <w:vAlign w:val="center"/>
          </w:tcPr>
          <w:p w:rsidR="00D16230" w:rsidRPr="006D5F74" w:rsidRDefault="00D16230" w:rsidP="00D16230">
            <w:pPr>
              <w:jc w:val="right"/>
              <w:rPr>
                <w:b/>
                <w:bCs/>
                <w:sz w:val="16"/>
                <w:szCs w:val="16"/>
              </w:rPr>
            </w:pPr>
            <w:r w:rsidRPr="006D5F74">
              <w:rPr>
                <w:b/>
                <w:bCs/>
                <w:sz w:val="16"/>
                <w:szCs w:val="16"/>
              </w:rPr>
              <w:t>Mar-1</w:t>
            </w:r>
            <w:r>
              <w:rPr>
                <w:b/>
                <w:bCs/>
                <w:sz w:val="16"/>
                <w:szCs w:val="16"/>
              </w:rPr>
              <w:t>7</w:t>
            </w:r>
          </w:p>
        </w:tc>
        <w:tc>
          <w:tcPr>
            <w:tcW w:w="900" w:type="dxa"/>
            <w:tcBorders>
              <w:top w:val="single" w:sz="4" w:space="0" w:color="auto"/>
              <w:left w:val="nil"/>
              <w:bottom w:val="single" w:sz="4" w:space="0" w:color="auto"/>
            </w:tcBorders>
            <w:shd w:val="clear" w:color="auto" w:fill="auto"/>
            <w:vAlign w:val="center"/>
          </w:tcPr>
          <w:p w:rsidR="00D16230" w:rsidRPr="006D5F74" w:rsidRDefault="00D16230" w:rsidP="00D16230">
            <w:pPr>
              <w:jc w:val="right"/>
              <w:rPr>
                <w:b/>
                <w:bCs/>
                <w:sz w:val="16"/>
                <w:szCs w:val="16"/>
              </w:rPr>
            </w:pPr>
            <w:r>
              <w:rPr>
                <w:b/>
                <w:bCs/>
                <w:sz w:val="16"/>
                <w:szCs w:val="16"/>
              </w:rPr>
              <w:t xml:space="preserve">Jun-17 </w:t>
            </w:r>
            <w:r w:rsidRPr="00D16230">
              <w:rPr>
                <w:b/>
                <w:bCs/>
                <w:sz w:val="16"/>
                <w:szCs w:val="16"/>
                <w:vertAlign w:val="superscript"/>
              </w:rPr>
              <w:t>P</w:t>
            </w:r>
          </w:p>
        </w:tc>
      </w:tr>
      <w:tr w:rsidR="00E5631A" w:rsidRPr="006D5F74" w:rsidTr="00E5631A">
        <w:trPr>
          <w:trHeight w:val="300"/>
        </w:trPr>
        <w:tc>
          <w:tcPr>
            <w:tcW w:w="4247" w:type="dxa"/>
            <w:tcBorders>
              <w:top w:val="single" w:sz="4" w:space="0" w:color="auto"/>
              <w:left w:val="nil"/>
              <w:bottom w:val="nil"/>
              <w:right w:val="nil"/>
            </w:tcBorders>
            <w:shd w:val="clear" w:color="auto" w:fill="auto"/>
            <w:noWrap/>
            <w:vAlign w:val="center"/>
            <w:hideMark/>
          </w:tcPr>
          <w:p w:rsidR="00E5631A" w:rsidRPr="006D5F74" w:rsidRDefault="00E5631A" w:rsidP="00D16230">
            <w:pPr>
              <w:rPr>
                <w:sz w:val="16"/>
                <w:szCs w:val="16"/>
              </w:rPr>
            </w:pPr>
            <w:r w:rsidRPr="006D5F74">
              <w:rPr>
                <w:sz w:val="16"/>
                <w:szCs w:val="16"/>
              </w:rPr>
              <w:t>I. Government Domestic Debt</w:t>
            </w:r>
          </w:p>
        </w:tc>
        <w:tc>
          <w:tcPr>
            <w:tcW w:w="900" w:type="dxa"/>
            <w:tcBorders>
              <w:top w:val="single" w:sz="4" w:space="0" w:color="auto"/>
              <w:left w:val="nil"/>
              <w:bottom w:val="nil"/>
              <w:right w:val="nil"/>
            </w:tcBorders>
            <w:shd w:val="clear" w:color="auto" w:fill="auto"/>
            <w:noWrap/>
            <w:vAlign w:val="center"/>
            <w:hideMark/>
          </w:tcPr>
          <w:p w:rsidR="00E5631A" w:rsidRDefault="00E5631A" w:rsidP="00E5631A">
            <w:pPr>
              <w:jc w:val="right"/>
              <w:rPr>
                <w:color w:val="000000"/>
                <w:sz w:val="16"/>
                <w:szCs w:val="16"/>
              </w:rPr>
            </w:pPr>
            <w:r>
              <w:rPr>
                <w:color w:val="000000"/>
                <w:sz w:val="16"/>
                <w:szCs w:val="16"/>
              </w:rPr>
              <w:t>13,398.1</w:t>
            </w:r>
          </w:p>
        </w:tc>
        <w:tc>
          <w:tcPr>
            <w:tcW w:w="900" w:type="dxa"/>
            <w:tcBorders>
              <w:top w:val="single" w:sz="4" w:space="0" w:color="auto"/>
              <w:left w:val="nil"/>
              <w:bottom w:val="nil"/>
              <w:right w:val="nil"/>
            </w:tcBorders>
            <w:shd w:val="clear" w:color="auto" w:fill="auto"/>
            <w:vAlign w:val="center"/>
            <w:hideMark/>
          </w:tcPr>
          <w:p w:rsidR="00E5631A" w:rsidRDefault="00E5631A" w:rsidP="00E5631A">
            <w:pPr>
              <w:jc w:val="right"/>
              <w:rPr>
                <w:color w:val="000000"/>
                <w:sz w:val="16"/>
                <w:szCs w:val="16"/>
              </w:rPr>
            </w:pPr>
            <w:r>
              <w:rPr>
                <w:color w:val="000000"/>
                <w:sz w:val="16"/>
                <w:szCs w:val="16"/>
              </w:rPr>
              <w:t>13,625.9</w:t>
            </w:r>
          </w:p>
        </w:tc>
        <w:tc>
          <w:tcPr>
            <w:tcW w:w="900" w:type="dxa"/>
            <w:tcBorders>
              <w:top w:val="single" w:sz="4" w:space="0" w:color="auto"/>
              <w:left w:val="nil"/>
              <w:bottom w:val="nil"/>
              <w:right w:val="nil"/>
            </w:tcBorders>
            <w:shd w:val="clear" w:color="auto" w:fill="auto"/>
            <w:noWrap/>
            <w:vAlign w:val="center"/>
            <w:hideMark/>
          </w:tcPr>
          <w:p w:rsidR="00E5631A" w:rsidRDefault="00E5631A" w:rsidP="00E5631A">
            <w:pPr>
              <w:jc w:val="right"/>
              <w:rPr>
                <w:color w:val="000000"/>
                <w:sz w:val="16"/>
                <w:szCs w:val="16"/>
              </w:rPr>
            </w:pPr>
            <w:r>
              <w:rPr>
                <w:color w:val="000000"/>
                <w:sz w:val="16"/>
                <w:szCs w:val="16"/>
              </w:rPr>
              <w:t>14,385.8</w:t>
            </w:r>
          </w:p>
        </w:tc>
        <w:tc>
          <w:tcPr>
            <w:tcW w:w="865" w:type="dxa"/>
            <w:tcBorders>
              <w:top w:val="single" w:sz="4" w:space="0" w:color="auto"/>
              <w:left w:val="nil"/>
              <w:bottom w:val="nil"/>
              <w:right w:val="nil"/>
            </w:tcBorders>
            <w:shd w:val="clear" w:color="auto" w:fill="auto"/>
            <w:vAlign w:val="center"/>
          </w:tcPr>
          <w:p w:rsidR="00E5631A" w:rsidRDefault="00E5631A" w:rsidP="00E5631A">
            <w:pPr>
              <w:jc w:val="right"/>
              <w:rPr>
                <w:color w:val="000000"/>
                <w:sz w:val="16"/>
                <w:szCs w:val="16"/>
              </w:rPr>
            </w:pPr>
            <w:r>
              <w:rPr>
                <w:color w:val="000000"/>
                <w:sz w:val="16"/>
                <w:szCs w:val="16"/>
              </w:rPr>
              <w:t>14,192.6</w:t>
            </w:r>
          </w:p>
        </w:tc>
        <w:tc>
          <w:tcPr>
            <w:tcW w:w="900" w:type="dxa"/>
            <w:tcBorders>
              <w:top w:val="single" w:sz="4" w:space="0" w:color="auto"/>
              <w:left w:val="nil"/>
              <w:bottom w:val="nil"/>
              <w:right w:val="nil"/>
            </w:tcBorders>
            <w:shd w:val="clear" w:color="auto" w:fill="auto"/>
            <w:vAlign w:val="center"/>
          </w:tcPr>
          <w:p w:rsidR="00E5631A" w:rsidRDefault="00E5631A" w:rsidP="00E5631A">
            <w:pPr>
              <w:jc w:val="right"/>
              <w:rPr>
                <w:color w:val="000000"/>
                <w:sz w:val="16"/>
                <w:szCs w:val="16"/>
              </w:rPr>
            </w:pPr>
            <w:r>
              <w:rPr>
                <w:color w:val="000000"/>
                <w:sz w:val="16"/>
                <w:szCs w:val="16"/>
              </w:rPr>
              <w:t>14,746.0</w:t>
            </w:r>
          </w:p>
        </w:tc>
        <w:tc>
          <w:tcPr>
            <w:tcW w:w="900" w:type="dxa"/>
            <w:tcBorders>
              <w:top w:val="single" w:sz="4" w:space="0" w:color="auto"/>
              <w:left w:val="nil"/>
              <w:bottom w:val="nil"/>
              <w:right w:val="nil"/>
            </w:tcBorders>
            <w:shd w:val="clear" w:color="auto" w:fill="auto"/>
            <w:vAlign w:val="center"/>
          </w:tcPr>
          <w:p w:rsidR="00E5631A" w:rsidRDefault="00E5631A" w:rsidP="00E5631A">
            <w:pPr>
              <w:jc w:val="right"/>
              <w:rPr>
                <w:color w:val="000000"/>
                <w:sz w:val="16"/>
                <w:szCs w:val="16"/>
              </w:rPr>
            </w:pPr>
            <w:r>
              <w:rPr>
                <w:color w:val="000000"/>
                <w:sz w:val="16"/>
                <w:szCs w:val="16"/>
              </w:rPr>
              <w:t>14,849.2</w:t>
            </w:r>
          </w:p>
        </w:tc>
      </w:tr>
      <w:tr w:rsidR="00E5631A" w:rsidRPr="006D5F74" w:rsidTr="00E5631A">
        <w:trPr>
          <w:trHeight w:val="300"/>
        </w:trPr>
        <w:tc>
          <w:tcPr>
            <w:tcW w:w="4247" w:type="dxa"/>
            <w:tcBorders>
              <w:top w:val="nil"/>
              <w:left w:val="nil"/>
              <w:bottom w:val="nil"/>
              <w:right w:val="nil"/>
            </w:tcBorders>
            <w:shd w:val="clear" w:color="auto" w:fill="auto"/>
            <w:noWrap/>
            <w:vAlign w:val="center"/>
            <w:hideMark/>
          </w:tcPr>
          <w:p w:rsidR="00E5631A" w:rsidRPr="006D5F74" w:rsidRDefault="00E5631A" w:rsidP="00D16230">
            <w:pPr>
              <w:rPr>
                <w:sz w:val="16"/>
                <w:szCs w:val="16"/>
              </w:rPr>
            </w:pPr>
            <w:r w:rsidRPr="006D5F74">
              <w:rPr>
                <w:sz w:val="16"/>
                <w:szCs w:val="16"/>
              </w:rPr>
              <w:t>II. Government External Debt</w:t>
            </w:r>
          </w:p>
        </w:tc>
        <w:tc>
          <w:tcPr>
            <w:tcW w:w="900" w:type="dxa"/>
            <w:tcBorders>
              <w:top w:val="nil"/>
              <w:left w:val="nil"/>
              <w:bottom w:val="nil"/>
              <w:right w:val="nil"/>
            </w:tcBorders>
            <w:shd w:val="clear" w:color="auto" w:fill="auto"/>
            <w:noWrap/>
            <w:vAlign w:val="center"/>
            <w:hideMark/>
          </w:tcPr>
          <w:p w:rsidR="00E5631A" w:rsidRDefault="00E5631A" w:rsidP="00E5631A">
            <w:pPr>
              <w:jc w:val="right"/>
              <w:rPr>
                <w:color w:val="000000"/>
                <w:sz w:val="16"/>
                <w:szCs w:val="16"/>
              </w:rPr>
            </w:pPr>
            <w:r>
              <w:rPr>
                <w:color w:val="000000"/>
                <w:sz w:val="16"/>
                <w:szCs w:val="16"/>
              </w:rPr>
              <w:t>5,185.4</w:t>
            </w:r>
          </w:p>
        </w:tc>
        <w:tc>
          <w:tcPr>
            <w:tcW w:w="900" w:type="dxa"/>
            <w:tcBorders>
              <w:top w:val="nil"/>
              <w:left w:val="nil"/>
              <w:bottom w:val="nil"/>
              <w:right w:val="nil"/>
            </w:tcBorders>
            <w:shd w:val="clear" w:color="auto" w:fill="auto"/>
            <w:vAlign w:val="center"/>
            <w:hideMark/>
          </w:tcPr>
          <w:p w:rsidR="00E5631A" w:rsidRDefault="00E5631A" w:rsidP="00E5631A">
            <w:pPr>
              <w:jc w:val="right"/>
              <w:rPr>
                <w:color w:val="000000"/>
                <w:sz w:val="16"/>
                <w:szCs w:val="16"/>
              </w:rPr>
            </w:pPr>
            <w:r>
              <w:rPr>
                <w:color w:val="000000"/>
                <w:sz w:val="16"/>
                <w:szCs w:val="16"/>
              </w:rPr>
              <w:t>5,417.6</w:t>
            </w:r>
          </w:p>
        </w:tc>
        <w:tc>
          <w:tcPr>
            <w:tcW w:w="900" w:type="dxa"/>
            <w:tcBorders>
              <w:top w:val="nil"/>
              <w:left w:val="nil"/>
              <w:bottom w:val="nil"/>
              <w:right w:val="nil"/>
            </w:tcBorders>
            <w:shd w:val="clear" w:color="auto" w:fill="auto"/>
            <w:noWrap/>
            <w:vAlign w:val="center"/>
            <w:hideMark/>
          </w:tcPr>
          <w:p w:rsidR="00E5631A" w:rsidRDefault="00E5631A" w:rsidP="00E5631A">
            <w:pPr>
              <w:jc w:val="right"/>
              <w:rPr>
                <w:color w:val="000000"/>
                <w:sz w:val="16"/>
                <w:szCs w:val="16"/>
              </w:rPr>
            </w:pPr>
            <w:r>
              <w:rPr>
                <w:color w:val="000000"/>
                <w:sz w:val="16"/>
                <w:szCs w:val="16"/>
              </w:rPr>
              <w:t>5,515.2</w:t>
            </w:r>
          </w:p>
        </w:tc>
        <w:tc>
          <w:tcPr>
            <w:tcW w:w="865" w:type="dxa"/>
            <w:tcBorders>
              <w:top w:val="nil"/>
              <w:left w:val="nil"/>
              <w:bottom w:val="nil"/>
              <w:right w:val="nil"/>
            </w:tcBorders>
            <w:shd w:val="clear" w:color="auto" w:fill="auto"/>
            <w:vAlign w:val="center"/>
          </w:tcPr>
          <w:p w:rsidR="00E5631A" w:rsidRDefault="00E5631A" w:rsidP="00E5631A">
            <w:pPr>
              <w:jc w:val="right"/>
              <w:rPr>
                <w:color w:val="000000"/>
                <w:sz w:val="16"/>
                <w:szCs w:val="16"/>
              </w:rPr>
            </w:pPr>
            <w:r>
              <w:rPr>
                <w:color w:val="000000"/>
                <w:sz w:val="16"/>
                <w:szCs w:val="16"/>
              </w:rPr>
              <w:t>5,460.6</w:t>
            </w:r>
          </w:p>
        </w:tc>
        <w:tc>
          <w:tcPr>
            <w:tcW w:w="900" w:type="dxa"/>
            <w:tcBorders>
              <w:top w:val="nil"/>
              <w:left w:val="nil"/>
              <w:bottom w:val="nil"/>
              <w:right w:val="nil"/>
            </w:tcBorders>
            <w:shd w:val="clear" w:color="auto" w:fill="auto"/>
            <w:vAlign w:val="center"/>
          </w:tcPr>
          <w:p w:rsidR="00E5631A" w:rsidRDefault="00E5631A" w:rsidP="00E5631A">
            <w:pPr>
              <w:jc w:val="right"/>
              <w:rPr>
                <w:color w:val="000000"/>
                <w:sz w:val="16"/>
                <w:szCs w:val="16"/>
              </w:rPr>
            </w:pPr>
            <w:r>
              <w:rPr>
                <w:color w:val="000000"/>
                <w:sz w:val="16"/>
                <w:szCs w:val="16"/>
              </w:rPr>
              <w:t>5,501.5</w:t>
            </w:r>
          </w:p>
        </w:tc>
        <w:tc>
          <w:tcPr>
            <w:tcW w:w="900" w:type="dxa"/>
            <w:tcBorders>
              <w:top w:val="nil"/>
              <w:left w:val="nil"/>
              <w:bottom w:val="nil"/>
              <w:right w:val="nil"/>
            </w:tcBorders>
            <w:shd w:val="clear" w:color="auto" w:fill="auto"/>
            <w:vAlign w:val="center"/>
          </w:tcPr>
          <w:p w:rsidR="00E5631A" w:rsidRDefault="00E5631A" w:rsidP="00E5631A">
            <w:pPr>
              <w:jc w:val="right"/>
              <w:rPr>
                <w:color w:val="000000"/>
                <w:sz w:val="16"/>
                <w:szCs w:val="16"/>
              </w:rPr>
            </w:pPr>
            <w:r>
              <w:rPr>
                <w:color w:val="000000"/>
                <w:sz w:val="16"/>
                <w:szCs w:val="16"/>
              </w:rPr>
              <w:t>5,918.7</w:t>
            </w:r>
          </w:p>
        </w:tc>
      </w:tr>
      <w:tr w:rsidR="00E5631A" w:rsidRPr="006D5F74" w:rsidTr="00E5631A">
        <w:trPr>
          <w:trHeight w:val="300"/>
        </w:trPr>
        <w:tc>
          <w:tcPr>
            <w:tcW w:w="4247" w:type="dxa"/>
            <w:tcBorders>
              <w:top w:val="nil"/>
              <w:left w:val="nil"/>
              <w:bottom w:val="nil"/>
              <w:right w:val="nil"/>
            </w:tcBorders>
            <w:shd w:val="clear" w:color="auto" w:fill="auto"/>
            <w:noWrap/>
            <w:vAlign w:val="center"/>
            <w:hideMark/>
          </w:tcPr>
          <w:p w:rsidR="00E5631A" w:rsidRPr="006D5F74" w:rsidRDefault="00E5631A" w:rsidP="00D16230">
            <w:pPr>
              <w:rPr>
                <w:sz w:val="16"/>
                <w:szCs w:val="16"/>
              </w:rPr>
            </w:pPr>
            <w:r w:rsidRPr="006D5F74">
              <w:rPr>
                <w:sz w:val="16"/>
                <w:szCs w:val="16"/>
              </w:rPr>
              <w:t>III. Debt from IMF</w:t>
            </w:r>
          </w:p>
        </w:tc>
        <w:tc>
          <w:tcPr>
            <w:tcW w:w="900" w:type="dxa"/>
            <w:tcBorders>
              <w:top w:val="nil"/>
              <w:left w:val="nil"/>
              <w:bottom w:val="nil"/>
              <w:right w:val="nil"/>
            </w:tcBorders>
            <w:shd w:val="clear" w:color="auto" w:fill="auto"/>
            <w:noWrap/>
            <w:vAlign w:val="center"/>
            <w:hideMark/>
          </w:tcPr>
          <w:p w:rsidR="00E5631A" w:rsidRDefault="00E5631A" w:rsidP="00E5631A">
            <w:pPr>
              <w:jc w:val="right"/>
              <w:rPr>
                <w:color w:val="000000"/>
                <w:sz w:val="16"/>
                <w:szCs w:val="16"/>
              </w:rPr>
            </w:pPr>
            <w:r>
              <w:rPr>
                <w:color w:val="000000"/>
                <w:sz w:val="16"/>
                <w:szCs w:val="16"/>
              </w:rPr>
              <w:t>584.4</w:t>
            </w:r>
          </w:p>
        </w:tc>
        <w:tc>
          <w:tcPr>
            <w:tcW w:w="900" w:type="dxa"/>
            <w:tcBorders>
              <w:top w:val="nil"/>
              <w:left w:val="nil"/>
              <w:bottom w:val="nil"/>
              <w:right w:val="nil"/>
            </w:tcBorders>
            <w:shd w:val="clear" w:color="auto" w:fill="auto"/>
            <w:vAlign w:val="center"/>
            <w:hideMark/>
          </w:tcPr>
          <w:p w:rsidR="00E5631A" w:rsidRDefault="00E5631A" w:rsidP="00E5631A">
            <w:pPr>
              <w:jc w:val="right"/>
              <w:rPr>
                <w:color w:val="000000"/>
                <w:sz w:val="16"/>
                <w:szCs w:val="16"/>
              </w:rPr>
            </w:pPr>
            <w:r>
              <w:rPr>
                <w:color w:val="000000"/>
                <w:sz w:val="16"/>
                <w:szCs w:val="16"/>
              </w:rPr>
              <w:t>633.1</w:t>
            </w:r>
          </w:p>
        </w:tc>
        <w:tc>
          <w:tcPr>
            <w:tcW w:w="900" w:type="dxa"/>
            <w:tcBorders>
              <w:top w:val="nil"/>
              <w:left w:val="nil"/>
              <w:bottom w:val="nil"/>
              <w:right w:val="nil"/>
            </w:tcBorders>
            <w:shd w:val="clear" w:color="auto" w:fill="auto"/>
            <w:noWrap/>
            <w:vAlign w:val="center"/>
            <w:hideMark/>
          </w:tcPr>
          <w:p w:rsidR="00E5631A" w:rsidRDefault="00E5631A" w:rsidP="00E5631A">
            <w:pPr>
              <w:jc w:val="right"/>
              <w:rPr>
                <w:color w:val="000000"/>
                <w:sz w:val="16"/>
                <w:szCs w:val="16"/>
              </w:rPr>
            </w:pPr>
            <w:r>
              <w:rPr>
                <w:color w:val="000000"/>
                <w:sz w:val="16"/>
                <w:szCs w:val="16"/>
              </w:rPr>
              <w:t>642.0</w:t>
            </w:r>
          </w:p>
        </w:tc>
        <w:tc>
          <w:tcPr>
            <w:tcW w:w="865" w:type="dxa"/>
            <w:tcBorders>
              <w:top w:val="nil"/>
              <w:left w:val="nil"/>
              <w:bottom w:val="nil"/>
              <w:right w:val="nil"/>
            </w:tcBorders>
            <w:shd w:val="clear" w:color="auto" w:fill="auto"/>
            <w:vAlign w:val="center"/>
          </w:tcPr>
          <w:p w:rsidR="00E5631A" w:rsidRDefault="00E5631A" w:rsidP="00E5631A">
            <w:pPr>
              <w:jc w:val="right"/>
              <w:rPr>
                <w:color w:val="000000"/>
                <w:sz w:val="16"/>
                <w:szCs w:val="16"/>
              </w:rPr>
            </w:pPr>
            <w:r>
              <w:rPr>
                <w:color w:val="000000"/>
                <w:sz w:val="16"/>
                <w:szCs w:val="16"/>
              </w:rPr>
              <w:t>619.0</w:t>
            </w:r>
          </w:p>
        </w:tc>
        <w:tc>
          <w:tcPr>
            <w:tcW w:w="900" w:type="dxa"/>
            <w:tcBorders>
              <w:top w:val="nil"/>
              <w:left w:val="nil"/>
              <w:bottom w:val="nil"/>
              <w:right w:val="nil"/>
            </w:tcBorders>
            <w:shd w:val="clear" w:color="auto" w:fill="auto"/>
            <w:vAlign w:val="center"/>
          </w:tcPr>
          <w:p w:rsidR="00E5631A" w:rsidRDefault="00E5631A" w:rsidP="00E5631A">
            <w:pPr>
              <w:jc w:val="right"/>
              <w:rPr>
                <w:color w:val="000000"/>
                <w:sz w:val="16"/>
                <w:szCs w:val="16"/>
              </w:rPr>
            </w:pPr>
            <w:r>
              <w:rPr>
                <w:color w:val="000000"/>
                <w:sz w:val="16"/>
                <w:szCs w:val="16"/>
              </w:rPr>
              <w:t>626.4</w:t>
            </w:r>
          </w:p>
        </w:tc>
        <w:tc>
          <w:tcPr>
            <w:tcW w:w="900" w:type="dxa"/>
            <w:tcBorders>
              <w:top w:val="nil"/>
              <w:left w:val="nil"/>
              <w:bottom w:val="nil"/>
              <w:right w:val="nil"/>
            </w:tcBorders>
            <w:shd w:val="clear" w:color="auto" w:fill="auto"/>
            <w:vAlign w:val="center"/>
          </w:tcPr>
          <w:p w:rsidR="00E5631A" w:rsidRDefault="00E5631A" w:rsidP="00E5631A">
            <w:pPr>
              <w:jc w:val="right"/>
              <w:rPr>
                <w:color w:val="000000"/>
                <w:sz w:val="16"/>
                <w:szCs w:val="16"/>
              </w:rPr>
            </w:pPr>
            <w:r>
              <w:rPr>
                <w:color w:val="000000"/>
                <w:sz w:val="16"/>
                <w:szCs w:val="16"/>
              </w:rPr>
              <w:t>640.8</w:t>
            </w:r>
          </w:p>
        </w:tc>
      </w:tr>
      <w:tr w:rsidR="00E5631A" w:rsidRPr="006D5F74" w:rsidTr="00E5631A">
        <w:trPr>
          <w:trHeight w:val="300"/>
        </w:trPr>
        <w:tc>
          <w:tcPr>
            <w:tcW w:w="4247" w:type="dxa"/>
            <w:tcBorders>
              <w:top w:val="nil"/>
              <w:left w:val="nil"/>
              <w:bottom w:val="nil"/>
              <w:right w:val="nil"/>
            </w:tcBorders>
            <w:shd w:val="clear" w:color="auto" w:fill="auto"/>
            <w:noWrap/>
            <w:vAlign w:val="center"/>
            <w:hideMark/>
          </w:tcPr>
          <w:p w:rsidR="00E5631A" w:rsidRPr="006D5F74" w:rsidRDefault="00E5631A" w:rsidP="00D16230">
            <w:pPr>
              <w:rPr>
                <w:sz w:val="16"/>
                <w:szCs w:val="16"/>
              </w:rPr>
            </w:pPr>
            <w:r>
              <w:rPr>
                <w:sz w:val="16"/>
                <w:szCs w:val="16"/>
              </w:rPr>
              <w:t>IV. External Liabilities</w:t>
            </w:r>
            <w:r w:rsidRPr="002A1001">
              <w:rPr>
                <w:sz w:val="16"/>
                <w:szCs w:val="16"/>
                <w:vertAlign w:val="superscript"/>
              </w:rPr>
              <w:t>1</w:t>
            </w:r>
          </w:p>
        </w:tc>
        <w:tc>
          <w:tcPr>
            <w:tcW w:w="900" w:type="dxa"/>
            <w:tcBorders>
              <w:top w:val="nil"/>
              <w:left w:val="nil"/>
              <w:bottom w:val="nil"/>
              <w:right w:val="nil"/>
            </w:tcBorders>
            <w:shd w:val="clear" w:color="auto" w:fill="auto"/>
            <w:noWrap/>
            <w:vAlign w:val="center"/>
            <w:hideMark/>
          </w:tcPr>
          <w:p w:rsidR="00E5631A" w:rsidRDefault="00E5631A" w:rsidP="00E5631A">
            <w:pPr>
              <w:jc w:val="right"/>
              <w:rPr>
                <w:color w:val="000000"/>
                <w:sz w:val="16"/>
                <w:szCs w:val="16"/>
              </w:rPr>
            </w:pPr>
            <w:r>
              <w:rPr>
                <w:color w:val="000000"/>
                <w:sz w:val="16"/>
                <w:szCs w:val="16"/>
              </w:rPr>
              <w:t>382.3</w:t>
            </w:r>
          </w:p>
        </w:tc>
        <w:tc>
          <w:tcPr>
            <w:tcW w:w="900" w:type="dxa"/>
            <w:tcBorders>
              <w:top w:val="nil"/>
              <w:left w:val="nil"/>
              <w:bottom w:val="nil"/>
              <w:right w:val="nil"/>
            </w:tcBorders>
            <w:shd w:val="clear" w:color="auto" w:fill="auto"/>
            <w:vAlign w:val="center"/>
            <w:hideMark/>
          </w:tcPr>
          <w:p w:rsidR="00E5631A" w:rsidRDefault="00E5631A" w:rsidP="00E5631A">
            <w:pPr>
              <w:jc w:val="right"/>
              <w:rPr>
                <w:color w:val="000000"/>
                <w:sz w:val="16"/>
                <w:szCs w:val="16"/>
              </w:rPr>
            </w:pPr>
            <w:r>
              <w:rPr>
                <w:color w:val="000000"/>
                <w:sz w:val="16"/>
                <w:szCs w:val="16"/>
              </w:rPr>
              <w:t>377.1</w:t>
            </w:r>
          </w:p>
        </w:tc>
        <w:tc>
          <w:tcPr>
            <w:tcW w:w="900" w:type="dxa"/>
            <w:tcBorders>
              <w:top w:val="nil"/>
              <w:left w:val="nil"/>
              <w:bottom w:val="nil"/>
              <w:right w:val="nil"/>
            </w:tcBorders>
            <w:shd w:val="clear" w:color="auto" w:fill="auto"/>
            <w:noWrap/>
            <w:vAlign w:val="center"/>
            <w:hideMark/>
          </w:tcPr>
          <w:p w:rsidR="00E5631A" w:rsidRDefault="00E5631A" w:rsidP="00E5631A">
            <w:pPr>
              <w:jc w:val="right"/>
              <w:rPr>
                <w:color w:val="000000"/>
                <w:sz w:val="16"/>
                <w:szCs w:val="16"/>
              </w:rPr>
            </w:pPr>
            <w:r>
              <w:rPr>
                <w:color w:val="000000"/>
                <w:sz w:val="16"/>
                <w:szCs w:val="16"/>
              </w:rPr>
              <w:t>376.0</w:t>
            </w:r>
          </w:p>
        </w:tc>
        <w:tc>
          <w:tcPr>
            <w:tcW w:w="865" w:type="dxa"/>
            <w:tcBorders>
              <w:top w:val="nil"/>
              <w:left w:val="nil"/>
              <w:bottom w:val="nil"/>
              <w:right w:val="nil"/>
            </w:tcBorders>
            <w:shd w:val="clear" w:color="auto" w:fill="auto"/>
            <w:vAlign w:val="center"/>
          </w:tcPr>
          <w:p w:rsidR="00E5631A" w:rsidRDefault="00E5631A" w:rsidP="00E5631A">
            <w:pPr>
              <w:jc w:val="right"/>
              <w:rPr>
                <w:color w:val="000000"/>
                <w:sz w:val="16"/>
                <w:szCs w:val="16"/>
              </w:rPr>
            </w:pPr>
            <w:r>
              <w:rPr>
                <w:color w:val="000000"/>
                <w:sz w:val="16"/>
                <w:szCs w:val="16"/>
              </w:rPr>
              <w:t>365.0</w:t>
            </w:r>
          </w:p>
        </w:tc>
        <w:tc>
          <w:tcPr>
            <w:tcW w:w="900" w:type="dxa"/>
            <w:tcBorders>
              <w:top w:val="nil"/>
              <w:left w:val="nil"/>
              <w:bottom w:val="nil"/>
              <w:right w:val="nil"/>
            </w:tcBorders>
            <w:shd w:val="clear" w:color="auto" w:fill="auto"/>
            <w:vAlign w:val="center"/>
          </w:tcPr>
          <w:p w:rsidR="00E5631A" w:rsidRDefault="00E5631A" w:rsidP="00E5631A">
            <w:pPr>
              <w:jc w:val="right"/>
              <w:rPr>
                <w:color w:val="000000"/>
                <w:sz w:val="16"/>
                <w:szCs w:val="16"/>
              </w:rPr>
            </w:pPr>
            <w:r>
              <w:rPr>
                <w:color w:val="000000"/>
                <w:sz w:val="16"/>
                <w:szCs w:val="16"/>
              </w:rPr>
              <w:t>368.1</w:t>
            </w:r>
          </w:p>
        </w:tc>
        <w:tc>
          <w:tcPr>
            <w:tcW w:w="900" w:type="dxa"/>
            <w:tcBorders>
              <w:top w:val="nil"/>
              <w:left w:val="nil"/>
              <w:bottom w:val="nil"/>
              <w:right w:val="nil"/>
            </w:tcBorders>
            <w:shd w:val="clear" w:color="auto" w:fill="auto"/>
            <w:vAlign w:val="center"/>
          </w:tcPr>
          <w:p w:rsidR="00E5631A" w:rsidRDefault="00E5631A" w:rsidP="00E5631A">
            <w:pPr>
              <w:jc w:val="right"/>
              <w:rPr>
                <w:color w:val="000000"/>
                <w:sz w:val="16"/>
                <w:szCs w:val="16"/>
              </w:rPr>
            </w:pPr>
            <w:r>
              <w:rPr>
                <w:color w:val="000000"/>
                <w:sz w:val="16"/>
                <w:szCs w:val="16"/>
              </w:rPr>
              <w:t>373.8</w:t>
            </w:r>
          </w:p>
        </w:tc>
      </w:tr>
      <w:tr w:rsidR="00E5631A" w:rsidRPr="006D5F74" w:rsidTr="00E5631A">
        <w:trPr>
          <w:trHeight w:val="300"/>
        </w:trPr>
        <w:tc>
          <w:tcPr>
            <w:tcW w:w="4247" w:type="dxa"/>
            <w:tcBorders>
              <w:top w:val="nil"/>
              <w:left w:val="nil"/>
              <w:bottom w:val="nil"/>
              <w:right w:val="nil"/>
            </w:tcBorders>
            <w:shd w:val="clear" w:color="auto" w:fill="auto"/>
            <w:noWrap/>
            <w:vAlign w:val="center"/>
            <w:hideMark/>
          </w:tcPr>
          <w:p w:rsidR="00E5631A" w:rsidRPr="006D5F74" w:rsidRDefault="00E5631A" w:rsidP="00D16230">
            <w:pPr>
              <w:rPr>
                <w:sz w:val="16"/>
                <w:szCs w:val="16"/>
              </w:rPr>
            </w:pPr>
            <w:r w:rsidRPr="006D5F74">
              <w:rPr>
                <w:sz w:val="16"/>
                <w:szCs w:val="16"/>
              </w:rPr>
              <w:t>V. Private Sector External  Debt</w:t>
            </w:r>
          </w:p>
        </w:tc>
        <w:tc>
          <w:tcPr>
            <w:tcW w:w="900" w:type="dxa"/>
            <w:tcBorders>
              <w:top w:val="nil"/>
              <w:left w:val="nil"/>
              <w:bottom w:val="nil"/>
              <w:right w:val="nil"/>
            </w:tcBorders>
            <w:shd w:val="clear" w:color="auto" w:fill="auto"/>
            <w:noWrap/>
            <w:vAlign w:val="center"/>
            <w:hideMark/>
          </w:tcPr>
          <w:p w:rsidR="00E5631A" w:rsidRDefault="00E5631A" w:rsidP="00E5631A">
            <w:pPr>
              <w:jc w:val="right"/>
              <w:rPr>
                <w:color w:val="000000"/>
                <w:sz w:val="16"/>
                <w:szCs w:val="16"/>
              </w:rPr>
            </w:pPr>
            <w:r>
              <w:rPr>
                <w:color w:val="000000"/>
                <w:sz w:val="16"/>
                <w:szCs w:val="16"/>
              </w:rPr>
              <w:t>619.4</w:t>
            </w:r>
          </w:p>
        </w:tc>
        <w:tc>
          <w:tcPr>
            <w:tcW w:w="900" w:type="dxa"/>
            <w:tcBorders>
              <w:top w:val="nil"/>
              <w:left w:val="nil"/>
              <w:bottom w:val="nil"/>
              <w:right w:val="nil"/>
            </w:tcBorders>
            <w:shd w:val="clear" w:color="auto" w:fill="auto"/>
            <w:vAlign w:val="center"/>
            <w:hideMark/>
          </w:tcPr>
          <w:p w:rsidR="00E5631A" w:rsidRDefault="00E5631A" w:rsidP="00E5631A">
            <w:pPr>
              <w:jc w:val="right"/>
              <w:rPr>
                <w:color w:val="000000"/>
                <w:sz w:val="16"/>
                <w:szCs w:val="16"/>
              </w:rPr>
            </w:pPr>
            <w:r>
              <w:rPr>
                <w:color w:val="000000"/>
                <w:sz w:val="16"/>
                <w:szCs w:val="16"/>
              </w:rPr>
              <w:t>709.1</w:t>
            </w:r>
          </w:p>
        </w:tc>
        <w:tc>
          <w:tcPr>
            <w:tcW w:w="900" w:type="dxa"/>
            <w:tcBorders>
              <w:top w:val="nil"/>
              <w:left w:val="nil"/>
              <w:bottom w:val="nil"/>
              <w:right w:val="nil"/>
            </w:tcBorders>
            <w:shd w:val="clear" w:color="auto" w:fill="auto"/>
            <w:noWrap/>
            <w:vAlign w:val="center"/>
            <w:hideMark/>
          </w:tcPr>
          <w:p w:rsidR="00E5631A" w:rsidRDefault="00E5631A" w:rsidP="00E5631A">
            <w:pPr>
              <w:jc w:val="right"/>
              <w:rPr>
                <w:color w:val="000000"/>
                <w:sz w:val="16"/>
                <w:szCs w:val="16"/>
              </w:rPr>
            </w:pPr>
            <w:r>
              <w:rPr>
                <w:color w:val="000000"/>
                <w:sz w:val="16"/>
                <w:szCs w:val="16"/>
              </w:rPr>
              <w:t>782.1</w:t>
            </w:r>
          </w:p>
        </w:tc>
        <w:tc>
          <w:tcPr>
            <w:tcW w:w="865" w:type="dxa"/>
            <w:tcBorders>
              <w:top w:val="nil"/>
              <w:left w:val="nil"/>
              <w:bottom w:val="nil"/>
              <w:right w:val="nil"/>
            </w:tcBorders>
            <w:shd w:val="clear" w:color="auto" w:fill="auto"/>
            <w:vAlign w:val="center"/>
          </w:tcPr>
          <w:p w:rsidR="00E5631A" w:rsidRDefault="00E5631A" w:rsidP="00E5631A">
            <w:pPr>
              <w:jc w:val="right"/>
              <w:rPr>
                <w:color w:val="000000"/>
                <w:sz w:val="16"/>
                <w:szCs w:val="16"/>
              </w:rPr>
            </w:pPr>
            <w:r>
              <w:rPr>
                <w:color w:val="000000"/>
                <w:sz w:val="16"/>
                <w:szCs w:val="16"/>
              </w:rPr>
              <w:t>874.4</w:t>
            </w:r>
          </w:p>
        </w:tc>
        <w:tc>
          <w:tcPr>
            <w:tcW w:w="900" w:type="dxa"/>
            <w:tcBorders>
              <w:top w:val="nil"/>
              <w:left w:val="nil"/>
              <w:bottom w:val="nil"/>
              <w:right w:val="nil"/>
            </w:tcBorders>
            <w:shd w:val="clear" w:color="auto" w:fill="auto"/>
            <w:vAlign w:val="center"/>
          </w:tcPr>
          <w:p w:rsidR="00E5631A" w:rsidRDefault="00E5631A" w:rsidP="00E5631A">
            <w:pPr>
              <w:jc w:val="right"/>
              <w:rPr>
                <w:color w:val="000000"/>
                <w:sz w:val="16"/>
                <w:szCs w:val="16"/>
              </w:rPr>
            </w:pPr>
            <w:r>
              <w:rPr>
                <w:color w:val="000000"/>
                <w:sz w:val="16"/>
                <w:szCs w:val="16"/>
              </w:rPr>
              <w:t>1,030.5</w:t>
            </w:r>
          </w:p>
        </w:tc>
        <w:tc>
          <w:tcPr>
            <w:tcW w:w="900" w:type="dxa"/>
            <w:tcBorders>
              <w:top w:val="nil"/>
              <w:left w:val="nil"/>
              <w:bottom w:val="nil"/>
              <w:right w:val="nil"/>
            </w:tcBorders>
            <w:shd w:val="clear" w:color="auto" w:fill="auto"/>
            <w:vAlign w:val="center"/>
          </w:tcPr>
          <w:p w:rsidR="00E5631A" w:rsidRDefault="00E5631A" w:rsidP="00E5631A">
            <w:pPr>
              <w:jc w:val="right"/>
              <w:rPr>
                <w:color w:val="000000"/>
                <w:sz w:val="16"/>
                <w:szCs w:val="16"/>
              </w:rPr>
            </w:pPr>
            <w:r>
              <w:rPr>
                <w:color w:val="000000"/>
                <w:sz w:val="16"/>
                <w:szCs w:val="16"/>
              </w:rPr>
              <w:t>1,145.7</w:t>
            </w:r>
          </w:p>
        </w:tc>
      </w:tr>
      <w:tr w:rsidR="00E5631A" w:rsidRPr="006D5F74" w:rsidTr="00E5631A">
        <w:trPr>
          <w:trHeight w:val="300"/>
        </w:trPr>
        <w:tc>
          <w:tcPr>
            <w:tcW w:w="4247" w:type="dxa"/>
            <w:tcBorders>
              <w:top w:val="nil"/>
              <w:left w:val="nil"/>
              <w:bottom w:val="nil"/>
              <w:right w:val="nil"/>
            </w:tcBorders>
            <w:shd w:val="clear" w:color="auto" w:fill="auto"/>
            <w:noWrap/>
            <w:vAlign w:val="center"/>
            <w:hideMark/>
          </w:tcPr>
          <w:p w:rsidR="00E5631A" w:rsidRPr="006D5F74" w:rsidRDefault="00E5631A" w:rsidP="00D16230">
            <w:pPr>
              <w:rPr>
                <w:sz w:val="16"/>
                <w:szCs w:val="16"/>
              </w:rPr>
            </w:pPr>
            <w:r w:rsidRPr="006D5F74">
              <w:rPr>
                <w:sz w:val="16"/>
                <w:szCs w:val="16"/>
              </w:rPr>
              <w:t>VI. PSEs External Debt</w:t>
            </w:r>
          </w:p>
        </w:tc>
        <w:tc>
          <w:tcPr>
            <w:tcW w:w="900" w:type="dxa"/>
            <w:tcBorders>
              <w:top w:val="nil"/>
              <w:left w:val="nil"/>
              <w:bottom w:val="nil"/>
              <w:right w:val="nil"/>
            </w:tcBorders>
            <w:shd w:val="clear" w:color="auto" w:fill="auto"/>
            <w:noWrap/>
            <w:vAlign w:val="center"/>
            <w:hideMark/>
          </w:tcPr>
          <w:p w:rsidR="00E5631A" w:rsidRDefault="00E5631A" w:rsidP="00E5631A">
            <w:pPr>
              <w:jc w:val="right"/>
              <w:rPr>
                <w:color w:val="000000"/>
                <w:sz w:val="16"/>
                <w:szCs w:val="16"/>
              </w:rPr>
            </w:pPr>
            <w:r>
              <w:rPr>
                <w:color w:val="000000"/>
                <w:sz w:val="16"/>
                <w:szCs w:val="16"/>
              </w:rPr>
              <w:t>294.1</w:t>
            </w:r>
          </w:p>
        </w:tc>
        <w:tc>
          <w:tcPr>
            <w:tcW w:w="900" w:type="dxa"/>
            <w:tcBorders>
              <w:top w:val="nil"/>
              <w:left w:val="nil"/>
              <w:bottom w:val="nil"/>
              <w:right w:val="nil"/>
            </w:tcBorders>
            <w:shd w:val="clear" w:color="auto" w:fill="auto"/>
            <w:vAlign w:val="center"/>
            <w:hideMark/>
          </w:tcPr>
          <w:p w:rsidR="00E5631A" w:rsidRDefault="00E5631A" w:rsidP="00E5631A">
            <w:pPr>
              <w:jc w:val="right"/>
              <w:rPr>
                <w:color w:val="000000"/>
                <w:sz w:val="16"/>
                <w:szCs w:val="16"/>
              </w:rPr>
            </w:pPr>
            <w:r>
              <w:rPr>
                <w:color w:val="000000"/>
                <w:sz w:val="16"/>
                <w:szCs w:val="16"/>
              </w:rPr>
              <w:t>294.0</w:t>
            </w:r>
          </w:p>
        </w:tc>
        <w:tc>
          <w:tcPr>
            <w:tcW w:w="900" w:type="dxa"/>
            <w:tcBorders>
              <w:top w:val="nil"/>
              <w:left w:val="nil"/>
              <w:bottom w:val="nil"/>
              <w:right w:val="nil"/>
            </w:tcBorders>
            <w:shd w:val="clear" w:color="auto" w:fill="auto"/>
            <w:noWrap/>
            <w:vAlign w:val="center"/>
            <w:hideMark/>
          </w:tcPr>
          <w:p w:rsidR="00E5631A" w:rsidRDefault="00E5631A" w:rsidP="00E5631A">
            <w:pPr>
              <w:jc w:val="right"/>
              <w:rPr>
                <w:color w:val="000000"/>
                <w:sz w:val="16"/>
                <w:szCs w:val="16"/>
              </w:rPr>
            </w:pPr>
            <w:r>
              <w:rPr>
                <w:color w:val="000000"/>
                <w:sz w:val="16"/>
                <w:szCs w:val="16"/>
              </w:rPr>
              <w:t>291.0</w:t>
            </w:r>
          </w:p>
        </w:tc>
        <w:tc>
          <w:tcPr>
            <w:tcW w:w="865" w:type="dxa"/>
            <w:tcBorders>
              <w:top w:val="nil"/>
              <w:left w:val="nil"/>
              <w:bottom w:val="nil"/>
              <w:right w:val="nil"/>
            </w:tcBorders>
            <w:shd w:val="clear" w:color="auto" w:fill="auto"/>
            <w:vAlign w:val="center"/>
          </w:tcPr>
          <w:p w:rsidR="00E5631A" w:rsidRDefault="00E5631A" w:rsidP="00E5631A">
            <w:pPr>
              <w:jc w:val="right"/>
              <w:rPr>
                <w:color w:val="000000"/>
                <w:sz w:val="16"/>
                <w:szCs w:val="16"/>
              </w:rPr>
            </w:pPr>
            <w:r>
              <w:rPr>
                <w:color w:val="000000"/>
                <w:sz w:val="16"/>
                <w:szCs w:val="16"/>
              </w:rPr>
              <w:t>291.5</w:t>
            </w:r>
          </w:p>
        </w:tc>
        <w:tc>
          <w:tcPr>
            <w:tcW w:w="900" w:type="dxa"/>
            <w:tcBorders>
              <w:top w:val="nil"/>
              <w:left w:val="nil"/>
              <w:bottom w:val="nil"/>
              <w:right w:val="nil"/>
            </w:tcBorders>
            <w:shd w:val="clear" w:color="auto" w:fill="auto"/>
            <w:vAlign w:val="center"/>
          </w:tcPr>
          <w:p w:rsidR="00E5631A" w:rsidRDefault="00E5631A" w:rsidP="00E5631A">
            <w:pPr>
              <w:jc w:val="right"/>
              <w:rPr>
                <w:color w:val="000000"/>
                <w:sz w:val="16"/>
                <w:szCs w:val="16"/>
              </w:rPr>
            </w:pPr>
            <w:r>
              <w:rPr>
                <w:color w:val="000000"/>
                <w:sz w:val="16"/>
                <w:szCs w:val="16"/>
              </w:rPr>
              <w:t>286.4</w:t>
            </w:r>
          </w:p>
        </w:tc>
        <w:tc>
          <w:tcPr>
            <w:tcW w:w="900" w:type="dxa"/>
            <w:tcBorders>
              <w:top w:val="nil"/>
              <w:left w:val="nil"/>
              <w:bottom w:val="nil"/>
              <w:right w:val="nil"/>
            </w:tcBorders>
            <w:shd w:val="clear" w:color="auto" w:fill="auto"/>
            <w:vAlign w:val="center"/>
          </w:tcPr>
          <w:p w:rsidR="00E5631A" w:rsidRDefault="00E5631A" w:rsidP="00E5631A">
            <w:pPr>
              <w:jc w:val="right"/>
              <w:rPr>
                <w:color w:val="000000"/>
                <w:sz w:val="16"/>
                <w:szCs w:val="16"/>
              </w:rPr>
            </w:pPr>
            <w:r>
              <w:rPr>
                <w:color w:val="000000"/>
                <w:sz w:val="16"/>
                <w:szCs w:val="16"/>
              </w:rPr>
              <w:t>283.8</w:t>
            </w:r>
          </w:p>
        </w:tc>
      </w:tr>
      <w:tr w:rsidR="00E5631A" w:rsidRPr="006D5F74" w:rsidTr="00E5631A">
        <w:trPr>
          <w:trHeight w:val="300"/>
        </w:trPr>
        <w:tc>
          <w:tcPr>
            <w:tcW w:w="4247" w:type="dxa"/>
            <w:tcBorders>
              <w:top w:val="nil"/>
              <w:left w:val="nil"/>
              <w:bottom w:val="nil"/>
              <w:right w:val="nil"/>
            </w:tcBorders>
            <w:shd w:val="clear" w:color="auto" w:fill="auto"/>
            <w:noWrap/>
            <w:vAlign w:val="center"/>
            <w:hideMark/>
          </w:tcPr>
          <w:p w:rsidR="00E5631A" w:rsidRPr="006D5F74" w:rsidRDefault="00E5631A" w:rsidP="00D16230">
            <w:pPr>
              <w:rPr>
                <w:sz w:val="16"/>
                <w:szCs w:val="16"/>
              </w:rPr>
            </w:pPr>
            <w:r w:rsidRPr="006D5F74">
              <w:rPr>
                <w:sz w:val="16"/>
                <w:szCs w:val="16"/>
              </w:rPr>
              <w:t>VII. PSEs Domestic Debt</w:t>
            </w:r>
          </w:p>
        </w:tc>
        <w:tc>
          <w:tcPr>
            <w:tcW w:w="900" w:type="dxa"/>
            <w:tcBorders>
              <w:top w:val="nil"/>
              <w:left w:val="nil"/>
              <w:bottom w:val="nil"/>
              <w:right w:val="nil"/>
            </w:tcBorders>
            <w:shd w:val="clear" w:color="auto" w:fill="auto"/>
            <w:noWrap/>
            <w:vAlign w:val="center"/>
            <w:hideMark/>
          </w:tcPr>
          <w:p w:rsidR="00E5631A" w:rsidRDefault="00E5631A" w:rsidP="00E5631A">
            <w:pPr>
              <w:jc w:val="right"/>
              <w:rPr>
                <w:color w:val="000000"/>
                <w:sz w:val="16"/>
                <w:szCs w:val="16"/>
              </w:rPr>
            </w:pPr>
            <w:r>
              <w:rPr>
                <w:color w:val="000000"/>
                <w:sz w:val="16"/>
                <w:szCs w:val="16"/>
              </w:rPr>
              <w:t>470.6</w:t>
            </w:r>
          </w:p>
        </w:tc>
        <w:tc>
          <w:tcPr>
            <w:tcW w:w="900" w:type="dxa"/>
            <w:tcBorders>
              <w:top w:val="nil"/>
              <w:left w:val="nil"/>
              <w:bottom w:val="nil"/>
              <w:right w:val="nil"/>
            </w:tcBorders>
            <w:shd w:val="clear" w:color="auto" w:fill="auto"/>
            <w:vAlign w:val="center"/>
            <w:hideMark/>
          </w:tcPr>
          <w:p w:rsidR="00E5631A" w:rsidRDefault="00E5631A" w:rsidP="00E5631A">
            <w:pPr>
              <w:jc w:val="right"/>
              <w:rPr>
                <w:color w:val="000000"/>
                <w:sz w:val="16"/>
                <w:szCs w:val="16"/>
              </w:rPr>
            </w:pPr>
            <w:r>
              <w:rPr>
                <w:color w:val="000000"/>
                <w:sz w:val="16"/>
                <w:szCs w:val="16"/>
              </w:rPr>
              <w:t>568.1</w:t>
            </w:r>
          </w:p>
        </w:tc>
        <w:tc>
          <w:tcPr>
            <w:tcW w:w="900" w:type="dxa"/>
            <w:tcBorders>
              <w:top w:val="nil"/>
              <w:left w:val="nil"/>
              <w:bottom w:val="nil"/>
              <w:right w:val="nil"/>
            </w:tcBorders>
            <w:shd w:val="clear" w:color="auto" w:fill="auto"/>
            <w:noWrap/>
            <w:vAlign w:val="center"/>
            <w:hideMark/>
          </w:tcPr>
          <w:p w:rsidR="00E5631A" w:rsidRDefault="00E5631A" w:rsidP="00E5631A">
            <w:pPr>
              <w:jc w:val="right"/>
              <w:rPr>
                <w:color w:val="000000"/>
                <w:sz w:val="16"/>
                <w:szCs w:val="16"/>
              </w:rPr>
            </w:pPr>
            <w:r>
              <w:rPr>
                <w:color w:val="000000"/>
                <w:sz w:val="16"/>
                <w:szCs w:val="16"/>
              </w:rPr>
              <w:t>592.6</w:t>
            </w:r>
          </w:p>
        </w:tc>
        <w:tc>
          <w:tcPr>
            <w:tcW w:w="865" w:type="dxa"/>
            <w:tcBorders>
              <w:top w:val="nil"/>
              <w:left w:val="nil"/>
              <w:bottom w:val="nil"/>
              <w:right w:val="nil"/>
            </w:tcBorders>
            <w:shd w:val="clear" w:color="auto" w:fill="auto"/>
            <w:vAlign w:val="center"/>
          </w:tcPr>
          <w:p w:rsidR="00E5631A" w:rsidRDefault="00E5631A" w:rsidP="00E5631A">
            <w:pPr>
              <w:jc w:val="right"/>
              <w:rPr>
                <w:color w:val="000000"/>
                <w:sz w:val="16"/>
                <w:szCs w:val="16"/>
              </w:rPr>
            </w:pPr>
            <w:r>
              <w:rPr>
                <w:color w:val="000000"/>
                <w:sz w:val="16"/>
                <w:szCs w:val="16"/>
              </w:rPr>
              <w:t>651.0</w:t>
            </w:r>
          </w:p>
        </w:tc>
        <w:tc>
          <w:tcPr>
            <w:tcW w:w="900" w:type="dxa"/>
            <w:tcBorders>
              <w:top w:val="nil"/>
              <w:left w:val="nil"/>
              <w:bottom w:val="nil"/>
              <w:right w:val="nil"/>
            </w:tcBorders>
            <w:shd w:val="clear" w:color="auto" w:fill="auto"/>
            <w:vAlign w:val="center"/>
          </w:tcPr>
          <w:p w:rsidR="00E5631A" w:rsidRDefault="00E5631A" w:rsidP="00E5631A">
            <w:pPr>
              <w:jc w:val="right"/>
              <w:rPr>
                <w:color w:val="000000"/>
                <w:sz w:val="16"/>
                <w:szCs w:val="16"/>
              </w:rPr>
            </w:pPr>
            <w:r>
              <w:rPr>
                <w:color w:val="000000"/>
                <w:sz w:val="16"/>
                <w:szCs w:val="16"/>
              </w:rPr>
              <w:t>765.0</w:t>
            </w:r>
          </w:p>
        </w:tc>
        <w:tc>
          <w:tcPr>
            <w:tcW w:w="900" w:type="dxa"/>
            <w:tcBorders>
              <w:top w:val="nil"/>
              <w:left w:val="nil"/>
              <w:bottom w:val="nil"/>
              <w:right w:val="nil"/>
            </w:tcBorders>
            <w:shd w:val="clear" w:color="auto" w:fill="auto"/>
            <w:vAlign w:val="center"/>
          </w:tcPr>
          <w:p w:rsidR="00E5631A" w:rsidRDefault="00E5631A" w:rsidP="00E5631A">
            <w:pPr>
              <w:jc w:val="right"/>
              <w:rPr>
                <w:color w:val="000000"/>
                <w:sz w:val="16"/>
                <w:szCs w:val="16"/>
              </w:rPr>
            </w:pPr>
            <w:r>
              <w:rPr>
                <w:color w:val="000000"/>
                <w:sz w:val="16"/>
                <w:szCs w:val="16"/>
              </w:rPr>
              <w:t>822.8</w:t>
            </w:r>
          </w:p>
        </w:tc>
      </w:tr>
      <w:tr w:rsidR="00E5631A" w:rsidRPr="006D5F74" w:rsidTr="00E5631A">
        <w:trPr>
          <w:trHeight w:val="300"/>
        </w:trPr>
        <w:tc>
          <w:tcPr>
            <w:tcW w:w="4247" w:type="dxa"/>
            <w:tcBorders>
              <w:top w:val="nil"/>
              <w:left w:val="nil"/>
              <w:bottom w:val="nil"/>
              <w:right w:val="nil"/>
            </w:tcBorders>
            <w:shd w:val="clear" w:color="auto" w:fill="auto"/>
            <w:noWrap/>
            <w:vAlign w:val="center"/>
            <w:hideMark/>
          </w:tcPr>
          <w:p w:rsidR="00E5631A" w:rsidRPr="006D5F74" w:rsidRDefault="00E5631A" w:rsidP="00D16230">
            <w:pPr>
              <w:rPr>
                <w:sz w:val="16"/>
                <w:szCs w:val="16"/>
              </w:rPr>
            </w:pPr>
            <w:r w:rsidRPr="006D5F74">
              <w:rPr>
                <w:sz w:val="16"/>
                <w:szCs w:val="16"/>
              </w:rPr>
              <w:t>V</w:t>
            </w:r>
            <w:r>
              <w:rPr>
                <w:sz w:val="16"/>
                <w:szCs w:val="16"/>
              </w:rPr>
              <w:t>III. Commodity Operations Debt</w:t>
            </w:r>
            <w:r w:rsidRPr="002A1001">
              <w:rPr>
                <w:sz w:val="16"/>
                <w:szCs w:val="16"/>
                <w:vertAlign w:val="superscript"/>
              </w:rPr>
              <w:t>2</w:t>
            </w:r>
          </w:p>
        </w:tc>
        <w:tc>
          <w:tcPr>
            <w:tcW w:w="900" w:type="dxa"/>
            <w:tcBorders>
              <w:top w:val="nil"/>
              <w:left w:val="nil"/>
              <w:bottom w:val="nil"/>
              <w:right w:val="nil"/>
            </w:tcBorders>
            <w:shd w:val="clear" w:color="auto" w:fill="auto"/>
            <w:noWrap/>
            <w:vAlign w:val="center"/>
            <w:hideMark/>
          </w:tcPr>
          <w:p w:rsidR="00E5631A" w:rsidRDefault="00E5631A" w:rsidP="00E5631A">
            <w:pPr>
              <w:jc w:val="right"/>
              <w:rPr>
                <w:color w:val="000000"/>
                <w:sz w:val="16"/>
                <w:szCs w:val="16"/>
              </w:rPr>
            </w:pPr>
            <w:r>
              <w:rPr>
                <w:color w:val="000000"/>
                <w:sz w:val="16"/>
                <w:szCs w:val="16"/>
              </w:rPr>
              <w:t>464.2</w:t>
            </w:r>
          </w:p>
        </w:tc>
        <w:tc>
          <w:tcPr>
            <w:tcW w:w="900" w:type="dxa"/>
            <w:tcBorders>
              <w:top w:val="nil"/>
              <w:left w:val="nil"/>
              <w:bottom w:val="nil"/>
              <w:right w:val="nil"/>
            </w:tcBorders>
            <w:shd w:val="clear" w:color="auto" w:fill="auto"/>
            <w:vAlign w:val="center"/>
            <w:hideMark/>
          </w:tcPr>
          <w:p w:rsidR="00E5631A" w:rsidRDefault="00E5631A" w:rsidP="00E5631A">
            <w:pPr>
              <w:jc w:val="right"/>
              <w:rPr>
                <w:color w:val="000000"/>
                <w:sz w:val="16"/>
                <w:szCs w:val="16"/>
              </w:rPr>
            </w:pPr>
            <w:r>
              <w:rPr>
                <w:color w:val="000000"/>
                <w:sz w:val="16"/>
                <w:szCs w:val="16"/>
              </w:rPr>
              <w:t>636.6</w:t>
            </w:r>
          </w:p>
        </w:tc>
        <w:tc>
          <w:tcPr>
            <w:tcW w:w="900" w:type="dxa"/>
            <w:tcBorders>
              <w:top w:val="nil"/>
              <w:left w:val="nil"/>
              <w:bottom w:val="nil"/>
              <w:right w:val="nil"/>
            </w:tcBorders>
            <w:shd w:val="clear" w:color="auto" w:fill="auto"/>
            <w:noWrap/>
            <w:vAlign w:val="center"/>
            <w:hideMark/>
          </w:tcPr>
          <w:p w:rsidR="00E5631A" w:rsidRDefault="00E5631A" w:rsidP="00E5631A">
            <w:pPr>
              <w:jc w:val="right"/>
              <w:rPr>
                <w:color w:val="000000"/>
                <w:sz w:val="16"/>
                <w:szCs w:val="16"/>
              </w:rPr>
            </w:pPr>
            <w:r>
              <w:rPr>
                <w:color w:val="000000"/>
                <w:sz w:val="16"/>
                <w:szCs w:val="16"/>
              </w:rPr>
              <w:t>605.9</w:t>
            </w:r>
          </w:p>
        </w:tc>
        <w:tc>
          <w:tcPr>
            <w:tcW w:w="865" w:type="dxa"/>
            <w:tcBorders>
              <w:top w:val="nil"/>
              <w:left w:val="nil"/>
              <w:bottom w:val="nil"/>
              <w:right w:val="nil"/>
            </w:tcBorders>
            <w:shd w:val="clear" w:color="auto" w:fill="auto"/>
            <w:vAlign w:val="center"/>
          </w:tcPr>
          <w:p w:rsidR="00E5631A" w:rsidRDefault="00E5631A" w:rsidP="00E5631A">
            <w:pPr>
              <w:jc w:val="right"/>
              <w:rPr>
                <w:color w:val="000000"/>
                <w:sz w:val="16"/>
                <w:szCs w:val="16"/>
              </w:rPr>
            </w:pPr>
            <w:r>
              <w:rPr>
                <w:color w:val="000000"/>
                <w:sz w:val="16"/>
                <w:szCs w:val="16"/>
              </w:rPr>
              <w:t>553.8</w:t>
            </w:r>
          </w:p>
        </w:tc>
        <w:tc>
          <w:tcPr>
            <w:tcW w:w="900" w:type="dxa"/>
            <w:tcBorders>
              <w:top w:val="nil"/>
              <w:left w:val="nil"/>
              <w:bottom w:val="nil"/>
              <w:right w:val="nil"/>
            </w:tcBorders>
            <w:shd w:val="clear" w:color="auto" w:fill="auto"/>
            <w:vAlign w:val="center"/>
          </w:tcPr>
          <w:p w:rsidR="00E5631A" w:rsidRDefault="00E5631A" w:rsidP="00E5631A">
            <w:pPr>
              <w:jc w:val="right"/>
              <w:rPr>
                <w:color w:val="000000"/>
                <w:sz w:val="16"/>
                <w:szCs w:val="16"/>
              </w:rPr>
            </w:pPr>
            <w:r>
              <w:rPr>
                <w:color w:val="000000"/>
                <w:sz w:val="16"/>
                <w:szCs w:val="16"/>
              </w:rPr>
              <w:t>498.7</w:t>
            </w:r>
          </w:p>
        </w:tc>
        <w:tc>
          <w:tcPr>
            <w:tcW w:w="900" w:type="dxa"/>
            <w:tcBorders>
              <w:top w:val="nil"/>
              <w:left w:val="nil"/>
              <w:bottom w:val="nil"/>
              <w:right w:val="nil"/>
            </w:tcBorders>
            <w:shd w:val="clear" w:color="auto" w:fill="auto"/>
            <w:vAlign w:val="center"/>
          </w:tcPr>
          <w:p w:rsidR="00E5631A" w:rsidRDefault="00E5631A" w:rsidP="00E5631A">
            <w:pPr>
              <w:jc w:val="right"/>
              <w:rPr>
                <w:color w:val="000000"/>
                <w:sz w:val="16"/>
                <w:szCs w:val="16"/>
              </w:rPr>
            </w:pPr>
            <w:r>
              <w:rPr>
                <w:color w:val="000000"/>
                <w:sz w:val="16"/>
                <w:szCs w:val="16"/>
              </w:rPr>
              <w:t>686.5</w:t>
            </w:r>
          </w:p>
        </w:tc>
      </w:tr>
      <w:tr w:rsidR="00E5631A" w:rsidRPr="006D5F74" w:rsidTr="00E5631A">
        <w:trPr>
          <w:trHeight w:val="300"/>
        </w:trPr>
        <w:tc>
          <w:tcPr>
            <w:tcW w:w="4247" w:type="dxa"/>
            <w:tcBorders>
              <w:top w:val="nil"/>
              <w:left w:val="nil"/>
              <w:bottom w:val="nil"/>
              <w:right w:val="nil"/>
            </w:tcBorders>
            <w:shd w:val="clear" w:color="auto" w:fill="auto"/>
            <w:noWrap/>
            <w:vAlign w:val="center"/>
            <w:hideMark/>
          </w:tcPr>
          <w:p w:rsidR="00E5631A" w:rsidRPr="006D5F74" w:rsidRDefault="00E5631A" w:rsidP="00D16230">
            <w:pPr>
              <w:rPr>
                <w:sz w:val="16"/>
                <w:szCs w:val="16"/>
              </w:rPr>
            </w:pPr>
            <w:r w:rsidRPr="006D5F74">
              <w:rPr>
                <w:sz w:val="16"/>
                <w:szCs w:val="16"/>
              </w:rPr>
              <w:t>IX. Intercompany External Debt from Direct Investor abroad</w:t>
            </w:r>
          </w:p>
        </w:tc>
        <w:tc>
          <w:tcPr>
            <w:tcW w:w="900" w:type="dxa"/>
            <w:tcBorders>
              <w:top w:val="nil"/>
              <w:left w:val="nil"/>
              <w:bottom w:val="nil"/>
              <w:right w:val="nil"/>
            </w:tcBorders>
            <w:shd w:val="clear" w:color="auto" w:fill="auto"/>
            <w:noWrap/>
            <w:vAlign w:val="center"/>
            <w:hideMark/>
          </w:tcPr>
          <w:p w:rsidR="00E5631A" w:rsidRDefault="00E5631A" w:rsidP="00E5631A">
            <w:pPr>
              <w:jc w:val="right"/>
              <w:rPr>
                <w:color w:val="000000"/>
                <w:sz w:val="16"/>
                <w:szCs w:val="16"/>
              </w:rPr>
            </w:pPr>
            <w:r>
              <w:rPr>
                <w:color w:val="000000"/>
                <w:sz w:val="16"/>
                <w:szCs w:val="16"/>
              </w:rPr>
              <w:t>304.8</w:t>
            </w:r>
          </w:p>
        </w:tc>
        <w:tc>
          <w:tcPr>
            <w:tcW w:w="900" w:type="dxa"/>
            <w:tcBorders>
              <w:top w:val="nil"/>
              <w:left w:val="nil"/>
              <w:bottom w:val="nil"/>
              <w:right w:val="nil"/>
            </w:tcBorders>
            <w:shd w:val="clear" w:color="auto" w:fill="auto"/>
            <w:vAlign w:val="center"/>
            <w:hideMark/>
          </w:tcPr>
          <w:p w:rsidR="00E5631A" w:rsidRDefault="00E5631A" w:rsidP="00E5631A">
            <w:pPr>
              <w:jc w:val="right"/>
              <w:rPr>
                <w:color w:val="000000"/>
                <w:sz w:val="16"/>
                <w:szCs w:val="16"/>
              </w:rPr>
            </w:pPr>
            <w:r>
              <w:rPr>
                <w:color w:val="000000"/>
                <w:sz w:val="16"/>
                <w:szCs w:val="16"/>
              </w:rPr>
              <w:t>315.6</w:t>
            </w:r>
          </w:p>
        </w:tc>
        <w:tc>
          <w:tcPr>
            <w:tcW w:w="900" w:type="dxa"/>
            <w:tcBorders>
              <w:top w:val="nil"/>
              <w:left w:val="nil"/>
              <w:bottom w:val="nil"/>
              <w:right w:val="nil"/>
            </w:tcBorders>
            <w:shd w:val="clear" w:color="auto" w:fill="auto"/>
            <w:noWrap/>
            <w:vAlign w:val="center"/>
            <w:hideMark/>
          </w:tcPr>
          <w:p w:rsidR="00E5631A" w:rsidRDefault="00E5631A" w:rsidP="00E5631A">
            <w:pPr>
              <w:jc w:val="right"/>
              <w:rPr>
                <w:color w:val="000000"/>
                <w:sz w:val="16"/>
                <w:szCs w:val="16"/>
              </w:rPr>
            </w:pPr>
            <w:r>
              <w:rPr>
                <w:color w:val="000000"/>
                <w:sz w:val="16"/>
                <w:szCs w:val="16"/>
              </w:rPr>
              <w:t>326.0</w:t>
            </w:r>
          </w:p>
        </w:tc>
        <w:tc>
          <w:tcPr>
            <w:tcW w:w="865" w:type="dxa"/>
            <w:tcBorders>
              <w:top w:val="nil"/>
              <w:left w:val="nil"/>
              <w:bottom w:val="nil"/>
              <w:right w:val="nil"/>
            </w:tcBorders>
            <w:shd w:val="clear" w:color="auto" w:fill="auto"/>
            <w:vAlign w:val="center"/>
          </w:tcPr>
          <w:p w:rsidR="00E5631A" w:rsidRDefault="00E5631A" w:rsidP="00E5631A">
            <w:pPr>
              <w:jc w:val="right"/>
              <w:rPr>
                <w:color w:val="000000"/>
                <w:sz w:val="16"/>
                <w:szCs w:val="16"/>
              </w:rPr>
            </w:pPr>
            <w:r>
              <w:rPr>
                <w:color w:val="000000"/>
                <w:sz w:val="16"/>
                <w:szCs w:val="16"/>
              </w:rPr>
              <w:t>322.5</w:t>
            </w:r>
          </w:p>
        </w:tc>
        <w:tc>
          <w:tcPr>
            <w:tcW w:w="900" w:type="dxa"/>
            <w:tcBorders>
              <w:top w:val="nil"/>
              <w:left w:val="nil"/>
              <w:bottom w:val="nil"/>
              <w:right w:val="nil"/>
            </w:tcBorders>
            <w:shd w:val="clear" w:color="auto" w:fill="auto"/>
            <w:vAlign w:val="center"/>
          </w:tcPr>
          <w:p w:rsidR="00E5631A" w:rsidRDefault="00E5631A" w:rsidP="00E5631A">
            <w:pPr>
              <w:jc w:val="right"/>
              <w:rPr>
                <w:color w:val="000000"/>
                <w:sz w:val="16"/>
                <w:szCs w:val="16"/>
              </w:rPr>
            </w:pPr>
            <w:r>
              <w:rPr>
                <w:color w:val="000000"/>
                <w:sz w:val="16"/>
                <w:szCs w:val="16"/>
              </w:rPr>
              <w:t>328.1</w:t>
            </w:r>
          </w:p>
        </w:tc>
        <w:tc>
          <w:tcPr>
            <w:tcW w:w="900" w:type="dxa"/>
            <w:tcBorders>
              <w:top w:val="nil"/>
              <w:left w:val="nil"/>
              <w:bottom w:val="nil"/>
              <w:right w:val="nil"/>
            </w:tcBorders>
            <w:shd w:val="clear" w:color="auto" w:fill="auto"/>
            <w:vAlign w:val="center"/>
          </w:tcPr>
          <w:p w:rsidR="00E5631A" w:rsidRDefault="00E5631A" w:rsidP="00E5631A">
            <w:pPr>
              <w:jc w:val="right"/>
              <w:rPr>
                <w:color w:val="000000"/>
                <w:sz w:val="16"/>
                <w:szCs w:val="16"/>
              </w:rPr>
            </w:pPr>
            <w:r>
              <w:rPr>
                <w:color w:val="000000"/>
                <w:sz w:val="16"/>
                <w:szCs w:val="16"/>
              </w:rPr>
              <w:t>340.7</w:t>
            </w:r>
          </w:p>
        </w:tc>
      </w:tr>
      <w:tr w:rsidR="00E5631A" w:rsidRPr="006D5F74" w:rsidTr="00E5631A">
        <w:trPr>
          <w:trHeight w:val="300"/>
        </w:trPr>
        <w:tc>
          <w:tcPr>
            <w:tcW w:w="4247" w:type="dxa"/>
            <w:tcBorders>
              <w:top w:val="nil"/>
              <w:left w:val="nil"/>
              <w:bottom w:val="nil"/>
              <w:right w:val="nil"/>
            </w:tcBorders>
            <w:shd w:val="clear" w:color="auto" w:fill="auto"/>
            <w:noWrap/>
            <w:vAlign w:val="center"/>
            <w:hideMark/>
          </w:tcPr>
          <w:p w:rsidR="00E5631A" w:rsidRPr="006D5F74" w:rsidRDefault="00E5631A" w:rsidP="00D16230">
            <w:pPr>
              <w:rPr>
                <w:b/>
                <w:bCs/>
                <w:sz w:val="16"/>
                <w:szCs w:val="16"/>
              </w:rPr>
            </w:pPr>
            <w:r w:rsidRPr="006D5F74">
              <w:rPr>
                <w:b/>
                <w:bCs/>
                <w:sz w:val="16"/>
                <w:szCs w:val="16"/>
              </w:rPr>
              <w:t>A. Total Debt and Liabilities (sum I to IX)</w:t>
            </w:r>
          </w:p>
        </w:tc>
        <w:tc>
          <w:tcPr>
            <w:tcW w:w="900" w:type="dxa"/>
            <w:tcBorders>
              <w:top w:val="nil"/>
              <w:left w:val="nil"/>
              <w:bottom w:val="nil"/>
              <w:right w:val="nil"/>
            </w:tcBorders>
            <w:shd w:val="clear" w:color="auto" w:fill="auto"/>
            <w:noWrap/>
            <w:vAlign w:val="center"/>
            <w:hideMark/>
          </w:tcPr>
          <w:p w:rsidR="00E5631A" w:rsidRDefault="00E5631A" w:rsidP="00E5631A">
            <w:pPr>
              <w:jc w:val="right"/>
              <w:rPr>
                <w:b/>
                <w:bCs/>
                <w:color w:val="000000"/>
                <w:sz w:val="16"/>
                <w:szCs w:val="16"/>
              </w:rPr>
            </w:pPr>
            <w:r>
              <w:rPr>
                <w:b/>
                <w:bCs/>
                <w:color w:val="000000"/>
                <w:sz w:val="16"/>
                <w:szCs w:val="16"/>
              </w:rPr>
              <w:t>21,703.3</w:t>
            </w:r>
          </w:p>
        </w:tc>
        <w:tc>
          <w:tcPr>
            <w:tcW w:w="900" w:type="dxa"/>
            <w:tcBorders>
              <w:top w:val="nil"/>
              <w:left w:val="nil"/>
              <w:bottom w:val="nil"/>
              <w:right w:val="nil"/>
            </w:tcBorders>
            <w:shd w:val="clear" w:color="auto" w:fill="auto"/>
            <w:vAlign w:val="center"/>
            <w:hideMark/>
          </w:tcPr>
          <w:p w:rsidR="00E5631A" w:rsidRDefault="00E5631A" w:rsidP="00E5631A">
            <w:pPr>
              <w:jc w:val="right"/>
              <w:rPr>
                <w:b/>
                <w:bCs/>
                <w:color w:val="000000"/>
                <w:sz w:val="16"/>
                <w:szCs w:val="16"/>
              </w:rPr>
            </w:pPr>
            <w:r>
              <w:rPr>
                <w:b/>
                <w:bCs/>
                <w:color w:val="000000"/>
                <w:sz w:val="16"/>
                <w:szCs w:val="16"/>
              </w:rPr>
              <w:t>22,577.1</w:t>
            </w:r>
          </w:p>
        </w:tc>
        <w:tc>
          <w:tcPr>
            <w:tcW w:w="900" w:type="dxa"/>
            <w:tcBorders>
              <w:top w:val="nil"/>
              <w:left w:val="nil"/>
              <w:bottom w:val="nil"/>
              <w:right w:val="nil"/>
            </w:tcBorders>
            <w:shd w:val="clear" w:color="auto" w:fill="auto"/>
            <w:noWrap/>
            <w:vAlign w:val="center"/>
            <w:hideMark/>
          </w:tcPr>
          <w:p w:rsidR="00E5631A" w:rsidRDefault="00E5631A" w:rsidP="00E5631A">
            <w:pPr>
              <w:jc w:val="right"/>
              <w:rPr>
                <w:b/>
                <w:bCs/>
                <w:color w:val="000000"/>
                <w:sz w:val="16"/>
                <w:szCs w:val="16"/>
              </w:rPr>
            </w:pPr>
            <w:r>
              <w:rPr>
                <w:b/>
                <w:bCs/>
                <w:color w:val="000000"/>
                <w:sz w:val="16"/>
                <w:szCs w:val="16"/>
              </w:rPr>
              <w:t>23,516.6</w:t>
            </w:r>
          </w:p>
        </w:tc>
        <w:tc>
          <w:tcPr>
            <w:tcW w:w="865" w:type="dxa"/>
            <w:tcBorders>
              <w:top w:val="nil"/>
              <w:left w:val="nil"/>
              <w:bottom w:val="nil"/>
              <w:right w:val="nil"/>
            </w:tcBorders>
            <w:shd w:val="clear" w:color="auto" w:fill="auto"/>
            <w:vAlign w:val="center"/>
          </w:tcPr>
          <w:p w:rsidR="00E5631A" w:rsidRDefault="00E5631A" w:rsidP="00E5631A">
            <w:pPr>
              <w:jc w:val="right"/>
              <w:rPr>
                <w:b/>
                <w:bCs/>
                <w:color w:val="000000"/>
                <w:sz w:val="16"/>
                <w:szCs w:val="16"/>
              </w:rPr>
            </w:pPr>
            <w:r>
              <w:rPr>
                <w:b/>
                <w:bCs/>
                <w:color w:val="000000"/>
                <w:sz w:val="16"/>
                <w:szCs w:val="16"/>
              </w:rPr>
              <w:t>23,330.4</w:t>
            </w:r>
          </w:p>
        </w:tc>
        <w:tc>
          <w:tcPr>
            <w:tcW w:w="900" w:type="dxa"/>
            <w:tcBorders>
              <w:top w:val="nil"/>
              <w:left w:val="nil"/>
              <w:bottom w:val="nil"/>
              <w:right w:val="nil"/>
            </w:tcBorders>
            <w:shd w:val="clear" w:color="auto" w:fill="auto"/>
            <w:vAlign w:val="center"/>
          </w:tcPr>
          <w:p w:rsidR="00E5631A" w:rsidRDefault="00E5631A" w:rsidP="00E5631A">
            <w:pPr>
              <w:jc w:val="right"/>
              <w:rPr>
                <w:b/>
                <w:bCs/>
                <w:color w:val="000000"/>
                <w:sz w:val="16"/>
                <w:szCs w:val="16"/>
              </w:rPr>
            </w:pPr>
            <w:r>
              <w:rPr>
                <w:b/>
                <w:bCs/>
                <w:color w:val="000000"/>
                <w:sz w:val="16"/>
                <w:szCs w:val="16"/>
              </w:rPr>
              <w:t>24,150.7</w:t>
            </w:r>
          </w:p>
        </w:tc>
        <w:tc>
          <w:tcPr>
            <w:tcW w:w="900" w:type="dxa"/>
            <w:tcBorders>
              <w:top w:val="nil"/>
              <w:left w:val="nil"/>
              <w:bottom w:val="nil"/>
              <w:right w:val="nil"/>
            </w:tcBorders>
            <w:shd w:val="clear" w:color="auto" w:fill="auto"/>
            <w:vAlign w:val="center"/>
          </w:tcPr>
          <w:p w:rsidR="00E5631A" w:rsidRDefault="00E5631A" w:rsidP="00E5631A">
            <w:pPr>
              <w:jc w:val="right"/>
              <w:rPr>
                <w:b/>
                <w:bCs/>
                <w:color w:val="000000"/>
                <w:sz w:val="16"/>
                <w:szCs w:val="16"/>
              </w:rPr>
            </w:pPr>
            <w:r>
              <w:rPr>
                <w:b/>
                <w:bCs/>
                <w:color w:val="000000"/>
                <w:sz w:val="16"/>
                <w:szCs w:val="16"/>
              </w:rPr>
              <w:t>25,062.1</w:t>
            </w:r>
          </w:p>
        </w:tc>
      </w:tr>
      <w:tr w:rsidR="00E5631A" w:rsidRPr="006D5F74" w:rsidTr="00E5631A">
        <w:trPr>
          <w:trHeight w:val="300"/>
        </w:trPr>
        <w:tc>
          <w:tcPr>
            <w:tcW w:w="4247" w:type="dxa"/>
            <w:tcBorders>
              <w:top w:val="nil"/>
              <w:left w:val="nil"/>
              <w:bottom w:val="nil"/>
              <w:right w:val="nil"/>
            </w:tcBorders>
            <w:shd w:val="clear" w:color="auto" w:fill="auto"/>
            <w:noWrap/>
            <w:vAlign w:val="center"/>
            <w:hideMark/>
          </w:tcPr>
          <w:p w:rsidR="00E5631A" w:rsidRPr="00D16230" w:rsidRDefault="00E5631A" w:rsidP="00D16230">
            <w:pPr>
              <w:rPr>
                <w:b/>
                <w:bCs/>
                <w:sz w:val="16"/>
                <w:szCs w:val="16"/>
              </w:rPr>
            </w:pPr>
            <w:r w:rsidRPr="00D16230">
              <w:rPr>
                <w:b/>
                <w:bCs/>
                <w:sz w:val="16"/>
                <w:szCs w:val="16"/>
              </w:rPr>
              <w:t>B. Gross Public Debt (sum I to III)</w:t>
            </w:r>
          </w:p>
        </w:tc>
        <w:tc>
          <w:tcPr>
            <w:tcW w:w="900" w:type="dxa"/>
            <w:tcBorders>
              <w:top w:val="nil"/>
              <w:left w:val="nil"/>
              <w:bottom w:val="nil"/>
              <w:right w:val="nil"/>
            </w:tcBorders>
            <w:shd w:val="clear" w:color="auto" w:fill="auto"/>
            <w:noWrap/>
            <w:vAlign w:val="center"/>
            <w:hideMark/>
          </w:tcPr>
          <w:p w:rsidR="00E5631A" w:rsidRDefault="00E5631A" w:rsidP="00E5631A">
            <w:pPr>
              <w:jc w:val="right"/>
              <w:rPr>
                <w:b/>
                <w:bCs/>
                <w:color w:val="000000"/>
                <w:sz w:val="16"/>
                <w:szCs w:val="16"/>
              </w:rPr>
            </w:pPr>
            <w:r>
              <w:rPr>
                <w:b/>
                <w:bCs/>
                <w:color w:val="000000"/>
                <w:sz w:val="16"/>
                <w:szCs w:val="16"/>
              </w:rPr>
              <w:t>19,167.9</w:t>
            </w:r>
          </w:p>
        </w:tc>
        <w:tc>
          <w:tcPr>
            <w:tcW w:w="900" w:type="dxa"/>
            <w:tcBorders>
              <w:top w:val="nil"/>
              <w:left w:val="nil"/>
              <w:bottom w:val="nil"/>
              <w:right w:val="nil"/>
            </w:tcBorders>
            <w:shd w:val="clear" w:color="auto" w:fill="auto"/>
            <w:vAlign w:val="center"/>
            <w:hideMark/>
          </w:tcPr>
          <w:p w:rsidR="00E5631A" w:rsidRDefault="00E5631A" w:rsidP="00E5631A">
            <w:pPr>
              <w:jc w:val="right"/>
              <w:rPr>
                <w:b/>
                <w:bCs/>
                <w:color w:val="000000"/>
                <w:sz w:val="16"/>
                <w:szCs w:val="16"/>
              </w:rPr>
            </w:pPr>
            <w:r>
              <w:rPr>
                <w:b/>
                <w:bCs/>
                <w:color w:val="000000"/>
                <w:sz w:val="16"/>
                <w:szCs w:val="16"/>
              </w:rPr>
              <w:t>19,676.6</w:t>
            </w:r>
          </w:p>
        </w:tc>
        <w:tc>
          <w:tcPr>
            <w:tcW w:w="900" w:type="dxa"/>
            <w:tcBorders>
              <w:top w:val="nil"/>
              <w:left w:val="nil"/>
              <w:bottom w:val="nil"/>
              <w:right w:val="nil"/>
            </w:tcBorders>
            <w:shd w:val="clear" w:color="auto" w:fill="auto"/>
            <w:noWrap/>
            <w:vAlign w:val="center"/>
            <w:hideMark/>
          </w:tcPr>
          <w:p w:rsidR="00E5631A" w:rsidRDefault="00E5631A" w:rsidP="00E5631A">
            <w:pPr>
              <w:jc w:val="right"/>
              <w:rPr>
                <w:b/>
                <w:bCs/>
                <w:color w:val="000000"/>
                <w:sz w:val="16"/>
                <w:szCs w:val="16"/>
              </w:rPr>
            </w:pPr>
            <w:r>
              <w:rPr>
                <w:b/>
                <w:bCs/>
                <w:color w:val="000000"/>
                <w:sz w:val="16"/>
                <w:szCs w:val="16"/>
              </w:rPr>
              <w:t>20,542.9</w:t>
            </w:r>
          </w:p>
        </w:tc>
        <w:tc>
          <w:tcPr>
            <w:tcW w:w="865" w:type="dxa"/>
            <w:tcBorders>
              <w:top w:val="nil"/>
              <w:left w:val="nil"/>
              <w:bottom w:val="nil"/>
              <w:right w:val="nil"/>
            </w:tcBorders>
            <w:shd w:val="clear" w:color="auto" w:fill="auto"/>
            <w:vAlign w:val="center"/>
          </w:tcPr>
          <w:p w:rsidR="00E5631A" w:rsidRDefault="00E5631A" w:rsidP="00E5631A">
            <w:pPr>
              <w:jc w:val="right"/>
              <w:rPr>
                <w:b/>
                <w:bCs/>
                <w:color w:val="000000"/>
                <w:sz w:val="16"/>
                <w:szCs w:val="16"/>
              </w:rPr>
            </w:pPr>
            <w:r>
              <w:rPr>
                <w:b/>
                <w:bCs/>
                <w:color w:val="000000"/>
                <w:sz w:val="16"/>
                <w:szCs w:val="16"/>
              </w:rPr>
              <w:t>20,272.2</w:t>
            </w:r>
          </w:p>
        </w:tc>
        <w:tc>
          <w:tcPr>
            <w:tcW w:w="900" w:type="dxa"/>
            <w:tcBorders>
              <w:top w:val="nil"/>
              <w:left w:val="nil"/>
              <w:bottom w:val="nil"/>
              <w:right w:val="nil"/>
            </w:tcBorders>
            <w:shd w:val="clear" w:color="auto" w:fill="auto"/>
            <w:vAlign w:val="center"/>
          </w:tcPr>
          <w:p w:rsidR="00E5631A" w:rsidRDefault="00E5631A" w:rsidP="00E5631A">
            <w:pPr>
              <w:jc w:val="right"/>
              <w:rPr>
                <w:b/>
                <w:bCs/>
                <w:color w:val="000000"/>
                <w:sz w:val="16"/>
                <w:szCs w:val="16"/>
              </w:rPr>
            </w:pPr>
            <w:r>
              <w:rPr>
                <w:b/>
                <w:bCs/>
                <w:color w:val="000000"/>
                <w:sz w:val="16"/>
                <w:szCs w:val="16"/>
              </w:rPr>
              <w:t>20,873.9</w:t>
            </w:r>
          </w:p>
        </w:tc>
        <w:tc>
          <w:tcPr>
            <w:tcW w:w="900" w:type="dxa"/>
            <w:tcBorders>
              <w:top w:val="nil"/>
              <w:left w:val="nil"/>
              <w:bottom w:val="nil"/>
              <w:right w:val="nil"/>
            </w:tcBorders>
            <w:shd w:val="clear" w:color="auto" w:fill="auto"/>
            <w:vAlign w:val="center"/>
          </w:tcPr>
          <w:p w:rsidR="00E5631A" w:rsidRDefault="00E5631A" w:rsidP="00E5631A">
            <w:pPr>
              <w:jc w:val="right"/>
              <w:rPr>
                <w:b/>
                <w:bCs/>
                <w:color w:val="000000"/>
                <w:sz w:val="16"/>
                <w:szCs w:val="16"/>
              </w:rPr>
            </w:pPr>
            <w:r>
              <w:rPr>
                <w:b/>
                <w:bCs/>
                <w:color w:val="000000"/>
                <w:sz w:val="16"/>
                <w:szCs w:val="16"/>
              </w:rPr>
              <w:t>21,408.7</w:t>
            </w:r>
          </w:p>
        </w:tc>
      </w:tr>
      <w:tr w:rsidR="00E5631A" w:rsidRPr="006D5F74" w:rsidTr="00E5631A">
        <w:trPr>
          <w:trHeight w:val="300"/>
        </w:trPr>
        <w:tc>
          <w:tcPr>
            <w:tcW w:w="4247" w:type="dxa"/>
            <w:tcBorders>
              <w:top w:val="nil"/>
              <w:left w:val="nil"/>
              <w:bottom w:val="nil"/>
              <w:right w:val="nil"/>
            </w:tcBorders>
            <w:shd w:val="clear" w:color="auto" w:fill="auto"/>
            <w:noWrap/>
            <w:vAlign w:val="center"/>
            <w:hideMark/>
          </w:tcPr>
          <w:p w:rsidR="00E5631A" w:rsidRPr="00D16230" w:rsidRDefault="00E5631A" w:rsidP="00D16230">
            <w:pPr>
              <w:rPr>
                <w:b/>
                <w:bCs/>
                <w:sz w:val="16"/>
                <w:szCs w:val="16"/>
              </w:rPr>
            </w:pPr>
            <w:r w:rsidRPr="00D16230">
              <w:rPr>
                <w:b/>
                <w:bCs/>
                <w:sz w:val="16"/>
                <w:szCs w:val="16"/>
              </w:rPr>
              <w:t>C. Total Debt of the Government - FRDLA Definition3</w:t>
            </w:r>
          </w:p>
        </w:tc>
        <w:tc>
          <w:tcPr>
            <w:tcW w:w="900" w:type="dxa"/>
            <w:tcBorders>
              <w:top w:val="nil"/>
              <w:left w:val="nil"/>
              <w:bottom w:val="nil"/>
              <w:right w:val="nil"/>
            </w:tcBorders>
            <w:shd w:val="clear" w:color="auto" w:fill="auto"/>
            <w:noWrap/>
            <w:vAlign w:val="center"/>
            <w:hideMark/>
          </w:tcPr>
          <w:p w:rsidR="00E5631A" w:rsidRDefault="00E5631A" w:rsidP="00E5631A">
            <w:pPr>
              <w:jc w:val="right"/>
              <w:rPr>
                <w:b/>
                <w:bCs/>
                <w:color w:val="000000"/>
                <w:sz w:val="16"/>
                <w:szCs w:val="16"/>
              </w:rPr>
            </w:pPr>
            <w:r>
              <w:rPr>
                <w:b/>
                <w:bCs/>
                <w:color w:val="000000"/>
                <w:sz w:val="16"/>
                <w:szCs w:val="16"/>
              </w:rPr>
              <w:t>17,346.2</w:t>
            </w:r>
          </w:p>
        </w:tc>
        <w:tc>
          <w:tcPr>
            <w:tcW w:w="900" w:type="dxa"/>
            <w:tcBorders>
              <w:top w:val="nil"/>
              <w:left w:val="nil"/>
              <w:bottom w:val="nil"/>
              <w:right w:val="nil"/>
            </w:tcBorders>
            <w:shd w:val="clear" w:color="auto" w:fill="auto"/>
            <w:vAlign w:val="center"/>
            <w:hideMark/>
          </w:tcPr>
          <w:p w:rsidR="00E5631A" w:rsidRDefault="00E5631A" w:rsidP="00E5631A">
            <w:pPr>
              <w:jc w:val="right"/>
              <w:rPr>
                <w:b/>
                <w:bCs/>
                <w:color w:val="000000"/>
                <w:sz w:val="16"/>
                <w:szCs w:val="16"/>
              </w:rPr>
            </w:pPr>
            <w:r>
              <w:rPr>
                <w:b/>
                <w:bCs/>
                <w:color w:val="000000"/>
                <w:sz w:val="16"/>
                <w:szCs w:val="16"/>
              </w:rPr>
              <w:t>17,823.2</w:t>
            </w:r>
          </w:p>
        </w:tc>
        <w:tc>
          <w:tcPr>
            <w:tcW w:w="900" w:type="dxa"/>
            <w:tcBorders>
              <w:top w:val="nil"/>
              <w:left w:val="nil"/>
              <w:bottom w:val="nil"/>
              <w:right w:val="nil"/>
            </w:tcBorders>
            <w:shd w:val="clear" w:color="auto" w:fill="auto"/>
            <w:noWrap/>
            <w:vAlign w:val="center"/>
            <w:hideMark/>
          </w:tcPr>
          <w:p w:rsidR="00E5631A" w:rsidRDefault="00E5631A" w:rsidP="00E5631A">
            <w:pPr>
              <w:jc w:val="right"/>
              <w:rPr>
                <w:b/>
                <w:bCs/>
                <w:color w:val="000000"/>
                <w:sz w:val="16"/>
                <w:szCs w:val="16"/>
              </w:rPr>
            </w:pPr>
            <w:r>
              <w:rPr>
                <w:b/>
                <w:bCs/>
                <w:color w:val="000000"/>
                <w:sz w:val="16"/>
                <w:szCs w:val="16"/>
              </w:rPr>
              <w:t>18,282.2</w:t>
            </w:r>
          </w:p>
        </w:tc>
        <w:tc>
          <w:tcPr>
            <w:tcW w:w="865" w:type="dxa"/>
            <w:tcBorders>
              <w:top w:val="nil"/>
              <w:left w:val="nil"/>
              <w:bottom w:val="nil"/>
              <w:right w:val="nil"/>
            </w:tcBorders>
            <w:shd w:val="clear" w:color="auto" w:fill="auto"/>
            <w:vAlign w:val="center"/>
          </w:tcPr>
          <w:p w:rsidR="00E5631A" w:rsidRDefault="00E5631A" w:rsidP="00E5631A">
            <w:pPr>
              <w:jc w:val="right"/>
              <w:rPr>
                <w:b/>
                <w:bCs/>
                <w:color w:val="000000"/>
                <w:sz w:val="16"/>
                <w:szCs w:val="16"/>
              </w:rPr>
            </w:pPr>
            <w:r>
              <w:rPr>
                <w:b/>
                <w:bCs/>
                <w:color w:val="000000"/>
                <w:sz w:val="16"/>
                <w:szCs w:val="16"/>
              </w:rPr>
              <w:t>18,385.6</w:t>
            </w:r>
          </w:p>
        </w:tc>
        <w:tc>
          <w:tcPr>
            <w:tcW w:w="900" w:type="dxa"/>
            <w:tcBorders>
              <w:top w:val="nil"/>
              <w:left w:val="nil"/>
              <w:bottom w:val="nil"/>
              <w:right w:val="nil"/>
            </w:tcBorders>
            <w:shd w:val="clear" w:color="auto" w:fill="auto"/>
            <w:vAlign w:val="center"/>
          </w:tcPr>
          <w:p w:rsidR="00E5631A" w:rsidRDefault="00E5631A" w:rsidP="00E5631A">
            <w:pPr>
              <w:jc w:val="right"/>
              <w:rPr>
                <w:b/>
                <w:bCs/>
                <w:color w:val="000000"/>
                <w:sz w:val="16"/>
                <w:szCs w:val="16"/>
              </w:rPr>
            </w:pPr>
            <w:r>
              <w:rPr>
                <w:b/>
                <w:bCs/>
                <w:color w:val="000000"/>
                <w:sz w:val="16"/>
                <w:szCs w:val="16"/>
              </w:rPr>
              <w:t>18,925.4</w:t>
            </w:r>
          </w:p>
        </w:tc>
        <w:tc>
          <w:tcPr>
            <w:tcW w:w="900" w:type="dxa"/>
            <w:tcBorders>
              <w:top w:val="nil"/>
              <w:left w:val="nil"/>
              <w:bottom w:val="nil"/>
              <w:right w:val="nil"/>
            </w:tcBorders>
            <w:shd w:val="clear" w:color="auto" w:fill="auto"/>
            <w:vAlign w:val="center"/>
          </w:tcPr>
          <w:p w:rsidR="00E5631A" w:rsidRDefault="00E5631A" w:rsidP="00E5631A">
            <w:pPr>
              <w:jc w:val="right"/>
              <w:rPr>
                <w:b/>
                <w:bCs/>
                <w:color w:val="000000"/>
                <w:sz w:val="16"/>
                <w:szCs w:val="16"/>
              </w:rPr>
            </w:pPr>
            <w:r>
              <w:rPr>
                <w:b/>
                <w:bCs/>
                <w:color w:val="000000"/>
                <w:sz w:val="16"/>
                <w:szCs w:val="16"/>
              </w:rPr>
              <w:t>19,635.4</w:t>
            </w:r>
          </w:p>
        </w:tc>
      </w:tr>
      <w:tr w:rsidR="00E5631A" w:rsidRPr="006D5F74" w:rsidTr="00E5631A">
        <w:trPr>
          <w:trHeight w:val="300"/>
        </w:trPr>
        <w:tc>
          <w:tcPr>
            <w:tcW w:w="4247" w:type="dxa"/>
            <w:tcBorders>
              <w:top w:val="nil"/>
              <w:left w:val="nil"/>
              <w:bottom w:val="nil"/>
              <w:right w:val="nil"/>
            </w:tcBorders>
            <w:shd w:val="clear" w:color="auto" w:fill="auto"/>
            <w:noWrap/>
            <w:vAlign w:val="center"/>
            <w:hideMark/>
          </w:tcPr>
          <w:p w:rsidR="00E5631A" w:rsidRDefault="00E5631A" w:rsidP="00D16230">
            <w:pPr>
              <w:rPr>
                <w:b/>
                <w:bCs/>
                <w:sz w:val="16"/>
                <w:szCs w:val="16"/>
              </w:rPr>
            </w:pPr>
            <w:r>
              <w:rPr>
                <w:b/>
                <w:bCs/>
                <w:sz w:val="16"/>
                <w:szCs w:val="16"/>
              </w:rPr>
              <w:t>D. Total External Debt &amp; Liabilities (sum II to VI+IX)</w:t>
            </w:r>
          </w:p>
        </w:tc>
        <w:tc>
          <w:tcPr>
            <w:tcW w:w="900" w:type="dxa"/>
            <w:tcBorders>
              <w:top w:val="nil"/>
              <w:left w:val="nil"/>
              <w:bottom w:val="nil"/>
              <w:right w:val="nil"/>
            </w:tcBorders>
            <w:shd w:val="clear" w:color="auto" w:fill="auto"/>
            <w:noWrap/>
            <w:vAlign w:val="center"/>
            <w:hideMark/>
          </w:tcPr>
          <w:p w:rsidR="00E5631A" w:rsidRDefault="00E5631A" w:rsidP="00E5631A">
            <w:pPr>
              <w:jc w:val="right"/>
              <w:rPr>
                <w:b/>
                <w:bCs/>
                <w:color w:val="000000"/>
                <w:sz w:val="16"/>
                <w:szCs w:val="16"/>
              </w:rPr>
            </w:pPr>
            <w:r>
              <w:rPr>
                <w:b/>
                <w:bCs/>
                <w:color w:val="000000"/>
                <w:sz w:val="16"/>
                <w:szCs w:val="16"/>
              </w:rPr>
              <w:t>7,370.4</w:t>
            </w:r>
          </w:p>
        </w:tc>
        <w:tc>
          <w:tcPr>
            <w:tcW w:w="900" w:type="dxa"/>
            <w:tcBorders>
              <w:top w:val="nil"/>
              <w:left w:val="nil"/>
              <w:bottom w:val="nil"/>
              <w:right w:val="nil"/>
            </w:tcBorders>
            <w:shd w:val="clear" w:color="auto" w:fill="auto"/>
            <w:vAlign w:val="center"/>
            <w:hideMark/>
          </w:tcPr>
          <w:p w:rsidR="00E5631A" w:rsidRDefault="00E5631A" w:rsidP="00E5631A">
            <w:pPr>
              <w:jc w:val="right"/>
              <w:rPr>
                <w:b/>
                <w:bCs/>
                <w:color w:val="000000"/>
                <w:sz w:val="16"/>
                <w:szCs w:val="16"/>
              </w:rPr>
            </w:pPr>
            <w:r>
              <w:rPr>
                <w:b/>
                <w:bCs/>
                <w:color w:val="000000"/>
                <w:sz w:val="16"/>
                <w:szCs w:val="16"/>
              </w:rPr>
              <w:t>7,746.6</w:t>
            </w:r>
          </w:p>
        </w:tc>
        <w:tc>
          <w:tcPr>
            <w:tcW w:w="900" w:type="dxa"/>
            <w:tcBorders>
              <w:top w:val="nil"/>
              <w:left w:val="nil"/>
              <w:bottom w:val="nil"/>
              <w:right w:val="nil"/>
            </w:tcBorders>
            <w:shd w:val="clear" w:color="auto" w:fill="auto"/>
            <w:noWrap/>
            <w:vAlign w:val="center"/>
            <w:hideMark/>
          </w:tcPr>
          <w:p w:rsidR="00E5631A" w:rsidRDefault="00E5631A" w:rsidP="00E5631A">
            <w:pPr>
              <w:jc w:val="right"/>
              <w:rPr>
                <w:b/>
                <w:bCs/>
                <w:color w:val="000000"/>
                <w:sz w:val="16"/>
                <w:szCs w:val="16"/>
              </w:rPr>
            </w:pPr>
            <w:r>
              <w:rPr>
                <w:b/>
                <w:bCs/>
                <w:color w:val="000000"/>
                <w:sz w:val="16"/>
                <w:szCs w:val="16"/>
              </w:rPr>
              <w:t>7,932.3</w:t>
            </w:r>
          </w:p>
        </w:tc>
        <w:tc>
          <w:tcPr>
            <w:tcW w:w="865" w:type="dxa"/>
            <w:tcBorders>
              <w:top w:val="nil"/>
              <w:left w:val="nil"/>
              <w:bottom w:val="nil"/>
              <w:right w:val="nil"/>
            </w:tcBorders>
            <w:shd w:val="clear" w:color="auto" w:fill="auto"/>
            <w:vAlign w:val="center"/>
          </w:tcPr>
          <w:p w:rsidR="00E5631A" w:rsidRDefault="00E5631A" w:rsidP="00E5631A">
            <w:pPr>
              <w:jc w:val="right"/>
              <w:rPr>
                <w:b/>
                <w:bCs/>
                <w:color w:val="000000"/>
                <w:sz w:val="16"/>
                <w:szCs w:val="16"/>
              </w:rPr>
            </w:pPr>
            <w:r>
              <w:rPr>
                <w:b/>
                <w:bCs/>
                <w:color w:val="000000"/>
                <w:sz w:val="16"/>
                <w:szCs w:val="16"/>
              </w:rPr>
              <w:t>7,933.0</w:t>
            </w:r>
          </w:p>
        </w:tc>
        <w:tc>
          <w:tcPr>
            <w:tcW w:w="900" w:type="dxa"/>
            <w:tcBorders>
              <w:top w:val="nil"/>
              <w:left w:val="nil"/>
              <w:bottom w:val="nil"/>
              <w:right w:val="nil"/>
            </w:tcBorders>
            <w:shd w:val="clear" w:color="auto" w:fill="auto"/>
            <w:vAlign w:val="center"/>
          </w:tcPr>
          <w:p w:rsidR="00E5631A" w:rsidRDefault="00E5631A" w:rsidP="00E5631A">
            <w:pPr>
              <w:jc w:val="right"/>
              <w:rPr>
                <w:b/>
                <w:bCs/>
                <w:color w:val="000000"/>
                <w:sz w:val="16"/>
                <w:szCs w:val="16"/>
              </w:rPr>
            </w:pPr>
            <w:r>
              <w:rPr>
                <w:b/>
                <w:bCs/>
                <w:color w:val="000000"/>
                <w:sz w:val="16"/>
                <w:szCs w:val="16"/>
              </w:rPr>
              <w:t>8,141.0</w:t>
            </w:r>
          </w:p>
        </w:tc>
        <w:tc>
          <w:tcPr>
            <w:tcW w:w="900" w:type="dxa"/>
            <w:tcBorders>
              <w:top w:val="nil"/>
              <w:left w:val="nil"/>
              <w:bottom w:val="nil"/>
              <w:right w:val="nil"/>
            </w:tcBorders>
            <w:shd w:val="clear" w:color="auto" w:fill="auto"/>
            <w:vAlign w:val="center"/>
          </w:tcPr>
          <w:p w:rsidR="00E5631A" w:rsidRDefault="00E5631A" w:rsidP="00E5631A">
            <w:pPr>
              <w:jc w:val="right"/>
              <w:rPr>
                <w:b/>
                <w:bCs/>
                <w:color w:val="000000"/>
                <w:sz w:val="16"/>
                <w:szCs w:val="16"/>
              </w:rPr>
            </w:pPr>
            <w:r>
              <w:rPr>
                <w:b/>
                <w:bCs/>
                <w:color w:val="000000"/>
                <w:sz w:val="16"/>
                <w:szCs w:val="16"/>
              </w:rPr>
              <w:t>8,703.5</w:t>
            </w:r>
          </w:p>
        </w:tc>
      </w:tr>
      <w:tr w:rsidR="00E5631A" w:rsidRPr="006D5F74" w:rsidTr="00E5631A">
        <w:trPr>
          <w:trHeight w:val="300"/>
        </w:trPr>
        <w:tc>
          <w:tcPr>
            <w:tcW w:w="4247" w:type="dxa"/>
            <w:tcBorders>
              <w:top w:val="nil"/>
              <w:left w:val="nil"/>
              <w:bottom w:val="nil"/>
              <w:right w:val="nil"/>
            </w:tcBorders>
            <w:shd w:val="clear" w:color="auto" w:fill="auto"/>
            <w:noWrap/>
            <w:vAlign w:val="center"/>
            <w:hideMark/>
          </w:tcPr>
          <w:p w:rsidR="00E5631A" w:rsidRDefault="00E5631A" w:rsidP="00D16230">
            <w:pPr>
              <w:rPr>
                <w:b/>
                <w:bCs/>
                <w:sz w:val="16"/>
                <w:szCs w:val="16"/>
              </w:rPr>
            </w:pPr>
            <w:r>
              <w:rPr>
                <w:b/>
                <w:bCs/>
                <w:sz w:val="16"/>
                <w:szCs w:val="16"/>
              </w:rPr>
              <w:t>E. Commodity Operation and PSEs Debt (sum VI to VIII)</w:t>
            </w:r>
          </w:p>
        </w:tc>
        <w:tc>
          <w:tcPr>
            <w:tcW w:w="900" w:type="dxa"/>
            <w:tcBorders>
              <w:top w:val="nil"/>
              <w:left w:val="nil"/>
              <w:bottom w:val="nil"/>
              <w:right w:val="nil"/>
            </w:tcBorders>
            <w:shd w:val="clear" w:color="auto" w:fill="auto"/>
            <w:noWrap/>
            <w:vAlign w:val="center"/>
            <w:hideMark/>
          </w:tcPr>
          <w:p w:rsidR="00E5631A" w:rsidRDefault="00E5631A" w:rsidP="00E5631A">
            <w:pPr>
              <w:jc w:val="right"/>
              <w:rPr>
                <w:b/>
                <w:bCs/>
                <w:color w:val="000000"/>
                <w:sz w:val="16"/>
                <w:szCs w:val="16"/>
              </w:rPr>
            </w:pPr>
            <w:r>
              <w:rPr>
                <w:b/>
                <w:bCs/>
                <w:color w:val="000000"/>
                <w:sz w:val="16"/>
                <w:szCs w:val="16"/>
              </w:rPr>
              <w:t>1,228.9</w:t>
            </w:r>
          </w:p>
        </w:tc>
        <w:tc>
          <w:tcPr>
            <w:tcW w:w="900" w:type="dxa"/>
            <w:tcBorders>
              <w:top w:val="nil"/>
              <w:left w:val="nil"/>
              <w:bottom w:val="nil"/>
              <w:right w:val="nil"/>
            </w:tcBorders>
            <w:shd w:val="clear" w:color="auto" w:fill="auto"/>
            <w:vAlign w:val="center"/>
            <w:hideMark/>
          </w:tcPr>
          <w:p w:rsidR="00E5631A" w:rsidRDefault="00E5631A" w:rsidP="00E5631A">
            <w:pPr>
              <w:jc w:val="right"/>
              <w:rPr>
                <w:b/>
                <w:bCs/>
                <w:color w:val="000000"/>
                <w:sz w:val="16"/>
                <w:szCs w:val="16"/>
              </w:rPr>
            </w:pPr>
            <w:r>
              <w:rPr>
                <w:b/>
                <w:bCs/>
                <w:color w:val="000000"/>
                <w:sz w:val="16"/>
                <w:szCs w:val="16"/>
              </w:rPr>
              <w:t>1,498.6</w:t>
            </w:r>
          </w:p>
        </w:tc>
        <w:tc>
          <w:tcPr>
            <w:tcW w:w="900" w:type="dxa"/>
            <w:tcBorders>
              <w:top w:val="nil"/>
              <w:left w:val="nil"/>
              <w:bottom w:val="nil"/>
              <w:right w:val="nil"/>
            </w:tcBorders>
            <w:shd w:val="clear" w:color="auto" w:fill="auto"/>
            <w:noWrap/>
            <w:vAlign w:val="center"/>
            <w:hideMark/>
          </w:tcPr>
          <w:p w:rsidR="00E5631A" w:rsidRDefault="00E5631A" w:rsidP="00E5631A">
            <w:pPr>
              <w:jc w:val="right"/>
              <w:rPr>
                <w:b/>
                <w:bCs/>
                <w:color w:val="000000"/>
                <w:sz w:val="16"/>
                <w:szCs w:val="16"/>
              </w:rPr>
            </w:pPr>
            <w:r>
              <w:rPr>
                <w:b/>
                <w:bCs/>
                <w:color w:val="000000"/>
                <w:sz w:val="16"/>
                <w:szCs w:val="16"/>
              </w:rPr>
              <w:t>1,489.4</w:t>
            </w:r>
          </w:p>
        </w:tc>
        <w:tc>
          <w:tcPr>
            <w:tcW w:w="865" w:type="dxa"/>
            <w:tcBorders>
              <w:top w:val="nil"/>
              <w:left w:val="nil"/>
              <w:bottom w:val="nil"/>
              <w:right w:val="nil"/>
            </w:tcBorders>
            <w:shd w:val="clear" w:color="auto" w:fill="auto"/>
            <w:vAlign w:val="center"/>
          </w:tcPr>
          <w:p w:rsidR="00E5631A" w:rsidRDefault="00E5631A" w:rsidP="00E5631A">
            <w:pPr>
              <w:jc w:val="right"/>
              <w:rPr>
                <w:b/>
                <w:bCs/>
                <w:color w:val="000000"/>
                <w:sz w:val="16"/>
                <w:szCs w:val="16"/>
              </w:rPr>
            </w:pPr>
            <w:r>
              <w:rPr>
                <w:b/>
                <w:bCs/>
                <w:color w:val="000000"/>
                <w:sz w:val="16"/>
                <w:szCs w:val="16"/>
              </w:rPr>
              <w:t>1,496.3</w:t>
            </w:r>
          </w:p>
        </w:tc>
        <w:tc>
          <w:tcPr>
            <w:tcW w:w="900" w:type="dxa"/>
            <w:tcBorders>
              <w:top w:val="nil"/>
              <w:left w:val="nil"/>
              <w:bottom w:val="nil"/>
              <w:right w:val="nil"/>
            </w:tcBorders>
            <w:shd w:val="clear" w:color="auto" w:fill="auto"/>
            <w:vAlign w:val="center"/>
          </w:tcPr>
          <w:p w:rsidR="00E5631A" w:rsidRDefault="00E5631A" w:rsidP="00E5631A">
            <w:pPr>
              <w:jc w:val="right"/>
              <w:rPr>
                <w:b/>
                <w:bCs/>
                <w:color w:val="000000"/>
                <w:sz w:val="16"/>
                <w:szCs w:val="16"/>
              </w:rPr>
            </w:pPr>
            <w:r>
              <w:rPr>
                <w:b/>
                <w:bCs/>
                <w:color w:val="000000"/>
                <w:sz w:val="16"/>
                <w:szCs w:val="16"/>
              </w:rPr>
              <w:t>1,550.2</w:t>
            </w:r>
          </w:p>
        </w:tc>
        <w:tc>
          <w:tcPr>
            <w:tcW w:w="900" w:type="dxa"/>
            <w:tcBorders>
              <w:top w:val="nil"/>
              <w:left w:val="nil"/>
              <w:bottom w:val="nil"/>
              <w:right w:val="nil"/>
            </w:tcBorders>
            <w:shd w:val="clear" w:color="auto" w:fill="auto"/>
            <w:vAlign w:val="center"/>
          </w:tcPr>
          <w:p w:rsidR="00E5631A" w:rsidRDefault="00E5631A" w:rsidP="00E5631A">
            <w:pPr>
              <w:jc w:val="right"/>
              <w:rPr>
                <w:b/>
                <w:bCs/>
                <w:color w:val="000000"/>
                <w:sz w:val="16"/>
                <w:szCs w:val="16"/>
              </w:rPr>
            </w:pPr>
            <w:r>
              <w:rPr>
                <w:b/>
                <w:bCs/>
                <w:color w:val="000000"/>
                <w:sz w:val="16"/>
                <w:szCs w:val="16"/>
              </w:rPr>
              <w:t>1,793.1</w:t>
            </w:r>
          </w:p>
        </w:tc>
      </w:tr>
      <w:tr w:rsidR="00E5631A" w:rsidRPr="006D5F74" w:rsidTr="00E5631A">
        <w:trPr>
          <w:trHeight w:val="300"/>
        </w:trPr>
        <w:tc>
          <w:tcPr>
            <w:tcW w:w="4247" w:type="dxa"/>
            <w:tcBorders>
              <w:top w:val="nil"/>
              <w:left w:val="nil"/>
              <w:bottom w:val="nil"/>
              <w:right w:val="nil"/>
            </w:tcBorders>
            <w:shd w:val="clear" w:color="auto" w:fill="auto"/>
            <w:noWrap/>
            <w:vAlign w:val="center"/>
            <w:hideMark/>
          </w:tcPr>
          <w:p w:rsidR="00E5631A" w:rsidRPr="006D5F74" w:rsidRDefault="00E5631A" w:rsidP="00D16230">
            <w:pPr>
              <w:ind w:firstLineChars="400" w:firstLine="640"/>
              <w:rPr>
                <w:i/>
                <w:iCs/>
                <w:sz w:val="16"/>
                <w:szCs w:val="16"/>
              </w:rPr>
            </w:pPr>
            <w:r w:rsidRPr="006D5F74">
              <w:rPr>
                <w:i/>
                <w:iCs/>
                <w:sz w:val="16"/>
                <w:szCs w:val="16"/>
              </w:rPr>
              <w:t>Guaranteed Debt &amp; liabilities</w:t>
            </w:r>
          </w:p>
        </w:tc>
        <w:tc>
          <w:tcPr>
            <w:tcW w:w="900" w:type="dxa"/>
            <w:tcBorders>
              <w:top w:val="nil"/>
              <w:left w:val="nil"/>
              <w:bottom w:val="nil"/>
              <w:right w:val="nil"/>
            </w:tcBorders>
            <w:shd w:val="clear" w:color="auto" w:fill="auto"/>
            <w:noWrap/>
            <w:vAlign w:val="center"/>
            <w:hideMark/>
          </w:tcPr>
          <w:p w:rsidR="00E5631A" w:rsidRDefault="00E5631A" w:rsidP="00E5631A">
            <w:pPr>
              <w:jc w:val="right"/>
              <w:rPr>
                <w:i/>
                <w:iCs/>
                <w:color w:val="000000"/>
                <w:sz w:val="16"/>
                <w:szCs w:val="16"/>
              </w:rPr>
            </w:pPr>
            <w:r>
              <w:rPr>
                <w:i/>
                <w:iCs/>
                <w:color w:val="000000"/>
                <w:sz w:val="16"/>
                <w:szCs w:val="16"/>
              </w:rPr>
              <w:t>598.0</w:t>
            </w:r>
          </w:p>
        </w:tc>
        <w:tc>
          <w:tcPr>
            <w:tcW w:w="900" w:type="dxa"/>
            <w:tcBorders>
              <w:top w:val="nil"/>
              <w:left w:val="nil"/>
              <w:bottom w:val="nil"/>
              <w:right w:val="nil"/>
            </w:tcBorders>
            <w:shd w:val="clear" w:color="auto" w:fill="auto"/>
            <w:vAlign w:val="center"/>
            <w:hideMark/>
          </w:tcPr>
          <w:p w:rsidR="00E5631A" w:rsidRDefault="00E5631A" w:rsidP="00E5631A">
            <w:pPr>
              <w:jc w:val="right"/>
              <w:rPr>
                <w:i/>
                <w:iCs/>
                <w:color w:val="000000"/>
                <w:sz w:val="16"/>
                <w:szCs w:val="16"/>
              </w:rPr>
            </w:pPr>
            <w:r>
              <w:rPr>
                <w:i/>
                <w:iCs/>
                <w:color w:val="000000"/>
                <w:sz w:val="16"/>
                <w:szCs w:val="16"/>
              </w:rPr>
              <w:t>769.1</w:t>
            </w:r>
          </w:p>
        </w:tc>
        <w:tc>
          <w:tcPr>
            <w:tcW w:w="900" w:type="dxa"/>
            <w:tcBorders>
              <w:top w:val="nil"/>
              <w:left w:val="nil"/>
              <w:bottom w:val="nil"/>
              <w:right w:val="nil"/>
            </w:tcBorders>
            <w:shd w:val="clear" w:color="auto" w:fill="auto"/>
            <w:noWrap/>
            <w:vAlign w:val="center"/>
            <w:hideMark/>
          </w:tcPr>
          <w:p w:rsidR="00E5631A" w:rsidRDefault="00E5631A" w:rsidP="00E5631A">
            <w:pPr>
              <w:jc w:val="right"/>
              <w:rPr>
                <w:i/>
                <w:iCs/>
                <w:color w:val="000000"/>
                <w:sz w:val="16"/>
                <w:szCs w:val="16"/>
              </w:rPr>
            </w:pPr>
            <w:r>
              <w:rPr>
                <w:i/>
                <w:iCs/>
                <w:color w:val="000000"/>
                <w:sz w:val="16"/>
                <w:szCs w:val="16"/>
              </w:rPr>
              <w:t>734.8</w:t>
            </w:r>
          </w:p>
        </w:tc>
        <w:tc>
          <w:tcPr>
            <w:tcW w:w="865" w:type="dxa"/>
            <w:tcBorders>
              <w:top w:val="nil"/>
              <w:left w:val="nil"/>
              <w:bottom w:val="nil"/>
              <w:right w:val="nil"/>
            </w:tcBorders>
            <w:shd w:val="clear" w:color="auto" w:fill="auto"/>
            <w:vAlign w:val="center"/>
          </w:tcPr>
          <w:p w:rsidR="00E5631A" w:rsidRDefault="00E5631A" w:rsidP="00E5631A">
            <w:pPr>
              <w:jc w:val="right"/>
              <w:rPr>
                <w:i/>
                <w:iCs/>
                <w:color w:val="000000"/>
                <w:sz w:val="16"/>
                <w:szCs w:val="16"/>
              </w:rPr>
            </w:pPr>
            <w:r>
              <w:rPr>
                <w:i/>
                <w:iCs/>
                <w:color w:val="000000"/>
                <w:sz w:val="16"/>
                <w:szCs w:val="16"/>
              </w:rPr>
              <w:t>681.0</w:t>
            </w:r>
          </w:p>
        </w:tc>
        <w:tc>
          <w:tcPr>
            <w:tcW w:w="900" w:type="dxa"/>
            <w:tcBorders>
              <w:top w:val="nil"/>
              <w:left w:val="nil"/>
              <w:bottom w:val="nil"/>
              <w:right w:val="nil"/>
            </w:tcBorders>
            <w:shd w:val="clear" w:color="auto" w:fill="auto"/>
            <w:vAlign w:val="center"/>
          </w:tcPr>
          <w:p w:rsidR="00E5631A" w:rsidRDefault="00E5631A" w:rsidP="00E5631A">
            <w:pPr>
              <w:jc w:val="right"/>
              <w:rPr>
                <w:i/>
                <w:iCs/>
                <w:color w:val="000000"/>
                <w:sz w:val="16"/>
                <w:szCs w:val="16"/>
              </w:rPr>
            </w:pPr>
            <w:r>
              <w:rPr>
                <w:i/>
                <w:iCs/>
                <w:color w:val="000000"/>
                <w:sz w:val="16"/>
                <w:szCs w:val="16"/>
              </w:rPr>
              <w:t>625.6</w:t>
            </w:r>
          </w:p>
        </w:tc>
        <w:tc>
          <w:tcPr>
            <w:tcW w:w="900" w:type="dxa"/>
            <w:tcBorders>
              <w:top w:val="nil"/>
              <w:left w:val="nil"/>
              <w:bottom w:val="nil"/>
              <w:right w:val="nil"/>
            </w:tcBorders>
            <w:shd w:val="clear" w:color="auto" w:fill="auto"/>
            <w:vAlign w:val="center"/>
          </w:tcPr>
          <w:p w:rsidR="00E5631A" w:rsidRDefault="00E5631A" w:rsidP="00E5631A">
            <w:pPr>
              <w:jc w:val="right"/>
              <w:rPr>
                <w:i/>
                <w:iCs/>
                <w:color w:val="000000"/>
                <w:sz w:val="16"/>
                <w:szCs w:val="16"/>
              </w:rPr>
            </w:pPr>
            <w:r>
              <w:rPr>
                <w:i/>
                <w:iCs/>
                <w:color w:val="000000"/>
                <w:sz w:val="16"/>
                <w:szCs w:val="16"/>
              </w:rPr>
              <w:t>813.8</w:t>
            </w:r>
          </w:p>
        </w:tc>
      </w:tr>
      <w:tr w:rsidR="00E5631A" w:rsidRPr="006D5F74" w:rsidTr="00E5631A">
        <w:trPr>
          <w:trHeight w:val="300"/>
        </w:trPr>
        <w:tc>
          <w:tcPr>
            <w:tcW w:w="4247" w:type="dxa"/>
            <w:tcBorders>
              <w:top w:val="nil"/>
              <w:left w:val="nil"/>
              <w:bottom w:val="nil"/>
              <w:right w:val="nil"/>
            </w:tcBorders>
            <w:shd w:val="clear" w:color="auto" w:fill="auto"/>
            <w:noWrap/>
            <w:vAlign w:val="center"/>
            <w:hideMark/>
          </w:tcPr>
          <w:p w:rsidR="00E5631A" w:rsidRPr="006D5F74" w:rsidRDefault="00E5631A" w:rsidP="00D16230">
            <w:pPr>
              <w:ind w:firstLineChars="400" w:firstLine="640"/>
              <w:rPr>
                <w:i/>
                <w:iCs/>
                <w:sz w:val="16"/>
                <w:szCs w:val="16"/>
              </w:rPr>
            </w:pPr>
            <w:r w:rsidRPr="006D5F74">
              <w:rPr>
                <w:i/>
                <w:iCs/>
                <w:sz w:val="16"/>
                <w:szCs w:val="16"/>
              </w:rPr>
              <w:t>Non-guaranteed Debt &amp; liabilities</w:t>
            </w:r>
          </w:p>
        </w:tc>
        <w:tc>
          <w:tcPr>
            <w:tcW w:w="900" w:type="dxa"/>
            <w:tcBorders>
              <w:top w:val="nil"/>
              <w:left w:val="nil"/>
              <w:bottom w:val="nil"/>
              <w:right w:val="nil"/>
            </w:tcBorders>
            <w:shd w:val="clear" w:color="auto" w:fill="auto"/>
            <w:noWrap/>
            <w:vAlign w:val="center"/>
            <w:hideMark/>
          </w:tcPr>
          <w:p w:rsidR="00E5631A" w:rsidRDefault="00E5631A" w:rsidP="00E5631A">
            <w:pPr>
              <w:jc w:val="right"/>
              <w:rPr>
                <w:i/>
                <w:iCs/>
                <w:color w:val="000000"/>
                <w:sz w:val="16"/>
                <w:szCs w:val="16"/>
              </w:rPr>
            </w:pPr>
            <w:r>
              <w:rPr>
                <w:i/>
                <w:iCs/>
                <w:color w:val="000000"/>
                <w:sz w:val="16"/>
                <w:szCs w:val="16"/>
              </w:rPr>
              <w:t>630.9</w:t>
            </w:r>
          </w:p>
        </w:tc>
        <w:tc>
          <w:tcPr>
            <w:tcW w:w="900" w:type="dxa"/>
            <w:tcBorders>
              <w:top w:val="nil"/>
              <w:left w:val="nil"/>
              <w:bottom w:val="nil"/>
              <w:right w:val="nil"/>
            </w:tcBorders>
            <w:shd w:val="clear" w:color="auto" w:fill="auto"/>
            <w:vAlign w:val="center"/>
            <w:hideMark/>
          </w:tcPr>
          <w:p w:rsidR="00E5631A" w:rsidRDefault="00E5631A" w:rsidP="00E5631A">
            <w:pPr>
              <w:jc w:val="right"/>
              <w:rPr>
                <w:i/>
                <w:iCs/>
                <w:color w:val="000000"/>
                <w:sz w:val="16"/>
                <w:szCs w:val="16"/>
              </w:rPr>
            </w:pPr>
            <w:r>
              <w:rPr>
                <w:i/>
                <w:iCs/>
                <w:color w:val="000000"/>
                <w:sz w:val="16"/>
                <w:szCs w:val="16"/>
              </w:rPr>
              <w:t>729.5</w:t>
            </w:r>
          </w:p>
        </w:tc>
        <w:tc>
          <w:tcPr>
            <w:tcW w:w="900" w:type="dxa"/>
            <w:tcBorders>
              <w:top w:val="nil"/>
              <w:left w:val="nil"/>
              <w:bottom w:val="nil"/>
              <w:right w:val="nil"/>
            </w:tcBorders>
            <w:shd w:val="clear" w:color="auto" w:fill="auto"/>
            <w:noWrap/>
            <w:vAlign w:val="center"/>
            <w:hideMark/>
          </w:tcPr>
          <w:p w:rsidR="00E5631A" w:rsidRDefault="00E5631A" w:rsidP="00E5631A">
            <w:pPr>
              <w:jc w:val="right"/>
              <w:rPr>
                <w:i/>
                <w:iCs/>
                <w:color w:val="000000"/>
                <w:sz w:val="16"/>
                <w:szCs w:val="16"/>
              </w:rPr>
            </w:pPr>
            <w:r>
              <w:rPr>
                <w:i/>
                <w:iCs/>
                <w:color w:val="000000"/>
                <w:sz w:val="16"/>
                <w:szCs w:val="16"/>
              </w:rPr>
              <w:t>754.7</w:t>
            </w:r>
          </w:p>
        </w:tc>
        <w:tc>
          <w:tcPr>
            <w:tcW w:w="865" w:type="dxa"/>
            <w:tcBorders>
              <w:top w:val="nil"/>
              <w:left w:val="nil"/>
              <w:bottom w:val="nil"/>
              <w:right w:val="nil"/>
            </w:tcBorders>
            <w:shd w:val="clear" w:color="auto" w:fill="auto"/>
            <w:vAlign w:val="center"/>
          </w:tcPr>
          <w:p w:rsidR="00E5631A" w:rsidRDefault="00E5631A" w:rsidP="00E5631A">
            <w:pPr>
              <w:jc w:val="right"/>
              <w:rPr>
                <w:i/>
                <w:iCs/>
                <w:color w:val="000000"/>
                <w:sz w:val="16"/>
                <w:szCs w:val="16"/>
              </w:rPr>
            </w:pPr>
            <w:r>
              <w:rPr>
                <w:i/>
                <w:iCs/>
                <w:color w:val="000000"/>
                <w:sz w:val="16"/>
                <w:szCs w:val="16"/>
              </w:rPr>
              <w:t>815.3</w:t>
            </w:r>
          </w:p>
        </w:tc>
        <w:tc>
          <w:tcPr>
            <w:tcW w:w="900" w:type="dxa"/>
            <w:tcBorders>
              <w:top w:val="nil"/>
              <w:left w:val="nil"/>
              <w:bottom w:val="nil"/>
              <w:right w:val="nil"/>
            </w:tcBorders>
            <w:shd w:val="clear" w:color="auto" w:fill="auto"/>
            <w:vAlign w:val="center"/>
          </w:tcPr>
          <w:p w:rsidR="00E5631A" w:rsidRDefault="00E5631A" w:rsidP="00E5631A">
            <w:pPr>
              <w:jc w:val="right"/>
              <w:rPr>
                <w:i/>
                <w:iCs/>
                <w:color w:val="000000"/>
                <w:sz w:val="16"/>
                <w:szCs w:val="16"/>
              </w:rPr>
            </w:pPr>
            <w:r>
              <w:rPr>
                <w:i/>
                <w:iCs/>
                <w:color w:val="000000"/>
                <w:sz w:val="16"/>
                <w:szCs w:val="16"/>
              </w:rPr>
              <w:t>924.6</w:t>
            </w:r>
          </w:p>
        </w:tc>
        <w:tc>
          <w:tcPr>
            <w:tcW w:w="900" w:type="dxa"/>
            <w:tcBorders>
              <w:top w:val="nil"/>
              <w:left w:val="nil"/>
              <w:bottom w:val="nil"/>
              <w:right w:val="nil"/>
            </w:tcBorders>
            <w:shd w:val="clear" w:color="auto" w:fill="auto"/>
            <w:vAlign w:val="center"/>
          </w:tcPr>
          <w:p w:rsidR="00E5631A" w:rsidRDefault="00E5631A" w:rsidP="00E5631A">
            <w:pPr>
              <w:jc w:val="right"/>
              <w:rPr>
                <w:i/>
                <w:iCs/>
                <w:color w:val="000000"/>
                <w:sz w:val="16"/>
                <w:szCs w:val="16"/>
              </w:rPr>
            </w:pPr>
            <w:r>
              <w:rPr>
                <w:i/>
                <w:iCs/>
                <w:color w:val="000000"/>
                <w:sz w:val="16"/>
                <w:szCs w:val="16"/>
              </w:rPr>
              <w:t>979.3</w:t>
            </w:r>
          </w:p>
        </w:tc>
      </w:tr>
      <w:tr w:rsidR="00E5631A" w:rsidRPr="006D5F74" w:rsidTr="00E5631A">
        <w:trPr>
          <w:trHeight w:val="177"/>
        </w:trPr>
        <w:tc>
          <w:tcPr>
            <w:tcW w:w="4247" w:type="dxa"/>
            <w:tcBorders>
              <w:top w:val="nil"/>
              <w:left w:val="nil"/>
              <w:bottom w:val="nil"/>
              <w:right w:val="nil"/>
            </w:tcBorders>
            <w:shd w:val="clear" w:color="auto" w:fill="auto"/>
            <w:noWrap/>
            <w:vAlign w:val="bottom"/>
            <w:hideMark/>
          </w:tcPr>
          <w:p w:rsidR="00E5631A" w:rsidRPr="00B02D50" w:rsidRDefault="00E5631A" w:rsidP="00D16230">
            <w:pPr>
              <w:rPr>
                <w:rFonts w:ascii="Calibri" w:hAnsi="Calibri"/>
                <w:b/>
                <w:sz w:val="14"/>
                <w:szCs w:val="14"/>
              </w:rPr>
            </w:pPr>
          </w:p>
        </w:tc>
        <w:tc>
          <w:tcPr>
            <w:tcW w:w="900" w:type="dxa"/>
            <w:tcBorders>
              <w:top w:val="nil"/>
              <w:left w:val="nil"/>
              <w:bottom w:val="nil"/>
              <w:right w:val="nil"/>
            </w:tcBorders>
            <w:shd w:val="clear" w:color="auto" w:fill="auto"/>
            <w:noWrap/>
            <w:vAlign w:val="center"/>
            <w:hideMark/>
          </w:tcPr>
          <w:p w:rsidR="00E5631A" w:rsidRDefault="00E5631A" w:rsidP="00E5631A">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E5631A" w:rsidRDefault="00E5631A" w:rsidP="00E5631A">
            <w:pPr>
              <w:jc w:val="right"/>
              <w:rPr>
                <w:rFonts w:ascii="Calibri" w:hAnsi="Calibri"/>
                <w:color w:val="000000"/>
                <w:sz w:val="22"/>
                <w:szCs w:val="22"/>
              </w:rPr>
            </w:pPr>
          </w:p>
        </w:tc>
        <w:tc>
          <w:tcPr>
            <w:tcW w:w="900" w:type="dxa"/>
            <w:tcBorders>
              <w:top w:val="nil"/>
              <w:left w:val="nil"/>
              <w:bottom w:val="nil"/>
              <w:right w:val="nil"/>
            </w:tcBorders>
            <w:shd w:val="clear" w:color="auto" w:fill="auto"/>
            <w:noWrap/>
            <w:vAlign w:val="center"/>
            <w:hideMark/>
          </w:tcPr>
          <w:p w:rsidR="00E5631A" w:rsidRDefault="00E5631A" w:rsidP="00E5631A">
            <w:pPr>
              <w:jc w:val="right"/>
              <w:rPr>
                <w:rFonts w:ascii="Calibri" w:hAnsi="Calibri"/>
                <w:color w:val="000000"/>
                <w:sz w:val="22"/>
                <w:szCs w:val="22"/>
              </w:rPr>
            </w:pPr>
          </w:p>
        </w:tc>
        <w:tc>
          <w:tcPr>
            <w:tcW w:w="865" w:type="dxa"/>
            <w:tcBorders>
              <w:top w:val="nil"/>
              <w:left w:val="nil"/>
              <w:bottom w:val="nil"/>
              <w:right w:val="nil"/>
            </w:tcBorders>
            <w:shd w:val="clear" w:color="auto" w:fill="auto"/>
            <w:vAlign w:val="center"/>
          </w:tcPr>
          <w:p w:rsidR="00E5631A" w:rsidRDefault="00E5631A" w:rsidP="00E5631A">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tcPr>
          <w:p w:rsidR="00E5631A" w:rsidRDefault="00E5631A" w:rsidP="00E5631A">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tcPr>
          <w:p w:rsidR="00E5631A" w:rsidRDefault="00E5631A" w:rsidP="00E5631A">
            <w:pPr>
              <w:jc w:val="right"/>
              <w:rPr>
                <w:rFonts w:ascii="Calibri" w:hAnsi="Calibri"/>
                <w:color w:val="000000"/>
                <w:sz w:val="22"/>
                <w:szCs w:val="22"/>
              </w:rPr>
            </w:pPr>
          </w:p>
        </w:tc>
      </w:tr>
      <w:tr w:rsidR="00E5631A" w:rsidRPr="006D5F74" w:rsidTr="00E5631A">
        <w:trPr>
          <w:trHeight w:val="177"/>
        </w:trPr>
        <w:tc>
          <w:tcPr>
            <w:tcW w:w="4247" w:type="dxa"/>
            <w:tcBorders>
              <w:top w:val="nil"/>
              <w:left w:val="nil"/>
              <w:bottom w:val="nil"/>
              <w:right w:val="nil"/>
            </w:tcBorders>
            <w:shd w:val="clear" w:color="auto" w:fill="auto"/>
            <w:noWrap/>
            <w:vAlign w:val="center"/>
            <w:hideMark/>
          </w:tcPr>
          <w:p w:rsidR="00E5631A" w:rsidRDefault="00E5631A" w:rsidP="00D16230">
            <w:pPr>
              <w:rPr>
                <w:b/>
                <w:bCs/>
                <w:sz w:val="16"/>
                <w:szCs w:val="16"/>
              </w:rPr>
            </w:pPr>
            <w:r>
              <w:rPr>
                <w:b/>
                <w:bCs/>
                <w:sz w:val="16"/>
                <w:szCs w:val="16"/>
              </w:rPr>
              <w:t>As percent of GDP</w:t>
            </w:r>
          </w:p>
        </w:tc>
        <w:tc>
          <w:tcPr>
            <w:tcW w:w="900" w:type="dxa"/>
            <w:tcBorders>
              <w:top w:val="nil"/>
              <w:left w:val="nil"/>
              <w:bottom w:val="nil"/>
              <w:right w:val="nil"/>
            </w:tcBorders>
            <w:shd w:val="clear" w:color="auto" w:fill="auto"/>
            <w:noWrap/>
            <w:vAlign w:val="center"/>
            <w:hideMark/>
          </w:tcPr>
          <w:p w:rsidR="00E5631A" w:rsidRDefault="00E5631A" w:rsidP="00E5631A">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E5631A" w:rsidRDefault="00E5631A" w:rsidP="00E5631A">
            <w:pPr>
              <w:jc w:val="right"/>
              <w:rPr>
                <w:rFonts w:ascii="Calibri" w:hAnsi="Calibri"/>
                <w:color w:val="000000"/>
                <w:sz w:val="22"/>
                <w:szCs w:val="22"/>
              </w:rPr>
            </w:pPr>
          </w:p>
        </w:tc>
        <w:tc>
          <w:tcPr>
            <w:tcW w:w="900" w:type="dxa"/>
            <w:tcBorders>
              <w:top w:val="nil"/>
              <w:left w:val="nil"/>
              <w:bottom w:val="nil"/>
              <w:right w:val="nil"/>
            </w:tcBorders>
            <w:shd w:val="clear" w:color="auto" w:fill="auto"/>
            <w:noWrap/>
            <w:vAlign w:val="center"/>
            <w:hideMark/>
          </w:tcPr>
          <w:p w:rsidR="00E5631A" w:rsidRDefault="00E5631A" w:rsidP="00E5631A">
            <w:pPr>
              <w:jc w:val="right"/>
              <w:rPr>
                <w:rFonts w:ascii="Calibri" w:hAnsi="Calibri"/>
                <w:color w:val="000000"/>
                <w:sz w:val="22"/>
                <w:szCs w:val="22"/>
              </w:rPr>
            </w:pPr>
          </w:p>
        </w:tc>
        <w:tc>
          <w:tcPr>
            <w:tcW w:w="865" w:type="dxa"/>
            <w:tcBorders>
              <w:top w:val="nil"/>
              <w:left w:val="nil"/>
              <w:bottom w:val="nil"/>
              <w:right w:val="nil"/>
            </w:tcBorders>
            <w:shd w:val="clear" w:color="auto" w:fill="auto"/>
            <w:vAlign w:val="center"/>
          </w:tcPr>
          <w:p w:rsidR="00E5631A" w:rsidRDefault="00E5631A" w:rsidP="00E5631A">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tcPr>
          <w:p w:rsidR="00E5631A" w:rsidRDefault="00E5631A" w:rsidP="00E5631A">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tcPr>
          <w:p w:rsidR="00E5631A" w:rsidRDefault="00E5631A" w:rsidP="00E5631A">
            <w:pPr>
              <w:jc w:val="right"/>
              <w:rPr>
                <w:rFonts w:ascii="Calibri" w:hAnsi="Calibri"/>
                <w:color w:val="000000"/>
                <w:sz w:val="22"/>
                <w:szCs w:val="22"/>
              </w:rPr>
            </w:pPr>
          </w:p>
        </w:tc>
      </w:tr>
      <w:tr w:rsidR="00E5631A" w:rsidRPr="006D5F74" w:rsidTr="00E5631A">
        <w:trPr>
          <w:trHeight w:val="300"/>
        </w:trPr>
        <w:tc>
          <w:tcPr>
            <w:tcW w:w="4247" w:type="dxa"/>
            <w:tcBorders>
              <w:top w:val="nil"/>
              <w:left w:val="nil"/>
              <w:bottom w:val="nil"/>
              <w:right w:val="nil"/>
            </w:tcBorders>
            <w:shd w:val="clear" w:color="auto" w:fill="auto"/>
            <w:noWrap/>
            <w:vAlign w:val="center"/>
            <w:hideMark/>
          </w:tcPr>
          <w:p w:rsidR="00E5631A" w:rsidRDefault="00E5631A" w:rsidP="00D16230">
            <w:pPr>
              <w:rPr>
                <w:i/>
                <w:iCs/>
                <w:sz w:val="16"/>
                <w:szCs w:val="16"/>
              </w:rPr>
            </w:pPr>
            <w:r>
              <w:rPr>
                <w:i/>
                <w:iCs/>
                <w:sz w:val="16"/>
                <w:szCs w:val="16"/>
              </w:rPr>
              <w:t xml:space="preserve">Total Debt and Liabilities </w:t>
            </w:r>
          </w:p>
        </w:tc>
        <w:tc>
          <w:tcPr>
            <w:tcW w:w="900" w:type="dxa"/>
            <w:tcBorders>
              <w:top w:val="nil"/>
              <w:left w:val="nil"/>
              <w:bottom w:val="nil"/>
              <w:right w:val="nil"/>
            </w:tcBorders>
            <w:shd w:val="clear" w:color="auto" w:fill="auto"/>
            <w:noWrap/>
            <w:vAlign w:val="center"/>
            <w:hideMark/>
          </w:tcPr>
          <w:p w:rsidR="00E5631A" w:rsidRDefault="00E5631A" w:rsidP="00E5631A">
            <w:pPr>
              <w:jc w:val="right"/>
              <w:rPr>
                <w:i/>
                <w:iCs/>
                <w:color w:val="000000"/>
                <w:sz w:val="16"/>
                <w:szCs w:val="16"/>
              </w:rPr>
            </w:pPr>
            <w:r>
              <w:rPr>
                <w:i/>
                <w:iCs/>
                <w:color w:val="000000"/>
                <w:sz w:val="16"/>
                <w:szCs w:val="16"/>
              </w:rPr>
              <w:t>74.6</w:t>
            </w:r>
          </w:p>
        </w:tc>
        <w:tc>
          <w:tcPr>
            <w:tcW w:w="900" w:type="dxa"/>
            <w:tcBorders>
              <w:top w:val="nil"/>
              <w:left w:val="nil"/>
              <w:bottom w:val="nil"/>
              <w:right w:val="nil"/>
            </w:tcBorders>
            <w:shd w:val="clear" w:color="auto" w:fill="auto"/>
            <w:vAlign w:val="center"/>
            <w:hideMark/>
          </w:tcPr>
          <w:p w:rsidR="00E5631A" w:rsidRDefault="00E5631A" w:rsidP="00E5631A">
            <w:pPr>
              <w:jc w:val="right"/>
              <w:rPr>
                <w:i/>
                <w:iCs/>
                <w:color w:val="000000"/>
                <w:sz w:val="16"/>
                <w:szCs w:val="16"/>
              </w:rPr>
            </w:pPr>
            <w:r>
              <w:rPr>
                <w:i/>
                <w:iCs/>
                <w:color w:val="000000"/>
                <w:sz w:val="16"/>
                <w:szCs w:val="16"/>
              </w:rPr>
              <w:t>77.6</w:t>
            </w:r>
          </w:p>
        </w:tc>
        <w:tc>
          <w:tcPr>
            <w:tcW w:w="900" w:type="dxa"/>
            <w:tcBorders>
              <w:top w:val="nil"/>
              <w:left w:val="nil"/>
              <w:bottom w:val="nil"/>
              <w:right w:val="nil"/>
            </w:tcBorders>
            <w:shd w:val="clear" w:color="auto" w:fill="auto"/>
            <w:noWrap/>
            <w:vAlign w:val="center"/>
            <w:hideMark/>
          </w:tcPr>
          <w:p w:rsidR="00E5631A" w:rsidRDefault="00E5631A" w:rsidP="00E5631A">
            <w:pPr>
              <w:jc w:val="right"/>
              <w:rPr>
                <w:i/>
                <w:iCs/>
                <w:color w:val="000000"/>
                <w:sz w:val="16"/>
                <w:szCs w:val="16"/>
              </w:rPr>
            </w:pPr>
            <w:r>
              <w:rPr>
                <w:i/>
                <w:iCs/>
                <w:color w:val="000000"/>
                <w:sz w:val="16"/>
                <w:szCs w:val="16"/>
              </w:rPr>
              <w:t>73.8</w:t>
            </w:r>
          </w:p>
        </w:tc>
        <w:tc>
          <w:tcPr>
            <w:tcW w:w="865" w:type="dxa"/>
            <w:tcBorders>
              <w:top w:val="nil"/>
              <w:left w:val="nil"/>
              <w:bottom w:val="nil"/>
              <w:right w:val="nil"/>
            </w:tcBorders>
            <w:shd w:val="clear" w:color="auto" w:fill="auto"/>
            <w:vAlign w:val="center"/>
          </w:tcPr>
          <w:p w:rsidR="00E5631A" w:rsidRDefault="00E5631A" w:rsidP="00E5631A">
            <w:pPr>
              <w:jc w:val="right"/>
              <w:rPr>
                <w:i/>
                <w:iCs/>
                <w:color w:val="000000"/>
                <w:sz w:val="16"/>
                <w:szCs w:val="16"/>
              </w:rPr>
            </w:pPr>
            <w:r>
              <w:rPr>
                <w:i/>
                <w:iCs/>
                <w:color w:val="000000"/>
                <w:sz w:val="16"/>
                <w:szCs w:val="16"/>
              </w:rPr>
              <w:t>73.2</w:t>
            </w:r>
          </w:p>
        </w:tc>
        <w:tc>
          <w:tcPr>
            <w:tcW w:w="900" w:type="dxa"/>
            <w:tcBorders>
              <w:top w:val="nil"/>
              <w:left w:val="nil"/>
              <w:bottom w:val="nil"/>
              <w:right w:val="nil"/>
            </w:tcBorders>
            <w:shd w:val="clear" w:color="auto" w:fill="auto"/>
            <w:vAlign w:val="center"/>
          </w:tcPr>
          <w:p w:rsidR="00E5631A" w:rsidRDefault="00E5631A" w:rsidP="00E5631A">
            <w:pPr>
              <w:jc w:val="right"/>
              <w:rPr>
                <w:i/>
                <w:iCs/>
                <w:color w:val="000000"/>
                <w:sz w:val="16"/>
                <w:szCs w:val="16"/>
              </w:rPr>
            </w:pPr>
            <w:r>
              <w:rPr>
                <w:i/>
                <w:iCs/>
                <w:color w:val="000000"/>
                <w:sz w:val="16"/>
                <w:szCs w:val="16"/>
              </w:rPr>
              <w:t>75.8</w:t>
            </w:r>
          </w:p>
        </w:tc>
        <w:tc>
          <w:tcPr>
            <w:tcW w:w="900" w:type="dxa"/>
            <w:tcBorders>
              <w:top w:val="nil"/>
              <w:left w:val="nil"/>
              <w:bottom w:val="nil"/>
              <w:right w:val="nil"/>
            </w:tcBorders>
            <w:shd w:val="clear" w:color="auto" w:fill="auto"/>
            <w:vAlign w:val="center"/>
          </w:tcPr>
          <w:p w:rsidR="00E5631A" w:rsidRDefault="00E5631A" w:rsidP="00E5631A">
            <w:pPr>
              <w:jc w:val="right"/>
              <w:rPr>
                <w:i/>
                <w:iCs/>
                <w:color w:val="000000"/>
                <w:sz w:val="16"/>
                <w:szCs w:val="16"/>
              </w:rPr>
            </w:pPr>
            <w:r>
              <w:rPr>
                <w:i/>
                <w:iCs/>
                <w:color w:val="000000"/>
                <w:sz w:val="16"/>
                <w:szCs w:val="16"/>
              </w:rPr>
              <w:t>78.7</w:t>
            </w:r>
          </w:p>
        </w:tc>
      </w:tr>
      <w:tr w:rsidR="00E5631A" w:rsidRPr="006D5F74" w:rsidTr="00E5631A">
        <w:trPr>
          <w:trHeight w:val="300"/>
        </w:trPr>
        <w:tc>
          <w:tcPr>
            <w:tcW w:w="4247" w:type="dxa"/>
            <w:tcBorders>
              <w:top w:val="nil"/>
              <w:left w:val="nil"/>
              <w:bottom w:val="nil"/>
              <w:right w:val="nil"/>
            </w:tcBorders>
            <w:shd w:val="clear" w:color="auto" w:fill="auto"/>
            <w:noWrap/>
            <w:vAlign w:val="center"/>
            <w:hideMark/>
          </w:tcPr>
          <w:p w:rsidR="00E5631A" w:rsidRPr="00D16230" w:rsidRDefault="00E5631A" w:rsidP="00D16230">
            <w:pPr>
              <w:rPr>
                <w:i/>
                <w:iCs/>
                <w:sz w:val="16"/>
                <w:szCs w:val="16"/>
              </w:rPr>
            </w:pPr>
            <w:r w:rsidRPr="00D16230">
              <w:rPr>
                <w:i/>
                <w:iCs/>
                <w:sz w:val="16"/>
                <w:szCs w:val="16"/>
              </w:rPr>
              <w:t>Gross Public Debt</w:t>
            </w:r>
          </w:p>
        </w:tc>
        <w:tc>
          <w:tcPr>
            <w:tcW w:w="900" w:type="dxa"/>
            <w:tcBorders>
              <w:top w:val="nil"/>
              <w:left w:val="nil"/>
              <w:bottom w:val="nil"/>
              <w:right w:val="nil"/>
            </w:tcBorders>
            <w:shd w:val="clear" w:color="auto" w:fill="auto"/>
            <w:noWrap/>
            <w:vAlign w:val="center"/>
            <w:hideMark/>
          </w:tcPr>
          <w:p w:rsidR="00E5631A" w:rsidRDefault="00E5631A" w:rsidP="00E5631A">
            <w:pPr>
              <w:jc w:val="right"/>
              <w:rPr>
                <w:i/>
                <w:iCs/>
                <w:color w:val="000000"/>
                <w:sz w:val="16"/>
                <w:szCs w:val="16"/>
              </w:rPr>
            </w:pPr>
            <w:r>
              <w:rPr>
                <w:i/>
                <w:iCs/>
                <w:color w:val="000000"/>
                <w:sz w:val="16"/>
                <w:szCs w:val="16"/>
              </w:rPr>
              <w:t>65.9</w:t>
            </w:r>
          </w:p>
        </w:tc>
        <w:tc>
          <w:tcPr>
            <w:tcW w:w="900" w:type="dxa"/>
            <w:tcBorders>
              <w:top w:val="nil"/>
              <w:left w:val="nil"/>
              <w:bottom w:val="nil"/>
              <w:right w:val="nil"/>
            </w:tcBorders>
            <w:shd w:val="clear" w:color="auto" w:fill="auto"/>
            <w:vAlign w:val="center"/>
            <w:hideMark/>
          </w:tcPr>
          <w:p w:rsidR="00E5631A" w:rsidRDefault="00E5631A" w:rsidP="00E5631A">
            <w:pPr>
              <w:jc w:val="right"/>
              <w:rPr>
                <w:i/>
                <w:iCs/>
                <w:color w:val="000000"/>
                <w:sz w:val="16"/>
                <w:szCs w:val="16"/>
              </w:rPr>
            </w:pPr>
            <w:r>
              <w:rPr>
                <w:i/>
                <w:iCs/>
                <w:color w:val="000000"/>
                <w:sz w:val="16"/>
                <w:szCs w:val="16"/>
              </w:rPr>
              <w:t>67.6</w:t>
            </w:r>
          </w:p>
        </w:tc>
        <w:tc>
          <w:tcPr>
            <w:tcW w:w="900" w:type="dxa"/>
            <w:tcBorders>
              <w:top w:val="nil"/>
              <w:left w:val="nil"/>
              <w:bottom w:val="nil"/>
              <w:right w:val="nil"/>
            </w:tcBorders>
            <w:shd w:val="clear" w:color="auto" w:fill="auto"/>
            <w:noWrap/>
            <w:vAlign w:val="center"/>
            <w:hideMark/>
          </w:tcPr>
          <w:p w:rsidR="00E5631A" w:rsidRDefault="00E5631A" w:rsidP="00E5631A">
            <w:pPr>
              <w:jc w:val="right"/>
              <w:rPr>
                <w:i/>
                <w:iCs/>
                <w:color w:val="000000"/>
                <w:sz w:val="16"/>
                <w:szCs w:val="16"/>
              </w:rPr>
            </w:pPr>
            <w:r>
              <w:rPr>
                <w:i/>
                <w:iCs/>
                <w:color w:val="000000"/>
                <w:sz w:val="16"/>
                <w:szCs w:val="16"/>
              </w:rPr>
              <w:t>64.5</w:t>
            </w:r>
          </w:p>
        </w:tc>
        <w:tc>
          <w:tcPr>
            <w:tcW w:w="865" w:type="dxa"/>
            <w:tcBorders>
              <w:top w:val="nil"/>
              <w:left w:val="nil"/>
              <w:bottom w:val="nil"/>
              <w:right w:val="nil"/>
            </w:tcBorders>
            <w:shd w:val="clear" w:color="auto" w:fill="auto"/>
            <w:vAlign w:val="center"/>
          </w:tcPr>
          <w:p w:rsidR="00E5631A" w:rsidRDefault="00E5631A" w:rsidP="00E5631A">
            <w:pPr>
              <w:jc w:val="right"/>
              <w:rPr>
                <w:i/>
                <w:iCs/>
                <w:color w:val="000000"/>
                <w:sz w:val="16"/>
                <w:szCs w:val="16"/>
              </w:rPr>
            </w:pPr>
            <w:r>
              <w:rPr>
                <w:i/>
                <w:iCs/>
                <w:color w:val="000000"/>
                <w:sz w:val="16"/>
                <w:szCs w:val="16"/>
              </w:rPr>
              <w:t>63.6</w:t>
            </w:r>
          </w:p>
        </w:tc>
        <w:tc>
          <w:tcPr>
            <w:tcW w:w="900" w:type="dxa"/>
            <w:tcBorders>
              <w:top w:val="nil"/>
              <w:left w:val="nil"/>
              <w:bottom w:val="nil"/>
              <w:right w:val="nil"/>
            </w:tcBorders>
            <w:shd w:val="clear" w:color="auto" w:fill="auto"/>
            <w:vAlign w:val="center"/>
          </w:tcPr>
          <w:p w:rsidR="00E5631A" w:rsidRDefault="00E5631A" w:rsidP="00E5631A">
            <w:pPr>
              <w:jc w:val="right"/>
              <w:rPr>
                <w:i/>
                <w:iCs/>
                <w:color w:val="000000"/>
                <w:sz w:val="16"/>
                <w:szCs w:val="16"/>
              </w:rPr>
            </w:pPr>
            <w:r>
              <w:rPr>
                <w:i/>
                <w:iCs/>
                <w:color w:val="000000"/>
                <w:sz w:val="16"/>
                <w:szCs w:val="16"/>
              </w:rPr>
              <w:t>65.5</w:t>
            </w:r>
          </w:p>
        </w:tc>
        <w:tc>
          <w:tcPr>
            <w:tcW w:w="900" w:type="dxa"/>
            <w:tcBorders>
              <w:top w:val="nil"/>
              <w:left w:val="nil"/>
              <w:bottom w:val="nil"/>
              <w:right w:val="nil"/>
            </w:tcBorders>
            <w:shd w:val="clear" w:color="auto" w:fill="auto"/>
            <w:vAlign w:val="center"/>
          </w:tcPr>
          <w:p w:rsidR="00E5631A" w:rsidRDefault="00E5631A" w:rsidP="00E5631A">
            <w:pPr>
              <w:jc w:val="right"/>
              <w:rPr>
                <w:i/>
                <w:iCs/>
                <w:color w:val="000000"/>
                <w:sz w:val="16"/>
                <w:szCs w:val="16"/>
              </w:rPr>
            </w:pPr>
            <w:r>
              <w:rPr>
                <w:i/>
                <w:iCs/>
                <w:color w:val="000000"/>
                <w:sz w:val="16"/>
                <w:szCs w:val="16"/>
              </w:rPr>
              <w:t>67.2</w:t>
            </w:r>
          </w:p>
        </w:tc>
      </w:tr>
      <w:tr w:rsidR="00E5631A" w:rsidRPr="006D5F74" w:rsidTr="00E5631A">
        <w:trPr>
          <w:trHeight w:val="300"/>
        </w:trPr>
        <w:tc>
          <w:tcPr>
            <w:tcW w:w="4247" w:type="dxa"/>
            <w:tcBorders>
              <w:top w:val="nil"/>
              <w:left w:val="nil"/>
              <w:bottom w:val="nil"/>
              <w:right w:val="nil"/>
            </w:tcBorders>
            <w:shd w:val="clear" w:color="auto" w:fill="auto"/>
            <w:noWrap/>
            <w:vAlign w:val="center"/>
            <w:hideMark/>
          </w:tcPr>
          <w:p w:rsidR="00E5631A" w:rsidRPr="00D16230" w:rsidRDefault="00E5631A" w:rsidP="00D16230">
            <w:pPr>
              <w:rPr>
                <w:i/>
                <w:iCs/>
                <w:sz w:val="16"/>
                <w:szCs w:val="16"/>
              </w:rPr>
            </w:pPr>
            <w:r w:rsidRPr="00D16230">
              <w:rPr>
                <w:i/>
                <w:iCs/>
                <w:sz w:val="16"/>
                <w:szCs w:val="16"/>
              </w:rPr>
              <w:t>Total Debt of the Government - FRDLA Definition</w:t>
            </w:r>
          </w:p>
        </w:tc>
        <w:tc>
          <w:tcPr>
            <w:tcW w:w="900" w:type="dxa"/>
            <w:tcBorders>
              <w:top w:val="nil"/>
              <w:left w:val="nil"/>
              <w:bottom w:val="nil"/>
              <w:right w:val="nil"/>
            </w:tcBorders>
            <w:shd w:val="clear" w:color="auto" w:fill="auto"/>
            <w:noWrap/>
            <w:vAlign w:val="center"/>
            <w:hideMark/>
          </w:tcPr>
          <w:p w:rsidR="00E5631A" w:rsidRDefault="00E5631A" w:rsidP="00E5631A">
            <w:pPr>
              <w:jc w:val="right"/>
              <w:rPr>
                <w:i/>
                <w:iCs/>
                <w:color w:val="000000"/>
                <w:sz w:val="16"/>
                <w:szCs w:val="16"/>
              </w:rPr>
            </w:pPr>
            <w:r>
              <w:rPr>
                <w:i/>
                <w:iCs/>
                <w:color w:val="000000"/>
                <w:sz w:val="16"/>
                <w:szCs w:val="16"/>
              </w:rPr>
              <w:t>59.6</w:t>
            </w:r>
          </w:p>
        </w:tc>
        <w:tc>
          <w:tcPr>
            <w:tcW w:w="900" w:type="dxa"/>
            <w:tcBorders>
              <w:top w:val="nil"/>
              <w:left w:val="nil"/>
              <w:bottom w:val="nil"/>
              <w:right w:val="nil"/>
            </w:tcBorders>
            <w:shd w:val="clear" w:color="auto" w:fill="auto"/>
            <w:vAlign w:val="center"/>
            <w:hideMark/>
          </w:tcPr>
          <w:p w:rsidR="00E5631A" w:rsidRDefault="00E5631A" w:rsidP="00E5631A">
            <w:pPr>
              <w:jc w:val="right"/>
              <w:rPr>
                <w:i/>
                <w:iCs/>
                <w:color w:val="000000"/>
                <w:sz w:val="16"/>
                <w:szCs w:val="16"/>
              </w:rPr>
            </w:pPr>
            <w:r>
              <w:rPr>
                <w:i/>
                <w:iCs/>
                <w:color w:val="000000"/>
                <w:sz w:val="16"/>
                <w:szCs w:val="16"/>
              </w:rPr>
              <w:t>61.2</w:t>
            </w:r>
          </w:p>
        </w:tc>
        <w:tc>
          <w:tcPr>
            <w:tcW w:w="900" w:type="dxa"/>
            <w:tcBorders>
              <w:top w:val="nil"/>
              <w:left w:val="nil"/>
              <w:bottom w:val="nil"/>
              <w:right w:val="nil"/>
            </w:tcBorders>
            <w:shd w:val="clear" w:color="auto" w:fill="auto"/>
            <w:noWrap/>
            <w:vAlign w:val="center"/>
            <w:hideMark/>
          </w:tcPr>
          <w:p w:rsidR="00E5631A" w:rsidRDefault="00E5631A" w:rsidP="00E5631A">
            <w:pPr>
              <w:jc w:val="right"/>
              <w:rPr>
                <w:i/>
                <w:iCs/>
                <w:color w:val="000000"/>
                <w:sz w:val="16"/>
                <w:szCs w:val="16"/>
              </w:rPr>
            </w:pPr>
            <w:r>
              <w:rPr>
                <w:i/>
                <w:iCs/>
                <w:color w:val="000000"/>
                <w:sz w:val="16"/>
                <w:szCs w:val="16"/>
              </w:rPr>
              <w:t>57.4</w:t>
            </w:r>
          </w:p>
        </w:tc>
        <w:tc>
          <w:tcPr>
            <w:tcW w:w="865" w:type="dxa"/>
            <w:tcBorders>
              <w:top w:val="nil"/>
              <w:left w:val="nil"/>
              <w:bottom w:val="nil"/>
              <w:right w:val="nil"/>
            </w:tcBorders>
            <w:shd w:val="clear" w:color="auto" w:fill="auto"/>
            <w:vAlign w:val="center"/>
          </w:tcPr>
          <w:p w:rsidR="00E5631A" w:rsidRDefault="00E5631A" w:rsidP="00E5631A">
            <w:pPr>
              <w:jc w:val="right"/>
              <w:rPr>
                <w:i/>
                <w:iCs/>
                <w:color w:val="000000"/>
                <w:sz w:val="16"/>
                <w:szCs w:val="16"/>
              </w:rPr>
            </w:pPr>
            <w:r>
              <w:rPr>
                <w:i/>
                <w:iCs/>
                <w:color w:val="000000"/>
                <w:sz w:val="16"/>
                <w:szCs w:val="16"/>
              </w:rPr>
              <w:t>57.7</w:t>
            </w:r>
          </w:p>
        </w:tc>
        <w:tc>
          <w:tcPr>
            <w:tcW w:w="900" w:type="dxa"/>
            <w:tcBorders>
              <w:top w:val="nil"/>
              <w:left w:val="nil"/>
              <w:bottom w:val="nil"/>
              <w:right w:val="nil"/>
            </w:tcBorders>
            <w:shd w:val="clear" w:color="auto" w:fill="auto"/>
            <w:vAlign w:val="center"/>
          </w:tcPr>
          <w:p w:rsidR="00E5631A" w:rsidRDefault="00E5631A" w:rsidP="00E5631A">
            <w:pPr>
              <w:jc w:val="right"/>
              <w:rPr>
                <w:i/>
                <w:iCs/>
                <w:color w:val="000000"/>
                <w:sz w:val="16"/>
                <w:szCs w:val="16"/>
              </w:rPr>
            </w:pPr>
            <w:r>
              <w:rPr>
                <w:i/>
                <w:iCs/>
                <w:color w:val="000000"/>
                <w:sz w:val="16"/>
                <w:szCs w:val="16"/>
              </w:rPr>
              <w:t>59.4</w:t>
            </w:r>
          </w:p>
        </w:tc>
        <w:tc>
          <w:tcPr>
            <w:tcW w:w="900" w:type="dxa"/>
            <w:tcBorders>
              <w:top w:val="nil"/>
              <w:left w:val="nil"/>
              <w:bottom w:val="nil"/>
              <w:right w:val="nil"/>
            </w:tcBorders>
            <w:shd w:val="clear" w:color="auto" w:fill="auto"/>
            <w:vAlign w:val="center"/>
          </w:tcPr>
          <w:p w:rsidR="00E5631A" w:rsidRDefault="00E5631A" w:rsidP="00E5631A">
            <w:pPr>
              <w:jc w:val="right"/>
              <w:rPr>
                <w:i/>
                <w:iCs/>
                <w:color w:val="000000"/>
                <w:sz w:val="16"/>
                <w:szCs w:val="16"/>
              </w:rPr>
            </w:pPr>
            <w:r>
              <w:rPr>
                <w:i/>
                <w:iCs/>
                <w:color w:val="000000"/>
                <w:sz w:val="16"/>
                <w:szCs w:val="16"/>
              </w:rPr>
              <w:t>61.6</w:t>
            </w:r>
          </w:p>
        </w:tc>
      </w:tr>
      <w:tr w:rsidR="00E5631A" w:rsidRPr="006D5F74" w:rsidTr="00E5631A">
        <w:trPr>
          <w:trHeight w:val="300"/>
        </w:trPr>
        <w:tc>
          <w:tcPr>
            <w:tcW w:w="4247" w:type="dxa"/>
            <w:tcBorders>
              <w:top w:val="nil"/>
              <w:left w:val="nil"/>
              <w:bottom w:val="nil"/>
              <w:right w:val="nil"/>
            </w:tcBorders>
            <w:shd w:val="clear" w:color="auto" w:fill="auto"/>
            <w:noWrap/>
            <w:vAlign w:val="center"/>
            <w:hideMark/>
          </w:tcPr>
          <w:p w:rsidR="00E5631A" w:rsidRPr="00D16230" w:rsidRDefault="00E5631A" w:rsidP="00D16230">
            <w:pPr>
              <w:rPr>
                <w:i/>
                <w:iCs/>
                <w:sz w:val="16"/>
                <w:szCs w:val="16"/>
              </w:rPr>
            </w:pPr>
            <w:r w:rsidRPr="00D16230">
              <w:rPr>
                <w:i/>
                <w:iCs/>
                <w:sz w:val="16"/>
                <w:szCs w:val="16"/>
              </w:rPr>
              <w:t xml:space="preserve">Total External Debt &amp; Liabilities </w:t>
            </w:r>
          </w:p>
        </w:tc>
        <w:tc>
          <w:tcPr>
            <w:tcW w:w="900" w:type="dxa"/>
            <w:tcBorders>
              <w:top w:val="nil"/>
              <w:left w:val="nil"/>
              <w:bottom w:val="nil"/>
              <w:right w:val="nil"/>
            </w:tcBorders>
            <w:shd w:val="clear" w:color="auto" w:fill="auto"/>
            <w:noWrap/>
            <w:vAlign w:val="center"/>
            <w:hideMark/>
          </w:tcPr>
          <w:p w:rsidR="00E5631A" w:rsidRDefault="00E5631A" w:rsidP="00E5631A">
            <w:pPr>
              <w:jc w:val="right"/>
              <w:rPr>
                <w:i/>
                <w:iCs/>
                <w:color w:val="000000"/>
                <w:sz w:val="16"/>
                <w:szCs w:val="16"/>
              </w:rPr>
            </w:pPr>
            <w:r>
              <w:rPr>
                <w:i/>
                <w:iCs/>
                <w:color w:val="000000"/>
                <w:sz w:val="16"/>
                <w:szCs w:val="16"/>
              </w:rPr>
              <w:t>25.3</w:t>
            </w:r>
          </w:p>
        </w:tc>
        <w:tc>
          <w:tcPr>
            <w:tcW w:w="900" w:type="dxa"/>
            <w:tcBorders>
              <w:top w:val="nil"/>
              <w:left w:val="nil"/>
              <w:bottom w:val="nil"/>
              <w:right w:val="nil"/>
            </w:tcBorders>
            <w:shd w:val="clear" w:color="auto" w:fill="auto"/>
            <w:vAlign w:val="center"/>
            <w:hideMark/>
          </w:tcPr>
          <w:p w:rsidR="00E5631A" w:rsidRDefault="00E5631A" w:rsidP="00E5631A">
            <w:pPr>
              <w:jc w:val="right"/>
              <w:rPr>
                <w:i/>
                <w:iCs/>
                <w:color w:val="000000"/>
                <w:sz w:val="16"/>
                <w:szCs w:val="16"/>
              </w:rPr>
            </w:pPr>
            <w:r>
              <w:rPr>
                <w:i/>
                <w:iCs/>
                <w:color w:val="000000"/>
                <w:sz w:val="16"/>
                <w:szCs w:val="16"/>
              </w:rPr>
              <w:t>26.6</w:t>
            </w:r>
          </w:p>
        </w:tc>
        <w:tc>
          <w:tcPr>
            <w:tcW w:w="900" w:type="dxa"/>
            <w:tcBorders>
              <w:top w:val="nil"/>
              <w:left w:val="nil"/>
              <w:bottom w:val="nil"/>
              <w:right w:val="nil"/>
            </w:tcBorders>
            <w:shd w:val="clear" w:color="auto" w:fill="auto"/>
            <w:noWrap/>
            <w:vAlign w:val="center"/>
            <w:hideMark/>
          </w:tcPr>
          <w:p w:rsidR="00E5631A" w:rsidRDefault="00E5631A" w:rsidP="00E5631A">
            <w:pPr>
              <w:jc w:val="right"/>
              <w:rPr>
                <w:i/>
                <w:iCs/>
                <w:color w:val="000000"/>
                <w:sz w:val="16"/>
                <w:szCs w:val="16"/>
              </w:rPr>
            </w:pPr>
            <w:r>
              <w:rPr>
                <w:i/>
                <w:iCs/>
                <w:color w:val="000000"/>
                <w:sz w:val="16"/>
                <w:szCs w:val="16"/>
              </w:rPr>
              <w:t>24.9</w:t>
            </w:r>
          </w:p>
        </w:tc>
        <w:tc>
          <w:tcPr>
            <w:tcW w:w="865" w:type="dxa"/>
            <w:tcBorders>
              <w:top w:val="nil"/>
              <w:left w:val="nil"/>
              <w:bottom w:val="nil"/>
              <w:right w:val="nil"/>
            </w:tcBorders>
            <w:shd w:val="clear" w:color="auto" w:fill="auto"/>
            <w:vAlign w:val="center"/>
          </w:tcPr>
          <w:p w:rsidR="00E5631A" w:rsidRDefault="00E5631A" w:rsidP="00E5631A">
            <w:pPr>
              <w:jc w:val="right"/>
              <w:rPr>
                <w:i/>
                <w:iCs/>
                <w:color w:val="000000"/>
                <w:sz w:val="16"/>
                <w:szCs w:val="16"/>
              </w:rPr>
            </w:pPr>
            <w:r>
              <w:rPr>
                <w:i/>
                <w:iCs/>
                <w:color w:val="000000"/>
                <w:sz w:val="16"/>
                <w:szCs w:val="16"/>
              </w:rPr>
              <w:t>24.9</w:t>
            </w:r>
          </w:p>
        </w:tc>
        <w:tc>
          <w:tcPr>
            <w:tcW w:w="900" w:type="dxa"/>
            <w:tcBorders>
              <w:top w:val="nil"/>
              <w:left w:val="nil"/>
              <w:bottom w:val="nil"/>
              <w:right w:val="nil"/>
            </w:tcBorders>
            <w:shd w:val="clear" w:color="auto" w:fill="auto"/>
            <w:vAlign w:val="center"/>
          </w:tcPr>
          <w:p w:rsidR="00E5631A" w:rsidRDefault="00E5631A" w:rsidP="00E5631A">
            <w:pPr>
              <w:jc w:val="right"/>
              <w:rPr>
                <w:i/>
                <w:iCs/>
                <w:color w:val="000000"/>
                <w:sz w:val="16"/>
                <w:szCs w:val="16"/>
              </w:rPr>
            </w:pPr>
            <w:r>
              <w:rPr>
                <w:i/>
                <w:iCs/>
                <w:color w:val="000000"/>
                <w:sz w:val="16"/>
                <w:szCs w:val="16"/>
              </w:rPr>
              <w:t>25.6</w:t>
            </w:r>
          </w:p>
        </w:tc>
        <w:tc>
          <w:tcPr>
            <w:tcW w:w="900" w:type="dxa"/>
            <w:tcBorders>
              <w:top w:val="nil"/>
              <w:left w:val="nil"/>
              <w:bottom w:val="nil"/>
              <w:right w:val="nil"/>
            </w:tcBorders>
            <w:shd w:val="clear" w:color="auto" w:fill="auto"/>
            <w:vAlign w:val="center"/>
          </w:tcPr>
          <w:p w:rsidR="00E5631A" w:rsidRDefault="00E5631A" w:rsidP="00E5631A">
            <w:pPr>
              <w:jc w:val="right"/>
              <w:rPr>
                <w:i/>
                <w:iCs/>
                <w:color w:val="000000"/>
                <w:sz w:val="16"/>
                <w:szCs w:val="16"/>
              </w:rPr>
            </w:pPr>
            <w:r>
              <w:rPr>
                <w:i/>
                <w:iCs/>
                <w:color w:val="000000"/>
                <w:sz w:val="16"/>
                <w:szCs w:val="16"/>
              </w:rPr>
              <w:t>27.3</w:t>
            </w:r>
          </w:p>
        </w:tc>
      </w:tr>
      <w:tr w:rsidR="00E5631A" w:rsidRPr="006D5F74" w:rsidTr="00E5631A">
        <w:trPr>
          <w:trHeight w:val="300"/>
        </w:trPr>
        <w:tc>
          <w:tcPr>
            <w:tcW w:w="4247" w:type="dxa"/>
            <w:tcBorders>
              <w:top w:val="nil"/>
              <w:left w:val="nil"/>
              <w:bottom w:val="nil"/>
              <w:right w:val="nil"/>
            </w:tcBorders>
            <w:shd w:val="clear" w:color="auto" w:fill="auto"/>
            <w:noWrap/>
            <w:vAlign w:val="center"/>
            <w:hideMark/>
          </w:tcPr>
          <w:p w:rsidR="00E5631A" w:rsidRPr="00D16230" w:rsidRDefault="00E5631A" w:rsidP="00D16230">
            <w:pPr>
              <w:rPr>
                <w:i/>
                <w:iCs/>
                <w:sz w:val="16"/>
                <w:szCs w:val="16"/>
              </w:rPr>
            </w:pPr>
            <w:r w:rsidRPr="00D16230">
              <w:rPr>
                <w:i/>
                <w:iCs/>
                <w:sz w:val="16"/>
                <w:szCs w:val="16"/>
              </w:rPr>
              <w:t>Commodity Operation and PSEs Debt</w:t>
            </w:r>
          </w:p>
        </w:tc>
        <w:tc>
          <w:tcPr>
            <w:tcW w:w="900" w:type="dxa"/>
            <w:tcBorders>
              <w:top w:val="nil"/>
              <w:left w:val="nil"/>
              <w:bottom w:val="nil"/>
              <w:right w:val="nil"/>
            </w:tcBorders>
            <w:shd w:val="clear" w:color="auto" w:fill="auto"/>
            <w:noWrap/>
            <w:vAlign w:val="center"/>
            <w:hideMark/>
          </w:tcPr>
          <w:p w:rsidR="00E5631A" w:rsidRDefault="00E5631A" w:rsidP="00E5631A">
            <w:pPr>
              <w:jc w:val="right"/>
              <w:rPr>
                <w:i/>
                <w:iCs/>
                <w:color w:val="000000"/>
                <w:sz w:val="16"/>
                <w:szCs w:val="16"/>
              </w:rPr>
            </w:pPr>
            <w:r>
              <w:rPr>
                <w:i/>
                <w:iCs/>
                <w:color w:val="000000"/>
                <w:sz w:val="16"/>
                <w:szCs w:val="16"/>
              </w:rPr>
              <w:t>4.2</w:t>
            </w:r>
          </w:p>
        </w:tc>
        <w:tc>
          <w:tcPr>
            <w:tcW w:w="900" w:type="dxa"/>
            <w:tcBorders>
              <w:top w:val="nil"/>
              <w:left w:val="nil"/>
              <w:bottom w:val="nil"/>
              <w:right w:val="nil"/>
            </w:tcBorders>
            <w:shd w:val="clear" w:color="auto" w:fill="auto"/>
            <w:vAlign w:val="center"/>
            <w:hideMark/>
          </w:tcPr>
          <w:p w:rsidR="00E5631A" w:rsidRDefault="00E5631A" w:rsidP="00E5631A">
            <w:pPr>
              <w:jc w:val="right"/>
              <w:rPr>
                <w:i/>
                <w:iCs/>
                <w:color w:val="000000"/>
                <w:sz w:val="16"/>
                <w:szCs w:val="16"/>
              </w:rPr>
            </w:pPr>
            <w:r>
              <w:rPr>
                <w:i/>
                <w:iCs/>
                <w:color w:val="000000"/>
                <w:sz w:val="16"/>
                <w:szCs w:val="16"/>
              </w:rPr>
              <w:t>5.1</w:t>
            </w:r>
          </w:p>
        </w:tc>
        <w:tc>
          <w:tcPr>
            <w:tcW w:w="900" w:type="dxa"/>
            <w:tcBorders>
              <w:top w:val="nil"/>
              <w:left w:val="nil"/>
              <w:bottom w:val="nil"/>
              <w:right w:val="nil"/>
            </w:tcBorders>
            <w:shd w:val="clear" w:color="auto" w:fill="auto"/>
            <w:noWrap/>
            <w:vAlign w:val="center"/>
            <w:hideMark/>
          </w:tcPr>
          <w:p w:rsidR="00E5631A" w:rsidRDefault="00E5631A" w:rsidP="00E5631A">
            <w:pPr>
              <w:jc w:val="right"/>
              <w:rPr>
                <w:i/>
                <w:iCs/>
                <w:color w:val="000000"/>
                <w:sz w:val="16"/>
                <w:szCs w:val="16"/>
              </w:rPr>
            </w:pPr>
            <w:r>
              <w:rPr>
                <w:i/>
                <w:iCs/>
                <w:color w:val="000000"/>
                <w:sz w:val="16"/>
                <w:szCs w:val="16"/>
              </w:rPr>
              <w:t>4.7</w:t>
            </w:r>
          </w:p>
        </w:tc>
        <w:tc>
          <w:tcPr>
            <w:tcW w:w="865" w:type="dxa"/>
            <w:tcBorders>
              <w:top w:val="nil"/>
              <w:left w:val="nil"/>
              <w:bottom w:val="nil"/>
              <w:right w:val="nil"/>
            </w:tcBorders>
            <w:shd w:val="clear" w:color="auto" w:fill="auto"/>
            <w:vAlign w:val="center"/>
          </w:tcPr>
          <w:p w:rsidR="00E5631A" w:rsidRDefault="00E5631A" w:rsidP="00E5631A">
            <w:pPr>
              <w:jc w:val="right"/>
              <w:rPr>
                <w:i/>
                <w:iCs/>
                <w:color w:val="000000"/>
                <w:sz w:val="16"/>
                <w:szCs w:val="16"/>
              </w:rPr>
            </w:pPr>
            <w:r>
              <w:rPr>
                <w:i/>
                <w:iCs/>
                <w:color w:val="000000"/>
                <w:sz w:val="16"/>
                <w:szCs w:val="16"/>
              </w:rPr>
              <w:t>4.7</w:t>
            </w:r>
          </w:p>
        </w:tc>
        <w:tc>
          <w:tcPr>
            <w:tcW w:w="900" w:type="dxa"/>
            <w:tcBorders>
              <w:top w:val="nil"/>
              <w:left w:val="nil"/>
              <w:bottom w:val="nil"/>
              <w:right w:val="nil"/>
            </w:tcBorders>
            <w:shd w:val="clear" w:color="auto" w:fill="auto"/>
            <w:vAlign w:val="center"/>
          </w:tcPr>
          <w:p w:rsidR="00E5631A" w:rsidRDefault="00E5631A" w:rsidP="00E5631A">
            <w:pPr>
              <w:jc w:val="right"/>
              <w:rPr>
                <w:i/>
                <w:iCs/>
                <w:color w:val="000000"/>
                <w:sz w:val="16"/>
                <w:szCs w:val="16"/>
              </w:rPr>
            </w:pPr>
            <w:r>
              <w:rPr>
                <w:i/>
                <w:iCs/>
                <w:color w:val="000000"/>
                <w:sz w:val="16"/>
                <w:szCs w:val="16"/>
              </w:rPr>
              <w:t>4.9</w:t>
            </w:r>
          </w:p>
        </w:tc>
        <w:tc>
          <w:tcPr>
            <w:tcW w:w="900" w:type="dxa"/>
            <w:tcBorders>
              <w:top w:val="nil"/>
              <w:left w:val="nil"/>
              <w:bottom w:val="nil"/>
              <w:right w:val="nil"/>
            </w:tcBorders>
            <w:shd w:val="clear" w:color="auto" w:fill="auto"/>
            <w:vAlign w:val="center"/>
          </w:tcPr>
          <w:p w:rsidR="00E5631A" w:rsidRDefault="00E5631A" w:rsidP="00E5631A">
            <w:pPr>
              <w:jc w:val="right"/>
              <w:rPr>
                <w:i/>
                <w:iCs/>
                <w:color w:val="000000"/>
                <w:sz w:val="16"/>
                <w:szCs w:val="16"/>
              </w:rPr>
            </w:pPr>
            <w:r>
              <w:rPr>
                <w:i/>
                <w:iCs/>
                <w:color w:val="000000"/>
                <w:sz w:val="16"/>
                <w:szCs w:val="16"/>
              </w:rPr>
              <w:t>5.6</w:t>
            </w:r>
          </w:p>
        </w:tc>
      </w:tr>
      <w:tr w:rsidR="00E5631A" w:rsidRPr="006D5F74" w:rsidTr="00E5631A">
        <w:trPr>
          <w:trHeight w:val="300"/>
        </w:trPr>
        <w:tc>
          <w:tcPr>
            <w:tcW w:w="4247" w:type="dxa"/>
            <w:tcBorders>
              <w:top w:val="nil"/>
              <w:left w:val="nil"/>
              <w:bottom w:val="nil"/>
              <w:right w:val="nil"/>
            </w:tcBorders>
            <w:shd w:val="clear" w:color="auto" w:fill="auto"/>
            <w:noWrap/>
            <w:vAlign w:val="center"/>
            <w:hideMark/>
          </w:tcPr>
          <w:p w:rsidR="00E5631A" w:rsidRDefault="00E5631A" w:rsidP="00D16230">
            <w:pPr>
              <w:ind w:firstLineChars="400" w:firstLine="640"/>
              <w:rPr>
                <w:i/>
                <w:iCs/>
                <w:sz w:val="16"/>
                <w:szCs w:val="16"/>
              </w:rPr>
            </w:pPr>
            <w:r>
              <w:rPr>
                <w:i/>
                <w:iCs/>
                <w:sz w:val="16"/>
                <w:szCs w:val="16"/>
              </w:rPr>
              <w:t>Guaranteed Debt &amp; liabilities</w:t>
            </w:r>
          </w:p>
        </w:tc>
        <w:tc>
          <w:tcPr>
            <w:tcW w:w="900" w:type="dxa"/>
            <w:tcBorders>
              <w:top w:val="nil"/>
              <w:left w:val="nil"/>
              <w:bottom w:val="nil"/>
              <w:right w:val="nil"/>
            </w:tcBorders>
            <w:shd w:val="clear" w:color="auto" w:fill="auto"/>
            <w:noWrap/>
            <w:vAlign w:val="center"/>
            <w:hideMark/>
          </w:tcPr>
          <w:p w:rsidR="00E5631A" w:rsidRDefault="00E5631A" w:rsidP="00E5631A">
            <w:pPr>
              <w:jc w:val="right"/>
              <w:rPr>
                <w:i/>
                <w:iCs/>
                <w:color w:val="000000"/>
                <w:sz w:val="16"/>
                <w:szCs w:val="16"/>
              </w:rPr>
            </w:pPr>
            <w:r>
              <w:rPr>
                <w:i/>
                <w:iCs/>
                <w:color w:val="000000"/>
                <w:sz w:val="16"/>
                <w:szCs w:val="16"/>
              </w:rPr>
              <w:t>2.1</w:t>
            </w:r>
          </w:p>
        </w:tc>
        <w:tc>
          <w:tcPr>
            <w:tcW w:w="900" w:type="dxa"/>
            <w:tcBorders>
              <w:top w:val="nil"/>
              <w:left w:val="nil"/>
              <w:bottom w:val="nil"/>
              <w:right w:val="nil"/>
            </w:tcBorders>
            <w:shd w:val="clear" w:color="auto" w:fill="auto"/>
            <w:vAlign w:val="center"/>
            <w:hideMark/>
          </w:tcPr>
          <w:p w:rsidR="00E5631A" w:rsidRDefault="00E5631A" w:rsidP="00E5631A">
            <w:pPr>
              <w:jc w:val="right"/>
              <w:rPr>
                <w:i/>
                <w:iCs/>
                <w:color w:val="000000"/>
                <w:sz w:val="16"/>
                <w:szCs w:val="16"/>
              </w:rPr>
            </w:pPr>
            <w:r>
              <w:rPr>
                <w:i/>
                <w:iCs/>
                <w:color w:val="000000"/>
                <w:sz w:val="16"/>
                <w:szCs w:val="16"/>
              </w:rPr>
              <w:t>2.6</w:t>
            </w:r>
          </w:p>
        </w:tc>
        <w:tc>
          <w:tcPr>
            <w:tcW w:w="900" w:type="dxa"/>
            <w:tcBorders>
              <w:top w:val="nil"/>
              <w:left w:val="nil"/>
              <w:bottom w:val="nil"/>
              <w:right w:val="nil"/>
            </w:tcBorders>
            <w:shd w:val="clear" w:color="auto" w:fill="auto"/>
            <w:noWrap/>
            <w:vAlign w:val="center"/>
            <w:hideMark/>
          </w:tcPr>
          <w:p w:rsidR="00E5631A" w:rsidRDefault="00E5631A" w:rsidP="00E5631A">
            <w:pPr>
              <w:jc w:val="right"/>
              <w:rPr>
                <w:i/>
                <w:iCs/>
                <w:color w:val="000000"/>
                <w:sz w:val="16"/>
                <w:szCs w:val="16"/>
              </w:rPr>
            </w:pPr>
            <w:r>
              <w:rPr>
                <w:i/>
                <w:iCs/>
                <w:color w:val="000000"/>
                <w:sz w:val="16"/>
                <w:szCs w:val="16"/>
              </w:rPr>
              <w:t>2.3</w:t>
            </w:r>
          </w:p>
        </w:tc>
        <w:tc>
          <w:tcPr>
            <w:tcW w:w="865" w:type="dxa"/>
            <w:tcBorders>
              <w:top w:val="nil"/>
              <w:left w:val="nil"/>
              <w:bottom w:val="nil"/>
              <w:right w:val="nil"/>
            </w:tcBorders>
            <w:shd w:val="clear" w:color="auto" w:fill="auto"/>
            <w:vAlign w:val="center"/>
          </w:tcPr>
          <w:p w:rsidR="00E5631A" w:rsidRDefault="00E5631A" w:rsidP="00E5631A">
            <w:pPr>
              <w:jc w:val="right"/>
              <w:rPr>
                <w:i/>
                <w:iCs/>
                <w:color w:val="000000"/>
                <w:sz w:val="16"/>
                <w:szCs w:val="16"/>
              </w:rPr>
            </w:pPr>
            <w:r>
              <w:rPr>
                <w:i/>
                <w:iCs/>
                <w:color w:val="000000"/>
                <w:sz w:val="16"/>
                <w:szCs w:val="16"/>
              </w:rPr>
              <w:t>2.1</w:t>
            </w:r>
          </w:p>
        </w:tc>
        <w:tc>
          <w:tcPr>
            <w:tcW w:w="900" w:type="dxa"/>
            <w:tcBorders>
              <w:top w:val="nil"/>
              <w:left w:val="nil"/>
              <w:bottom w:val="nil"/>
              <w:right w:val="nil"/>
            </w:tcBorders>
            <w:shd w:val="clear" w:color="auto" w:fill="auto"/>
            <w:vAlign w:val="center"/>
          </w:tcPr>
          <w:p w:rsidR="00E5631A" w:rsidRDefault="00E5631A" w:rsidP="00E5631A">
            <w:pPr>
              <w:jc w:val="right"/>
              <w:rPr>
                <w:i/>
                <w:iCs/>
                <w:color w:val="000000"/>
                <w:sz w:val="16"/>
                <w:szCs w:val="16"/>
              </w:rPr>
            </w:pPr>
            <w:r>
              <w:rPr>
                <w:i/>
                <w:iCs/>
                <w:color w:val="000000"/>
                <w:sz w:val="16"/>
                <w:szCs w:val="16"/>
              </w:rPr>
              <w:t>2.0</w:t>
            </w:r>
          </w:p>
        </w:tc>
        <w:tc>
          <w:tcPr>
            <w:tcW w:w="900" w:type="dxa"/>
            <w:tcBorders>
              <w:top w:val="nil"/>
              <w:left w:val="nil"/>
              <w:bottom w:val="nil"/>
              <w:right w:val="nil"/>
            </w:tcBorders>
            <w:shd w:val="clear" w:color="auto" w:fill="auto"/>
            <w:vAlign w:val="center"/>
          </w:tcPr>
          <w:p w:rsidR="00E5631A" w:rsidRDefault="00E5631A" w:rsidP="00E5631A">
            <w:pPr>
              <w:jc w:val="right"/>
              <w:rPr>
                <w:i/>
                <w:iCs/>
                <w:color w:val="000000"/>
                <w:sz w:val="16"/>
                <w:szCs w:val="16"/>
              </w:rPr>
            </w:pPr>
            <w:r>
              <w:rPr>
                <w:i/>
                <w:iCs/>
                <w:color w:val="000000"/>
                <w:sz w:val="16"/>
                <w:szCs w:val="16"/>
              </w:rPr>
              <w:t>2.6</w:t>
            </w:r>
          </w:p>
        </w:tc>
      </w:tr>
      <w:tr w:rsidR="00E5631A" w:rsidRPr="006D5F74" w:rsidTr="00E5631A">
        <w:trPr>
          <w:trHeight w:val="300"/>
        </w:trPr>
        <w:tc>
          <w:tcPr>
            <w:tcW w:w="4247" w:type="dxa"/>
            <w:tcBorders>
              <w:top w:val="nil"/>
              <w:left w:val="nil"/>
              <w:bottom w:val="nil"/>
              <w:right w:val="nil"/>
            </w:tcBorders>
            <w:shd w:val="clear" w:color="auto" w:fill="auto"/>
            <w:noWrap/>
            <w:vAlign w:val="center"/>
            <w:hideMark/>
          </w:tcPr>
          <w:p w:rsidR="00E5631A" w:rsidRDefault="00E5631A" w:rsidP="00D16230">
            <w:pPr>
              <w:ind w:firstLineChars="400" w:firstLine="640"/>
              <w:rPr>
                <w:i/>
                <w:iCs/>
                <w:sz w:val="16"/>
                <w:szCs w:val="16"/>
              </w:rPr>
            </w:pPr>
            <w:r>
              <w:rPr>
                <w:i/>
                <w:iCs/>
                <w:sz w:val="16"/>
                <w:szCs w:val="16"/>
              </w:rPr>
              <w:t>Non-guaranteed Debt &amp; liabilities</w:t>
            </w:r>
          </w:p>
        </w:tc>
        <w:tc>
          <w:tcPr>
            <w:tcW w:w="900" w:type="dxa"/>
            <w:tcBorders>
              <w:top w:val="nil"/>
              <w:left w:val="nil"/>
              <w:bottom w:val="nil"/>
              <w:right w:val="nil"/>
            </w:tcBorders>
            <w:shd w:val="clear" w:color="auto" w:fill="auto"/>
            <w:noWrap/>
            <w:vAlign w:val="center"/>
            <w:hideMark/>
          </w:tcPr>
          <w:p w:rsidR="00E5631A" w:rsidRDefault="00E5631A" w:rsidP="00E5631A">
            <w:pPr>
              <w:jc w:val="right"/>
              <w:rPr>
                <w:i/>
                <w:iCs/>
                <w:color w:val="000000"/>
                <w:sz w:val="16"/>
                <w:szCs w:val="16"/>
              </w:rPr>
            </w:pPr>
            <w:r>
              <w:rPr>
                <w:i/>
                <w:iCs/>
                <w:color w:val="000000"/>
                <w:sz w:val="16"/>
                <w:szCs w:val="16"/>
              </w:rPr>
              <w:t>2.2</w:t>
            </w:r>
          </w:p>
        </w:tc>
        <w:tc>
          <w:tcPr>
            <w:tcW w:w="900" w:type="dxa"/>
            <w:tcBorders>
              <w:top w:val="nil"/>
              <w:left w:val="nil"/>
              <w:bottom w:val="nil"/>
              <w:right w:val="nil"/>
            </w:tcBorders>
            <w:shd w:val="clear" w:color="auto" w:fill="auto"/>
            <w:vAlign w:val="center"/>
            <w:hideMark/>
          </w:tcPr>
          <w:p w:rsidR="00E5631A" w:rsidRDefault="00E5631A" w:rsidP="00E5631A">
            <w:pPr>
              <w:jc w:val="right"/>
              <w:rPr>
                <w:i/>
                <w:iCs/>
                <w:color w:val="000000"/>
                <w:sz w:val="16"/>
                <w:szCs w:val="16"/>
              </w:rPr>
            </w:pPr>
            <w:r>
              <w:rPr>
                <w:i/>
                <w:iCs/>
                <w:color w:val="000000"/>
                <w:sz w:val="16"/>
                <w:szCs w:val="16"/>
              </w:rPr>
              <w:t>2.5</w:t>
            </w:r>
          </w:p>
        </w:tc>
        <w:tc>
          <w:tcPr>
            <w:tcW w:w="900" w:type="dxa"/>
            <w:tcBorders>
              <w:top w:val="nil"/>
              <w:left w:val="nil"/>
              <w:bottom w:val="nil"/>
              <w:right w:val="nil"/>
            </w:tcBorders>
            <w:shd w:val="clear" w:color="auto" w:fill="auto"/>
            <w:noWrap/>
            <w:vAlign w:val="center"/>
            <w:hideMark/>
          </w:tcPr>
          <w:p w:rsidR="00E5631A" w:rsidRDefault="00E5631A" w:rsidP="00E5631A">
            <w:pPr>
              <w:jc w:val="right"/>
              <w:rPr>
                <w:i/>
                <w:iCs/>
                <w:color w:val="000000"/>
                <w:sz w:val="16"/>
                <w:szCs w:val="16"/>
              </w:rPr>
            </w:pPr>
            <w:r>
              <w:rPr>
                <w:i/>
                <w:iCs/>
                <w:color w:val="000000"/>
                <w:sz w:val="16"/>
                <w:szCs w:val="16"/>
              </w:rPr>
              <w:t>2.4</w:t>
            </w:r>
          </w:p>
        </w:tc>
        <w:tc>
          <w:tcPr>
            <w:tcW w:w="865" w:type="dxa"/>
            <w:tcBorders>
              <w:top w:val="nil"/>
              <w:left w:val="nil"/>
              <w:bottom w:val="nil"/>
              <w:right w:val="nil"/>
            </w:tcBorders>
            <w:shd w:val="clear" w:color="auto" w:fill="auto"/>
            <w:vAlign w:val="center"/>
          </w:tcPr>
          <w:p w:rsidR="00E5631A" w:rsidRDefault="00E5631A" w:rsidP="00E5631A">
            <w:pPr>
              <w:jc w:val="right"/>
              <w:rPr>
                <w:i/>
                <w:iCs/>
                <w:color w:val="000000"/>
                <w:sz w:val="16"/>
                <w:szCs w:val="16"/>
              </w:rPr>
            </w:pPr>
            <w:r>
              <w:rPr>
                <w:i/>
                <w:iCs/>
                <w:color w:val="000000"/>
                <w:sz w:val="16"/>
                <w:szCs w:val="16"/>
              </w:rPr>
              <w:t>2.6</w:t>
            </w:r>
          </w:p>
        </w:tc>
        <w:tc>
          <w:tcPr>
            <w:tcW w:w="900" w:type="dxa"/>
            <w:tcBorders>
              <w:top w:val="nil"/>
              <w:left w:val="nil"/>
              <w:bottom w:val="nil"/>
              <w:right w:val="nil"/>
            </w:tcBorders>
            <w:shd w:val="clear" w:color="auto" w:fill="auto"/>
            <w:vAlign w:val="center"/>
          </w:tcPr>
          <w:p w:rsidR="00E5631A" w:rsidRDefault="00E5631A" w:rsidP="00E5631A">
            <w:pPr>
              <w:jc w:val="right"/>
              <w:rPr>
                <w:i/>
                <w:iCs/>
                <w:color w:val="000000"/>
                <w:sz w:val="16"/>
                <w:szCs w:val="16"/>
              </w:rPr>
            </w:pPr>
            <w:r>
              <w:rPr>
                <w:i/>
                <w:iCs/>
                <w:color w:val="000000"/>
                <w:sz w:val="16"/>
                <w:szCs w:val="16"/>
              </w:rPr>
              <w:t>2.9</w:t>
            </w:r>
          </w:p>
        </w:tc>
        <w:tc>
          <w:tcPr>
            <w:tcW w:w="900" w:type="dxa"/>
            <w:tcBorders>
              <w:top w:val="nil"/>
              <w:left w:val="nil"/>
              <w:bottom w:val="nil"/>
              <w:right w:val="nil"/>
            </w:tcBorders>
            <w:shd w:val="clear" w:color="auto" w:fill="auto"/>
            <w:vAlign w:val="center"/>
          </w:tcPr>
          <w:p w:rsidR="00E5631A" w:rsidRDefault="00E5631A" w:rsidP="00E5631A">
            <w:pPr>
              <w:jc w:val="right"/>
              <w:rPr>
                <w:i/>
                <w:iCs/>
                <w:color w:val="000000"/>
                <w:sz w:val="16"/>
                <w:szCs w:val="16"/>
              </w:rPr>
            </w:pPr>
            <w:r>
              <w:rPr>
                <w:i/>
                <w:iCs/>
                <w:color w:val="000000"/>
                <w:sz w:val="16"/>
                <w:szCs w:val="16"/>
              </w:rPr>
              <w:t>3.1</w:t>
            </w:r>
          </w:p>
        </w:tc>
      </w:tr>
      <w:tr w:rsidR="00E5631A" w:rsidRPr="006D5F74" w:rsidTr="00E5631A">
        <w:trPr>
          <w:trHeight w:val="300"/>
        </w:trPr>
        <w:tc>
          <w:tcPr>
            <w:tcW w:w="4247" w:type="dxa"/>
            <w:tcBorders>
              <w:top w:val="nil"/>
              <w:left w:val="nil"/>
              <w:bottom w:val="nil"/>
              <w:right w:val="nil"/>
            </w:tcBorders>
            <w:shd w:val="clear" w:color="auto" w:fill="auto"/>
            <w:noWrap/>
            <w:vAlign w:val="center"/>
            <w:hideMark/>
          </w:tcPr>
          <w:p w:rsidR="00E5631A" w:rsidRDefault="00E5631A" w:rsidP="00D16230">
            <w:pPr>
              <w:rPr>
                <w:rFonts w:ascii="Calibri" w:hAnsi="Calibri" w:cs="Arial"/>
                <w:sz w:val="22"/>
                <w:szCs w:val="22"/>
              </w:rPr>
            </w:pPr>
          </w:p>
        </w:tc>
        <w:tc>
          <w:tcPr>
            <w:tcW w:w="900" w:type="dxa"/>
            <w:tcBorders>
              <w:top w:val="nil"/>
              <w:left w:val="nil"/>
              <w:bottom w:val="nil"/>
              <w:right w:val="nil"/>
            </w:tcBorders>
            <w:shd w:val="clear" w:color="auto" w:fill="auto"/>
            <w:noWrap/>
            <w:vAlign w:val="center"/>
            <w:hideMark/>
          </w:tcPr>
          <w:p w:rsidR="00E5631A" w:rsidRDefault="00E5631A" w:rsidP="00E5631A">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E5631A" w:rsidRDefault="00E5631A" w:rsidP="00E5631A">
            <w:pPr>
              <w:jc w:val="right"/>
              <w:rPr>
                <w:rFonts w:ascii="Calibri" w:hAnsi="Calibri"/>
                <w:color w:val="000000"/>
                <w:sz w:val="22"/>
                <w:szCs w:val="22"/>
              </w:rPr>
            </w:pPr>
          </w:p>
        </w:tc>
        <w:tc>
          <w:tcPr>
            <w:tcW w:w="900" w:type="dxa"/>
            <w:tcBorders>
              <w:top w:val="nil"/>
              <w:left w:val="nil"/>
              <w:bottom w:val="nil"/>
              <w:right w:val="nil"/>
            </w:tcBorders>
            <w:shd w:val="clear" w:color="auto" w:fill="auto"/>
            <w:noWrap/>
            <w:vAlign w:val="center"/>
            <w:hideMark/>
          </w:tcPr>
          <w:p w:rsidR="00E5631A" w:rsidRDefault="00E5631A" w:rsidP="00E5631A">
            <w:pPr>
              <w:jc w:val="right"/>
              <w:rPr>
                <w:rFonts w:ascii="Calibri" w:hAnsi="Calibri"/>
                <w:color w:val="000000"/>
                <w:sz w:val="22"/>
                <w:szCs w:val="22"/>
              </w:rPr>
            </w:pPr>
          </w:p>
        </w:tc>
        <w:tc>
          <w:tcPr>
            <w:tcW w:w="865" w:type="dxa"/>
            <w:tcBorders>
              <w:top w:val="nil"/>
              <w:left w:val="nil"/>
              <w:bottom w:val="nil"/>
              <w:right w:val="nil"/>
            </w:tcBorders>
            <w:shd w:val="clear" w:color="auto" w:fill="auto"/>
            <w:vAlign w:val="center"/>
          </w:tcPr>
          <w:p w:rsidR="00E5631A" w:rsidRDefault="00E5631A" w:rsidP="00E5631A">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tcPr>
          <w:p w:rsidR="00E5631A" w:rsidRDefault="00E5631A" w:rsidP="00E5631A">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tcPr>
          <w:p w:rsidR="00E5631A" w:rsidRDefault="00E5631A" w:rsidP="00E5631A">
            <w:pPr>
              <w:jc w:val="right"/>
              <w:rPr>
                <w:rFonts w:ascii="Calibri" w:hAnsi="Calibri"/>
                <w:color w:val="000000"/>
                <w:sz w:val="22"/>
                <w:szCs w:val="22"/>
              </w:rPr>
            </w:pPr>
          </w:p>
        </w:tc>
      </w:tr>
      <w:tr w:rsidR="00E5631A" w:rsidRPr="006D5F74" w:rsidTr="00E5631A">
        <w:trPr>
          <w:trHeight w:hRule="exact" w:val="315"/>
        </w:trPr>
        <w:tc>
          <w:tcPr>
            <w:tcW w:w="4247" w:type="dxa"/>
            <w:tcBorders>
              <w:top w:val="nil"/>
              <w:left w:val="nil"/>
              <w:bottom w:val="single" w:sz="8" w:space="0" w:color="auto"/>
              <w:right w:val="nil"/>
            </w:tcBorders>
            <w:shd w:val="clear" w:color="auto" w:fill="auto"/>
            <w:noWrap/>
            <w:vAlign w:val="center"/>
            <w:hideMark/>
          </w:tcPr>
          <w:p w:rsidR="00E5631A" w:rsidRDefault="00E5631A" w:rsidP="00D16230">
            <w:pPr>
              <w:rPr>
                <w:i/>
                <w:iCs/>
                <w:sz w:val="16"/>
                <w:szCs w:val="16"/>
              </w:rPr>
            </w:pPr>
            <w:r>
              <w:rPr>
                <w:i/>
                <w:iCs/>
                <w:sz w:val="16"/>
                <w:szCs w:val="16"/>
              </w:rPr>
              <w:t xml:space="preserve">Government Domestic Debt </w:t>
            </w:r>
          </w:p>
        </w:tc>
        <w:tc>
          <w:tcPr>
            <w:tcW w:w="900" w:type="dxa"/>
            <w:tcBorders>
              <w:top w:val="nil"/>
              <w:left w:val="nil"/>
              <w:bottom w:val="single" w:sz="8" w:space="0" w:color="auto"/>
              <w:right w:val="nil"/>
            </w:tcBorders>
            <w:shd w:val="clear" w:color="auto" w:fill="auto"/>
            <w:noWrap/>
            <w:vAlign w:val="center"/>
            <w:hideMark/>
          </w:tcPr>
          <w:p w:rsidR="00E5631A" w:rsidRDefault="00E5631A" w:rsidP="00E5631A">
            <w:pPr>
              <w:jc w:val="right"/>
              <w:rPr>
                <w:i/>
                <w:iCs/>
                <w:color w:val="000000"/>
                <w:sz w:val="16"/>
                <w:szCs w:val="16"/>
              </w:rPr>
            </w:pPr>
            <w:r>
              <w:rPr>
                <w:i/>
                <w:iCs/>
                <w:color w:val="000000"/>
                <w:sz w:val="16"/>
                <w:szCs w:val="16"/>
              </w:rPr>
              <w:t>46.0</w:t>
            </w:r>
          </w:p>
        </w:tc>
        <w:tc>
          <w:tcPr>
            <w:tcW w:w="900" w:type="dxa"/>
            <w:tcBorders>
              <w:top w:val="nil"/>
              <w:left w:val="nil"/>
              <w:bottom w:val="single" w:sz="8" w:space="0" w:color="auto"/>
              <w:right w:val="nil"/>
            </w:tcBorders>
            <w:shd w:val="clear" w:color="auto" w:fill="auto"/>
            <w:vAlign w:val="center"/>
            <w:hideMark/>
          </w:tcPr>
          <w:p w:rsidR="00E5631A" w:rsidRDefault="00E5631A" w:rsidP="00E5631A">
            <w:pPr>
              <w:jc w:val="right"/>
              <w:rPr>
                <w:i/>
                <w:iCs/>
                <w:color w:val="000000"/>
                <w:sz w:val="16"/>
                <w:szCs w:val="16"/>
              </w:rPr>
            </w:pPr>
            <w:r>
              <w:rPr>
                <w:i/>
                <w:iCs/>
                <w:color w:val="000000"/>
                <w:sz w:val="16"/>
                <w:szCs w:val="16"/>
              </w:rPr>
              <w:t>46.8</w:t>
            </w:r>
          </w:p>
        </w:tc>
        <w:tc>
          <w:tcPr>
            <w:tcW w:w="900" w:type="dxa"/>
            <w:tcBorders>
              <w:top w:val="nil"/>
              <w:left w:val="nil"/>
              <w:bottom w:val="single" w:sz="8" w:space="0" w:color="auto"/>
              <w:right w:val="nil"/>
            </w:tcBorders>
            <w:shd w:val="clear" w:color="auto" w:fill="auto"/>
            <w:noWrap/>
            <w:vAlign w:val="center"/>
            <w:hideMark/>
          </w:tcPr>
          <w:p w:rsidR="00E5631A" w:rsidRDefault="00E5631A" w:rsidP="00E5631A">
            <w:pPr>
              <w:jc w:val="right"/>
              <w:rPr>
                <w:i/>
                <w:iCs/>
                <w:color w:val="000000"/>
                <w:sz w:val="16"/>
                <w:szCs w:val="16"/>
              </w:rPr>
            </w:pPr>
            <w:r>
              <w:rPr>
                <w:i/>
                <w:iCs/>
                <w:color w:val="000000"/>
                <w:sz w:val="16"/>
                <w:szCs w:val="16"/>
              </w:rPr>
              <w:t>45.2</w:t>
            </w:r>
          </w:p>
        </w:tc>
        <w:tc>
          <w:tcPr>
            <w:tcW w:w="865" w:type="dxa"/>
            <w:tcBorders>
              <w:top w:val="nil"/>
              <w:left w:val="nil"/>
              <w:bottom w:val="single" w:sz="8" w:space="0" w:color="auto"/>
              <w:right w:val="nil"/>
            </w:tcBorders>
            <w:shd w:val="clear" w:color="auto" w:fill="auto"/>
            <w:vAlign w:val="center"/>
          </w:tcPr>
          <w:p w:rsidR="00E5631A" w:rsidRDefault="00E5631A" w:rsidP="00E5631A">
            <w:pPr>
              <w:jc w:val="right"/>
              <w:rPr>
                <w:i/>
                <w:iCs/>
                <w:color w:val="000000"/>
                <w:sz w:val="16"/>
                <w:szCs w:val="16"/>
              </w:rPr>
            </w:pPr>
            <w:r>
              <w:rPr>
                <w:i/>
                <w:iCs/>
                <w:color w:val="000000"/>
                <w:sz w:val="16"/>
                <w:szCs w:val="16"/>
              </w:rPr>
              <w:t>44.5</w:t>
            </w:r>
          </w:p>
        </w:tc>
        <w:tc>
          <w:tcPr>
            <w:tcW w:w="900" w:type="dxa"/>
            <w:tcBorders>
              <w:top w:val="nil"/>
              <w:left w:val="nil"/>
              <w:bottom w:val="single" w:sz="8" w:space="0" w:color="auto"/>
              <w:right w:val="nil"/>
            </w:tcBorders>
            <w:shd w:val="clear" w:color="auto" w:fill="auto"/>
            <w:vAlign w:val="center"/>
          </w:tcPr>
          <w:p w:rsidR="00E5631A" w:rsidRDefault="00E5631A" w:rsidP="00E5631A">
            <w:pPr>
              <w:jc w:val="right"/>
              <w:rPr>
                <w:i/>
                <w:iCs/>
                <w:color w:val="000000"/>
                <w:sz w:val="16"/>
                <w:szCs w:val="16"/>
              </w:rPr>
            </w:pPr>
            <w:r>
              <w:rPr>
                <w:i/>
                <w:iCs/>
                <w:color w:val="000000"/>
                <w:sz w:val="16"/>
                <w:szCs w:val="16"/>
              </w:rPr>
              <w:t>46.3</w:t>
            </w:r>
          </w:p>
        </w:tc>
        <w:tc>
          <w:tcPr>
            <w:tcW w:w="900" w:type="dxa"/>
            <w:tcBorders>
              <w:top w:val="nil"/>
              <w:left w:val="nil"/>
              <w:bottom w:val="single" w:sz="8" w:space="0" w:color="auto"/>
              <w:right w:val="nil"/>
            </w:tcBorders>
            <w:shd w:val="clear" w:color="auto" w:fill="auto"/>
            <w:vAlign w:val="center"/>
          </w:tcPr>
          <w:p w:rsidR="00E5631A" w:rsidRDefault="00E5631A" w:rsidP="00E5631A">
            <w:pPr>
              <w:jc w:val="right"/>
              <w:rPr>
                <w:i/>
                <w:iCs/>
                <w:color w:val="000000"/>
                <w:sz w:val="16"/>
                <w:szCs w:val="16"/>
              </w:rPr>
            </w:pPr>
            <w:r>
              <w:rPr>
                <w:i/>
                <w:iCs/>
                <w:color w:val="000000"/>
                <w:sz w:val="16"/>
                <w:szCs w:val="16"/>
              </w:rPr>
              <w:t>46.6</w:t>
            </w:r>
          </w:p>
        </w:tc>
      </w:tr>
      <w:tr w:rsidR="00D16230" w:rsidRPr="006D5F74" w:rsidTr="00D16230">
        <w:trPr>
          <w:trHeight w:val="112"/>
        </w:trPr>
        <w:tc>
          <w:tcPr>
            <w:tcW w:w="4247" w:type="dxa"/>
            <w:tcBorders>
              <w:top w:val="nil"/>
              <w:left w:val="nil"/>
              <w:bottom w:val="nil"/>
              <w:right w:val="nil"/>
            </w:tcBorders>
            <w:shd w:val="clear" w:color="auto" w:fill="auto"/>
            <w:noWrap/>
            <w:vAlign w:val="bottom"/>
            <w:hideMark/>
          </w:tcPr>
          <w:p w:rsidR="00D16230" w:rsidRPr="006D5F74" w:rsidRDefault="00D16230" w:rsidP="00D16230">
            <w:pPr>
              <w:rPr>
                <w:rFonts w:ascii="Calibri" w:hAnsi="Calibri"/>
                <w:b/>
                <w:sz w:val="22"/>
                <w:szCs w:val="22"/>
              </w:rPr>
            </w:pPr>
          </w:p>
        </w:tc>
        <w:tc>
          <w:tcPr>
            <w:tcW w:w="900" w:type="dxa"/>
            <w:tcBorders>
              <w:top w:val="nil"/>
              <w:left w:val="nil"/>
              <w:bottom w:val="nil"/>
              <w:right w:val="nil"/>
            </w:tcBorders>
            <w:shd w:val="clear" w:color="auto" w:fill="auto"/>
            <w:noWrap/>
            <w:hideMark/>
          </w:tcPr>
          <w:p w:rsidR="00D16230" w:rsidRPr="006D5F74" w:rsidRDefault="00D16230" w:rsidP="00D16230">
            <w:pPr>
              <w:jc w:val="right"/>
              <w:rPr>
                <w:rFonts w:ascii="Calibri" w:hAnsi="Calibri"/>
                <w:sz w:val="22"/>
                <w:szCs w:val="22"/>
              </w:rPr>
            </w:pPr>
          </w:p>
        </w:tc>
        <w:tc>
          <w:tcPr>
            <w:tcW w:w="900" w:type="dxa"/>
            <w:tcBorders>
              <w:top w:val="nil"/>
              <w:left w:val="nil"/>
              <w:bottom w:val="nil"/>
              <w:right w:val="nil"/>
            </w:tcBorders>
            <w:shd w:val="clear" w:color="auto" w:fill="auto"/>
            <w:vAlign w:val="center"/>
            <w:hideMark/>
          </w:tcPr>
          <w:p w:rsidR="00D16230" w:rsidRPr="00D16230" w:rsidRDefault="00D16230" w:rsidP="00D16230">
            <w:pPr>
              <w:jc w:val="right"/>
              <w:rPr>
                <w:color w:val="000000"/>
                <w:sz w:val="16"/>
                <w:szCs w:val="16"/>
              </w:rPr>
            </w:pPr>
          </w:p>
        </w:tc>
        <w:tc>
          <w:tcPr>
            <w:tcW w:w="900" w:type="dxa"/>
            <w:tcBorders>
              <w:top w:val="nil"/>
              <w:left w:val="nil"/>
              <w:bottom w:val="nil"/>
              <w:right w:val="nil"/>
            </w:tcBorders>
            <w:shd w:val="clear" w:color="auto" w:fill="auto"/>
            <w:noWrap/>
            <w:vAlign w:val="center"/>
            <w:hideMark/>
          </w:tcPr>
          <w:p w:rsidR="00D16230" w:rsidRDefault="00D16230" w:rsidP="00D16230">
            <w:pPr>
              <w:jc w:val="right"/>
              <w:rPr>
                <w:rFonts w:ascii="Calibri" w:hAnsi="Calibri" w:cs="Arial"/>
                <w:sz w:val="22"/>
                <w:szCs w:val="22"/>
              </w:rPr>
            </w:pPr>
          </w:p>
        </w:tc>
        <w:tc>
          <w:tcPr>
            <w:tcW w:w="865" w:type="dxa"/>
            <w:tcBorders>
              <w:top w:val="nil"/>
              <w:left w:val="nil"/>
              <w:bottom w:val="nil"/>
              <w:right w:val="nil"/>
            </w:tcBorders>
            <w:shd w:val="clear" w:color="auto" w:fill="auto"/>
            <w:vAlign w:val="center"/>
          </w:tcPr>
          <w:p w:rsidR="00D16230" w:rsidRDefault="00D16230" w:rsidP="00D16230">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D16230" w:rsidRDefault="00D16230" w:rsidP="00D16230">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D16230" w:rsidRDefault="00D16230" w:rsidP="00D16230">
            <w:pPr>
              <w:jc w:val="right"/>
              <w:rPr>
                <w:rFonts w:ascii="Calibri" w:hAnsi="Calibri" w:cs="Arial"/>
                <w:sz w:val="22"/>
                <w:szCs w:val="22"/>
              </w:rPr>
            </w:pPr>
          </w:p>
        </w:tc>
      </w:tr>
      <w:tr w:rsidR="00D16230" w:rsidRPr="006D5F74" w:rsidTr="00D16230">
        <w:trPr>
          <w:trHeight w:val="312"/>
        </w:trPr>
        <w:tc>
          <w:tcPr>
            <w:tcW w:w="4247" w:type="dxa"/>
            <w:tcBorders>
              <w:top w:val="nil"/>
              <w:left w:val="nil"/>
              <w:bottom w:val="nil"/>
              <w:right w:val="nil"/>
            </w:tcBorders>
            <w:shd w:val="clear" w:color="auto" w:fill="auto"/>
            <w:noWrap/>
            <w:vAlign w:val="center"/>
            <w:hideMark/>
          </w:tcPr>
          <w:p w:rsidR="00D16230" w:rsidRPr="006D5F74" w:rsidRDefault="00D16230" w:rsidP="00D16230">
            <w:pPr>
              <w:rPr>
                <w:b/>
                <w:bCs/>
                <w:sz w:val="16"/>
                <w:szCs w:val="16"/>
                <w:u w:val="single"/>
              </w:rPr>
            </w:pPr>
            <w:r w:rsidRPr="006D5F74">
              <w:rPr>
                <w:b/>
                <w:bCs/>
                <w:sz w:val="16"/>
                <w:szCs w:val="16"/>
                <w:u w:val="single"/>
              </w:rPr>
              <w:t>Memorandum Items</w:t>
            </w:r>
          </w:p>
        </w:tc>
        <w:tc>
          <w:tcPr>
            <w:tcW w:w="900" w:type="dxa"/>
            <w:tcBorders>
              <w:top w:val="nil"/>
              <w:left w:val="nil"/>
              <w:bottom w:val="nil"/>
              <w:right w:val="nil"/>
            </w:tcBorders>
            <w:shd w:val="clear" w:color="auto" w:fill="auto"/>
            <w:noWrap/>
            <w:vAlign w:val="center"/>
            <w:hideMark/>
          </w:tcPr>
          <w:p w:rsidR="00D16230" w:rsidRPr="006D5F74" w:rsidRDefault="00D16230" w:rsidP="00D16230">
            <w:pPr>
              <w:jc w:val="right"/>
              <w:rPr>
                <w:b/>
                <w:bCs/>
                <w:sz w:val="16"/>
                <w:szCs w:val="14"/>
              </w:rPr>
            </w:pPr>
            <w:r w:rsidRPr="006D5F74">
              <w:rPr>
                <w:b/>
                <w:bCs/>
                <w:sz w:val="16"/>
                <w:szCs w:val="14"/>
              </w:rPr>
              <w:t>FY16</w:t>
            </w:r>
            <w:r>
              <w:rPr>
                <w:b/>
                <w:bCs/>
                <w:sz w:val="16"/>
                <w:szCs w:val="14"/>
              </w:rPr>
              <w:t xml:space="preserve"> </w:t>
            </w:r>
            <w:r>
              <w:rPr>
                <w:b/>
                <w:bCs/>
                <w:sz w:val="16"/>
                <w:szCs w:val="14"/>
                <w:vertAlign w:val="superscript"/>
              </w:rPr>
              <w:t>R</w:t>
            </w:r>
          </w:p>
        </w:tc>
        <w:tc>
          <w:tcPr>
            <w:tcW w:w="900" w:type="dxa"/>
            <w:tcBorders>
              <w:top w:val="nil"/>
              <w:left w:val="nil"/>
              <w:bottom w:val="nil"/>
              <w:right w:val="nil"/>
            </w:tcBorders>
            <w:shd w:val="clear" w:color="auto" w:fill="auto"/>
            <w:vAlign w:val="center"/>
            <w:hideMark/>
          </w:tcPr>
          <w:p w:rsidR="00D16230" w:rsidRPr="00D16230" w:rsidRDefault="00D16230" w:rsidP="00D16230">
            <w:pPr>
              <w:jc w:val="right"/>
              <w:rPr>
                <w:b/>
                <w:bCs/>
                <w:sz w:val="16"/>
                <w:szCs w:val="16"/>
              </w:rPr>
            </w:pPr>
            <w:r w:rsidRPr="00D16230">
              <w:rPr>
                <w:b/>
                <w:bCs/>
                <w:sz w:val="16"/>
                <w:szCs w:val="16"/>
              </w:rPr>
              <w:t>FY16</w:t>
            </w:r>
            <w:r w:rsidRPr="00D16230">
              <w:rPr>
                <w:b/>
                <w:bCs/>
                <w:sz w:val="16"/>
                <w:szCs w:val="16"/>
                <w:vertAlign w:val="superscript"/>
              </w:rPr>
              <w:t>R</w:t>
            </w:r>
          </w:p>
        </w:tc>
        <w:tc>
          <w:tcPr>
            <w:tcW w:w="900" w:type="dxa"/>
            <w:tcBorders>
              <w:top w:val="nil"/>
              <w:left w:val="nil"/>
              <w:bottom w:val="nil"/>
              <w:right w:val="nil"/>
            </w:tcBorders>
            <w:shd w:val="clear" w:color="auto" w:fill="auto"/>
            <w:noWrap/>
            <w:vAlign w:val="center"/>
            <w:hideMark/>
          </w:tcPr>
          <w:p w:rsidR="00D16230" w:rsidRDefault="00D16230" w:rsidP="00D16230">
            <w:pPr>
              <w:jc w:val="right"/>
              <w:rPr>
                <w:b/>
                <w:bCs/>
                <w:sz w:val="16"/>
                <w:szCs w:val="16"/>
              </w:rPr>
            </w:pPr>
            <w:r>
              <w:rPr>
                <w:b/>
                <w:bCs/>
                <w:sz w:val="16"/>
                <w:szCs w:val="16"/>
              </w:rPr>
              <w:t xml:space="preserve">FY17 </w:t>
            </w:r>
            <w:r>
              <w:rPr>
                <w:b/>
                <w:bCs/>
                <w:sz w:val="16"/>
                <w:szCs w:val="16"/>
                <w:vertAlign w:val="superscript"/>
              </w:rPr>
              <w:t>P</w:t>
            </w:r>
          </w:p>
        </w:tc>
        <w:tc>
          <w:tcPr>
            <w:tcW w:w="865" w:type="dxa"/>
            <w:tcBorders>
              <w:top w:val="nil"/>
              <w:left w:val="nil"/>
              <w:bottom w:val="nil"/>
              <w:right w:val="nil"/>
            </w:tcBorders>
            <w:shd w:val="clear" w:color="auto" w:fill="auto"/>
            <w:vAlign w:val="center"/>
          </w:tcPr>
          <w:p w:rsidR="00D16230" w:rsidRDefault="00D16230" w:rsidP="00D16230">
            <w:pPr>
              <w:jc w:val="right"/>
              <w:rPr>
                <w:b/>
                <w:bCs/>
                <w:sz w:val="16"/>
                <w:szCs w:val="16"/>
              </w:rPr>
            </w:pPr>
            <w:r>
              <w:rPr>
                <w:b/>
                <w:bCs/>
                <w:sz w:val="16"/>
                <w:szCs w:val="16"/>
              </w:rPr>
              <w:t xml:space="preserve">FY17 </w:t>
            </w:r>
            <w:r>
              <w:rPr>
                <w:b/>
                <w:bCs/>
                <w:sz w:val="16"/>
                <w:szCs w:val="16"/>
                <w:vertAlign w:val="superscript"/>
              </w:rPr>
              <w:t xml:space="preserve"> P</w:t>
            </w:r>
          </w:p>
        </w:tc>
        <w:tc>
          <w:tcPr>
            <w:tcW w:w="900" w:type="dxa"/>
            <w:tcBorders>
              <w:top w:val="nil"/>
              <w:left w:val="nil"/>
              <w:bottom w:val="nil"/>
              <w:right w:val="nil"/>
            </w:tcBorders>
            <w:shd w:val="clear" w:color="auto" w:fill="auto"/>
            <w:vAlign w:val="center"/>
          </w:tcPr>
          <w:p w:rsidR="00D16230" w:rsidRDefault="00D16230" w:rsidP="00D16230">
            <w:pPr>
              <w:jc w:val="right"/>
              <w:rPr>
                <w:b/>
                <w:bCs/>
                <w:sz w:val="16"/>
                <w:szCs w:val="16"/>
              </w:rPr>
            </w:pPr>
            <w:r>
              <w:rPr>
                <w:b/>
                <w:bCs/>
                <w:sz w:val="16"/>
                <w:szCs w:val="16"/>
              </w:rPr>
              <w:t xml:space="preserve">FY17 </w:t>
            </w:r>
            <w:r>
              <w:rPr>
                <w:b/>
                <w:bCs/>
                <w:sz w:val="16"/>
                <w:szCs w:val="16"/>
                <w:vertAlign w:val="superscript"/>
              </w:rPr>
              <w:t xml:space="preserve"> P</w:t>
            </w:r>
          </w:p>
        </w:tc>
        <w:tc>
          <w:tcPr>
            <w:tcW w:w="900" w:type="dxa"/>
            <w:tcBorders>
              <w:top w:val="nil"/>
              <w:left w:val="nil"/>
              <w:bottom w:val="nil"/>
              <w:right w:val="nil"/>
            </w:tcBorders>
            <w:shd w:val="clear" w:color="auto" w:fill="auto"/>
            <w:vAlign w:val="center"/>
          </w:tcPr>
          <w:p w:rsidR="00D16230" w:rsidRDefault="00D16230" w:rsidP="00D16230">
            <w:pPr>
              <w:jc w:val="right"/>
              <w:rPr>
                <w:b/>
                <w:bCs/>
                <w:sz w:val="16"/>
                <w:szCs w:val="16"/>
              </w:rPr>
            </w:pPr>
            <w:r>
              <w:rPr>
                <w:b/>
                <w:bCs/>
                <w:sz w:val="16"/>
                <w:szCs w:val="16"/>
              </w:rPr>
              <w:t xml:space="preserve">FY17 </w:t>
            </w:r>
            <w:r>
              <w:rPr>
                <w:b/>
                <w:bCs/>
                <w:sz w:val="16"/>
                <w:szCs w:val="16"/>
                <w:vertAlign w:val="superscript"/>
              </w:rPr>
              <w:t xml:space="preserve"> P</w:t>
            </w:r>
          </w:p>
        </w:tc>
      </w:tr>
      <w:tr w:rsidR="00E5631A" w:rsidRPr="006D5F74" w:rsidTr="00E5631A">
        <w:trPr>
          <w:trHeight w:hRule="exact" w:val="315"/>
        </w:trPr>
        <w:tc>
          <w:tcPr>
            <w:tcW w:w="4247" w:type="dxa"/>
            <w:tcBorders>
              <w:top w:val="nil"/>
              <w:left w:val="nil"/>
              <w:bottom w:val="single" w:sz="8" w:space="0" w:color="auto"/>
              <w:right w:val="nil"/>
            </w:tcBorders>
            <w:shd w:val="clear" w:color="auto" w:fill="auto"/>
            <w:noWrap/>
            <w:vAlign w:val="center"/>
            <w:hideMark/>
          </w:tcPr>
          <w:p w:rsidR="00E5631A" w:rsidRPr="00D16230" w:rsidRDefault="00E5631A" w:rsidP="00D16230">
            <w:pPr>
              <w:rPr>
                <w:sz w:val="16"/>
                <w:szCs w:val="16"/>
              </w:rPr>
            </w:pPr>
            <w:r w:rsidRPr="00D16230">
              <w:rPr>
                <w:sz w:val="16"/>
                <w:szCs w:val="16"/>
              </w:rPr>
              <w:t>GDP (current market price)</w:t>
            </w:r>
            <w:r w:rsidRPr="00D16230">
              <w:rPr>
                <w:sz w:val="16"/>
                <w:szCs w:val="16"/>
                <w:vertAlign w:val="superscript"/>
              </w:rPr>
              <w:t>4</w:t>
            </w:r>
          </w:p>
        </w:tc>
        <w:tc>
          <w:tcPr>
            <w:tcW w:w="900" w:type="dxa"/>
            <w:tcBorders>
              <w:top w:val="nil"/>
              <w:left w:val="nil"/>
              <w:bottom w:val="single" w:sz="8" w:space="0" w:color="auto"/>
              <w:right w:val="nil"/>
            </w:tcBorders>
            <w:shd w:val="clear" w:color="auto" w:fill="auto"/>
            <w:noWrap/>
            <w:vAlign w:val="center"/>
            <w:hideMark/>
          </w:tcPr>
          <w:p w:rsidR="00E5631A" w:rsidRDefault="00E5631A" w:rsidP="00E5631A">
            <w:pPr>
              <w:jc w:val="right"/>
              <w:rPr>
                <w:color w:val="000000"/>
                <w:sz w:val="16"/>
                <w:szCs w:val="16"/>
              </w:rPr>
            </w:pPr>
            <w:r>
              <w:rPr>
                <w:color w:val="000000"/>
                <w:sz w:val="16"/>
                <w:szCs w:val="16"/>
              </w:rPr>
              <w:t>29,102.6</w:t>
            </w:r>
          </w:p>
        </w:tc>
        <w:tc>
          <w:tcPr>
            <w:tcW w:w="900" w:type="dxa"/>
            <w:tcBorders>
              <w:top w:val="nil"/>
              <w:left w:val="nil"/>
              <w:bottom w:val="single" w:sz="8" w:space="0" w:color="auto"/>
              <w:right w:val="nil"/>
            </w:tcBorders>
            <w:shd w:val="clear" w:color="auto" w:fill="auto"/>
            <w:vAlign w:val="center"/>
            <w:hideMark/>
          </w:tcPr>
          <w:p w:rsidR="00E5631A" w:rsidRDefault="00E5631A" w:rsidP="00E5631A">
            <w:pPr>
              <w:jc w:val="right"/>
              <w:rPr>
                <w:color w:val="000000"/>
                <w:sz w:val="16"/>
                <w:szCs w:val="16"/>
              </w:rPr>
            </w:pPr>
            <w:r>
              <w:rPr>
                <w:color w:val="000000"/>
                <w:sz w:val="16"/>
                <w:szCs w:val="16"/>
              </w:rPr>
              <w:t>29,102.6</w:t>
            </w:r>
          </w:p>
        </w:tc>
        <w:tc>
          <w:tcPr>
            <w:tcW w:w="900" w:type="dxa"/>
            <w:tcBorders>
              <w:top w:val="nil"/>
              <w:left w:val="nil"/>
              <w:bottom w:val="single" w:sz="8" w:space="0" w:color="auto"/>
              <w:right w:val="nil"/>
            </w:tcBorders>
            <w:shd w:val="clear" w:color="auto" w:fill="auto"/>
            <w:noWrap/>
            <w:vAlign w:val="center"/>
            <w:hideMark/>
          </w:tcPr>
          <w:p w:rsidR="00E5631A" w:rsidRDefault="00E5631A" w:rsidP="00E5631A">
            <w:pPr>
              <w:jc w:val="right"/>
              <w:rPr>
                <w:color w:val="000000"/>
                <w:sz w:val="16"/>
                <w:szCs w:val="16"/>
              </w:rPr>
            </w:pPr>
            <w:r>
              <w:rPr>
                <w:color w:val="000000"/>
                <w:sz w:val="16"/>
                <w:szCs w:val="16"/>
              </w:rPr>
              <w:t>31,862.2</w:t>
            </w:r>
          </w:p>
        </w:tc>
        <w:tc>
          <w:tcPr>
            <w:tcW w:w="865" w:type="dxa"/>
            <w:tcBorders>
              <w:top w:val="nil"/>
              <w:left w:val="nil"/>
              <w:bottom w:val="single" w:sz="8" w:space="0" w:color="auto"/>
              <w:right w:val="nil"/>
            </w:tcBorders>
            <w:shd w:val="clear" w:color="auto" w:fill="auto"/>
            <w:vAlign w:val="center"/>
          </w:tcPr>
          <w:p w:rsidR="00E5631A" w:rsidRDefault="00E5631A" w:rsidP="00E5631A">
            <w:pPr>
              <w:jc w:val="right"/>
              <w:rPr>
                <w:color w:val="000000"/>
                <w:sz w:val="16"/>
                <w:szCs w:val="16"/>
              </w:rPr>
            </w:pPr>
            <w:r>
              <w:rPr>
                <w:color w:val="000000"/>
                <w:sz w:val="16"/>
                <w:szCs w:val="16"/>
              </w:rPr>
              <w:t>31,862.2</w:t>
            </w:r>
          </w:p>
        </w:tc>
        <w:tc>
          <w:tcPr>
            <w:tcW w:w="900" w:type="dxa"/>
            <w:tcBorders>
              <w:top w:val="nil"/>
              <w:left w:val="nil"/>
              <w:bottom w:val="single" w:sz="8" w:space="0" w:color="auto"/>
              <w:right w:val="nil"/>
            </w:tcBorders>
            <w:shd w:val="clear" w:color="auto" w:fill="auto"/>
            <w:vAlign w:val="center"/>
          </w:tcPr>
          <w:p w:rsidR="00E5631A" w:rsidRDefault="00E5631A" w:rsidP="00E5631A">
            <w:pPr>
              <w:jc w:val="right"/>
              <w:rPr>
                <w:color w:val="000000"/>
                <w:sz w:val="16"/>
                <w:szCs w:val="16"/>
              </w:rPr>
            </w:pPr>
            <w:r>
              <w:rPr>
                <w:color w:val="000000"/>
                <w:sz w:val="16"/>
                <w:szCs w:val="16"/>
              </w:rPr>
              <w:t>31,862.2</w:t>
            </w:r>
          </w:p>
        </w:tc>
        <w:tc>
          <w:tcPr>
            <w:tcW w:w="900" w:type="dxa"/>
            <w:tcBorders>
              <w:top w:val="nil"/>
              <w:left w:val="nil"/>
              <w:bottom w:val="single" w:sz="8" w:space="0" w:color="auto"/>
              <w:right w:val="nil"/>
            </w:tcBorders>
            <w:shd w:val="clear" w:color="auto" w:fill="auto"/>
            <w:vAlign w:val="center"/>
          </w:tcPr>
          <w:p w:rsidR="00E5631A" w:rsidRDefault="00E5631A" w:rsidP="00E5631A">
            <w:pPr>
              <w:jc w:val="right"/>
              <w:rPr>
                <w:color w:val="000000"/>
                <w:sz w:val="16"/>
                <w:szCs w:val="16"/>
              </w:rPr>
            </w:pPr>
            <w:r>
              <w:rPr>
                <w:color w:val="000000"/>
                <w:sz w:val="16"/>
                <w:szCs w:val="16"/>
              </w:rPr>
              <w:t>31,862.2</w:t>
            </w:r>
          </w:p>
        </w:tc>
      </w:tr>
      <w:tr w:rsidR="00E5631A" w:rsidRPr="006D5F74" w:rsidTr="00E5631A">
        <w:trPr>
          <w:trHeight w:val="300"/>
        </w:trPr>
        <w:tc>
          <w:tcPr>
            <w:tcW w:w="4247" w:type="dxa"/>
            <w:tcBorders>
              <w:top w:val="single" w:sz="8" w:space="0" w:color="auto"/>
              <w:left w:val="nil"/>
              <w:bottom w:val="single" w:sz="8" w:space="0" w:color="auto"/>
              <w:right w:val="nil"/>
            </w:tcBorders>
            <w:shd w:val="clear" w:color="auto" w:fill="auto"/>
            <w:noWrap/>
            <w:vAlign w:val="center"/>
            <w:hideMark/>
          </w:tcPr>
          <w:p w:rsidR="00E5631A" w:rsidRPr="00D16230" w:rsidRDefault="00E5631A" w:rsidP="00D16230">
            <w:pPr>
              <w:rPr>
                <w:sz w:val="16"/>
                <w:szCs w:val="16"/>
              </w:rPr>
            </w:pPr>
            <w:r w:rsidRPr="00D16230">
              <w:rPr>
                <w:sz w:val="16"/>
                <w:szCs w:val="16"/>
              </w:rPr>
              <w:t>Government Deposits with the banking system</w:t>
            </w:r>
            <w:r w:rsidRPr="00D16230">
              <w:rPr>
                <w:sz w:val="16"/>
                <w:szCs w:val="16"/>
                <w:vertAlign w:val="superscript"/>
              </w:rPr>
              <w:t>5</w:t>
            </w:r>
          </w:p>
        </w:tc>
        <w:tc>
          <w:tcPr>
            <w:tcW w:w="900" w:type="dxa"/>
            <w:tcBorders>
              <w:top w:val="single" w:sz="8" w:space="0" w:color="auto"/>
              <w:left w:val="nil"/>
              <w:bottom w:val="single" w:sz="8" w:space="0" w:color="auto"/>
              <w:right w:val="nil"/>
            </w:tcBorders>
            <w:shd w:val="clear" w:color="auto" w:fill="auto"/>
            <w:noWrap/>
            <w:vAlign w:val="center"/>
            <w:hideMark/>
          </w:tcPr>
          <w:p w:rsidR="00E5631A" w:rsidRDefault="00E5631A" w:rsidP="00E5631A">
            <w:pPr>
              <w:jc w:val="right"/>
              <w:rPr>
                <w:color w:val="000000"/>
                <w:sz w:val="16"/>
                <w:szCs w:val="16"/>
              </w:rPr>
            </w:pPr>
            <w:r>
              <w:rPr>
                <w:color w:val="000000"/>
                <w:sz w:val="16"/>
                <w:szCs w:val="16"/>
              </w:rPr>
              <w:t>1,821.7</w:t>
            </w:r>
          </w:p>
        </w:tc>
        <w:tc>
          <w:tcPr>
            <w:tcW w:w="900" w:type="dxa"/>
            <w:tcBorders>
              <w:top w:val="single" w:sz="8" w:space="0" w:color="auto"/>
              <w:left w:val="nil"/>
              <w:bottom w:val="single" w:sz="8" w:space="0" w:color="auto"/>
              <w:right w:val="nil"/>
            </w:tcBorders>
            <w:shd w:val="clear" w:color="auto" w:fill="auto"/>
            <w:vAlign w:val="center"/>
            <w:hideMark/>
          </w:tcPr>
          <w:p w:rsidR="00E5631A" w:rsidRDefault="00E5631A" w:rsidP="00E5631A">
            <w:pPr>
              <w:jc w:val="right"/>
              <w:rPr>
                <w:color w:val="000000"/>
                <w:sz w:val="16"/>
                <w:szCs w:val="16"/>
              </w:rPr>
            </w:pPr>
            <w:r>
              <w:rPr>
                <w:color w:val="000000"/>
                <w:sz w:val="16"/>
                <w:szCs w:val="16"/>
              </w:rPr>
              <w:t>1,853.5</w:t>
            </w:r>
          </w:p>
        </w:tc>
        <w:tc>
          <w:tcPr>
            <w:tcW w:w="900" w:type="dxa"/>
            <w:tcBorders>
              <w:top w:val="single" w:sz="8" w:space="0" w:color="auto"/>
              <w:left w:val="nil"/>
              <w:bottom w:val="single" w:sz="8" w:space="0" w:color="auto"/>
              <w:right w:val="nil"/>
            </w:tcBorders>
            <w:shd w:val="clear" w:color="auto" w:fill="auto"/>
            <w:noWrap/>
            <w:vAlign w:val="center"/>
            <w:hideMark/>
          </w:tcPr>
          <w:p w:rsidR="00E5631A" w:rsidRDefault="00E5631A" w:rsidP="00E5631A">
            <w:pPr>
              <w:jc w:val="right"/>
              <w:rPr>
                <w:color w:val="000000"/>
                <w:sz w:val="16"/>
                <w:szCs w:val="16"/>
              </w:rPr>
            </w:pPr>
            <w:r>
              <w:rPr>
                <w:color w:val="000000"/>
                <w:sz w:val="16"/>
                <w:szCs w:val="16"/>
              </w:rPr>
              <w:t>2,260.7</w:t>
            </w:r>
          </w:p>
        </w:tc>
        <w:tc>
          <w:tcPr>
            <w:tcW w:w="865" w:type="dxa"/>
            <w:tcBorders>
              <w:top w:val="single" w:sz="8" w:space="0" w:color="auto"/>
              <w:left w:val="nil"/>
              <w:bottom w:val="single" w:sz="8" w:space="0" w:color="auto"/>
              <w:right w:val="nil"/>
            </w:tcBorders>
            <w:shd w:val="clear" w:color="auto" w:fill="auto"/>
            <w:vAlign w:val="center"/>
          </w:tcPr>
          <w:p w:rsidR="00E5631A" w:rsidRDefault="00E5631A" w:rsidP="00E5631A">
            <w:pPr>
              <w:jc w:val="right"/>
              <w:rPr>
                <w:color w:val="000000"/>
                <w:sz w:val="16"/>
                <w:szCs w:val="16"/>
              </w:rPr>
            </w:pPr>
            <w:r>
              <w:rPr>
                <w:color w:val="000000"/>
                <w:sz w:val="16"/>
                <w:szCs w:val="16"/>
              </w:rPr>
              <w:t>1,886.6</w:t>
            </w:r>
          </w:p>
        </w:tc>
        <w:tc>
          <w:tcPr>
            <w:tcW w:w="900" w:type="dxa"/>
            <w:tcBorders>
              <w:top w:val="single" w:sz="8" w:space="0" w:color="auto"/>
              <w:left w:val="nil"/>
              <w:bottom w:val="single" w:sz="8" w:space="0" w:color="auto"/>
              <w:right w:val="nil"/>
            </w:tcBorders>
            <w:shd w:val="clear" w:color="auto" w:fill="auto"/>
            <w:vAlign w:val="center"/>
          </w:tcPr>
          <w:p w:rsidR="00E5631A" w:rsidRDefault="00E5631A" w:rsidP="00E5631A">
            <w:pPr>
              <w:jc w:val="right"/>
              <w:rPr>
                <w:color w:val="000000"/>
                <w:sz w:val="16"/>
                <w:szCs w:val="16"/>
              </w:rPr>
            </w:pPr>
            <w:r>
              <w:rPr>
                <w:color w:val="000000"/>
                <w:sz w:val="16"/>
                <w:szCs w:val="16"/>
              </w:rPr>
              <w:t>1,948.6</w:t>
            </w:r>
          </w:p>
        </w:tc>
        <w:tc>
          <w:tcPr>
            <w:tcW w:w="900" w:type="dxa"/>
            <w:tcBorders>
              <w:top w:val="single" w:sz="8" w:space="0" w:color="auto"/>
              <w:left w:val="nil"/>
              <w:bottom w:val="single" w:sz="8" w:space="0" w:color="auto"/>
              <w:right w:val="nil"/>
            </w:tcBorders>
            <w:shd w:val="clear" w:color="auto" w:fill="auto"/>
            <w:vAlign w:val="center"/>
          </w:tcPr>
          <w:p w:rsidR="00E5631A" w:rsidRDefault="00E5631A" w:rsidP="00E5631A">
            <w:pPr>
              <w:jc w:val="right"/>
              <w:rPr>
                <w:color w:val="000000"/>
                <w:sz w:val="16"/>
                <w:szCs w:val="16"/>
              </w:rPr>
            </w:pPr>
            <w:r>
              <w:rPr>
                <w:color w:val="000000"/>
                <w:sz w:val="16"/>
                <w:szCs w:val="16"/>
              </w:rPr>
              <w:t>1,773.3</w:t>
            </w:r>
          </w:p>
        </w:tc>
      </w:tr>
      <w:tr w:rsidR="00E5631A" w:rsidRPr="006D5F74" w:rsidTr="00E5631A">
        <w:trPr>
          <w:trHeight w:val="300"/>
        </w:trPr>
        <w:tc>
          <w:tcPr>
            <w:tcW w:w="4247" w:type="dxa"/>
            <w:tcBorders>
              <w:top w:val="single" w:sz="8" w:space="0" w:color="auto"/>
              <w:left w:val="nil"/>
              <w:bottom w:val="single" w:sz="8" w:space="0" w:color="auto"/>
              <w:right w:val="nil"/>
            </w:tcBorders>
            <w:shd w:val="clear" w:color="auto" w:fill="auto"/>
            <w:noWrap/>
            <w:vAlign w:val="center"/>
            <w:hideMark/>
          </w:tcPr>
          <w:p w:rsidR="00E5631A" w:rsidRPr="00D16230" w:rsidRDefault="00E5631A" w:rsidP="00D16230">
            <w:pPr>
              <w:rPr>
                <w:sz w:val="16"/>
                <w:szCs w:val="16"/>
              </w:rPr>
            </w:pPr>
            <w:r w:rsidRPr="00D16230">
              <w:rPr>
                <w:sz w:val="16"/>
                <w:szCs w:val="16"/>
              </w:rPr>
              <w:t>US Dollar, last day average exchange rates</w:t>
            </w:r>
          </w:p>
        </w:tc>
        <w:tc>
          <w:tcPr>
            <w:tcW w:w="900" w:type="dxa"/>
            <w:tcBorders>
              <w:top w:val="single" w:sz="8" w:space="0" w:color="auto"/>
              <w:left w:val="nil"/>
              <w:bottom w:val="single" w:sz="8" w:space="0" w:color="auto"/>
              <w:right w:val="nil"/>
            </w:tcBorders>
            <w:shd w:val="clear" w:color="auto" w:fill="auto"/>
            <w:noWrap/>
            <w:vAlign w:val="center"/>
            <w:hideMark/>
          </w:tcPr>
          <w:p w:rsidR="00E5631A" w:rsidRDefault="00E5631A" w:rsidP="00E5631A">
            <w:pPr>
              <w:jc w:val="right"/>
              <w:rPr>
                <w:color w:val="000000"/>
                <w:sz w:val="16"/>
                <w:szCs w:val="16"/>
              </w:rPr>
            </w:pPr>
            <w:r>
              <w:rPr>
                <w:color w:val="000000"/>
                <w:sz w:val="16"/>
                <w:szCs w:val="16"/>
              </w:rPr>
              <w:t>104.7555</w:t>
            </w:r>
          </w:p>
        </w:tc>
        <w:tc>
          <w:tcPr>
            <w:tcW w:w="900" w:type="dxa"/>
            <w:tcBorders>
              <w:top w:val="single" w:sz="8" w:space="0" w:color="auto"/>
              <w:left w:val="nil"/>
              <w:bottom w:val="single" w:sz="8" w:space="0" w:color="auto"/>
              <w:right w:val="nil"/>
            </w:tcBorders>
            <w:shd w:val="clear" w:color="auto" w:fill="auto"/>
            <w:vAlign w:val="center"/>
            <w:hideMark/>
          </w:tcPr>
          <w:p w:rsidR="00E5631A" w:rsidRDefault="00E5631A" w:rsidP="00E5631A">
            <w:pPr>
              <w:jc w:val="right"/>
              <w:rPr>
                <w:color w:val="000000"/>
                <w:sz w:val="16"/>
                <w:szCs w:val="16"/>
              </w:rPr>
            </w:pPr>
            <w:r>
              <w:rPr>
                <w:color w:val="000000"/>
                <w:sz w:val="16"/>
                <w:szCs w:val="16"/>
              </w:rPr>
              <w:t>104.7619</w:t>
            </w:r>
          </w:p>
        </w:tc>
        <w:tc>
          <w:tcPr>
            <w:tcW w:w="900" w:type="dxa"/>
            <w:tcBorders>
              <w:top w:val="single" w:sz="8" w:space="0" w:color="auto"/>
              <w:left w:val="nil"/>
              <w:bottom w:val="single" w:sz="8" w:space="0" w:color="auto"/>
              <w:right w:val="nil"/>
            </w:tcBorders>
            <w:shd w:val="clear" w:color="auto" w:fill="auto"/>
            <w:noWrap/>
            <w:vAlign w:val="center"/>
            <w:hideMark/>
          </w:tcPr>
          <w:p w:rsidR="00E5631A" w:rsidRDefault="00E5631A" w:rsidP="00E5631A">
            <w:pPr>
              <w:jc w:val="right"/>
              <w:rPr>
                <w:color w:val="000000"/>
                <w:sz w:val="16"/>
                <w:szCs w:val="16"/>
              </w:rPr>
            </w:pPr>
            <w:r>
              <w:rPr>
                <w:color w:val="000000"/>
                <w:sz w:val="16"/>
                <w:szCs w:val="16"/>
              </w:rPr>
              <w:t>104.7002</w:t>
            </w:r>
          </w:p>
        </w:tc>
        <w:tc>
          <w:tcPr>
            <w:tcW w:w="865" w:type="dxa"/>
            <w:tcBorders>
              <w:top w:val="single" w:sz="8" w:space="0" w:color="auto"/>
              <w:left w:val="nil"/>
              <w:bottom w:val="single" w:sz="8" w:space="0" w:color="auto"/>
              <w:right w:val="nil"/>
            </w:tcBorders>
            <w:shd w:val="clear" w:color="auto" w:fill="auto"/>
            <w:vAlign w:val="center"/>
          </w:tcPr>
          <w:p w:rsidR="00E5631A" w:rsidRDefault="00E5631A" w:rsidP="00E5631A">
            <w:pPr>
              <w:jc w:val="right"/>
              <w:rPr>
                <w:color w:val="000000"/>
                <w:sz w:val="16"/>
                <w:szCs w:val="16"/>
              </w:rPr>
            </w:pPr>
            <w:r>
              <w:rPr>
                <w:color w:val="000000"/>
                <w:sz w:val="16"/>
                <w:szCs w:val="16"/>
              </w:rPr>
              <w:t>104.8130</w:t>
            </w:r>
          </w:p>
        </w:tc>
        <w:tc>
          <w:tcPr>
            <w:tcW w:w="900" w:type="dxa"/>
            <w:tcBorders>
              <w:top w:val="single" w:sz="8" w:space="0" w:color="auto"/>
              <w:left w:val="nil"/>
              <w:bottom w:val="single" w:sz="8" w:space="0" w:color="auto"/>
              <w:right w:val="nil"/>
            </w:tcBorders>
            <w:shd w:val="clear" w:color="auto" w:fill="auto"/>
            <w:vAlign w:val="center"/>
          </w:tcPr>
          <w:p w:rsidR="00E5631A" w:rsidRDefault="00E5631A" w:rsidP="00E5631A">
            <w:pPr>
              <w:jc w:val="right"/>
              <w:rPr>
                <w:color w:val="000000"/>
                <w:sz w:val="16"/>
                <w:szCs w:val="16"/>
              </w:rPr>
            </w:pPr>
            <w:r>
              <w:rPr>
                <w:color w:val="000000"/>
                <w:sz w:val="16"/>
                <w:szCs w:val="16"/>
              </w:rPr>
              <w:t>104.8545</w:t>
            </w:r>
          </w:p>
        </w:tc>
        <w:tc>
          <w:tcPr>
            <w:tcW w:w="900" w:type="dxa"/>
            <w:tcBorders>
              <w:top w:val="single" w:sz="8" w:space="0" w:color="auto"/>
              <w:left w:val="nil"/>
              <w:bottom w:val="single" w:sz="8" w:space="0" w:color="auto"/>
              <w:right w:val="nil"/>
            </w:tcBorders>
            <w:shd w:val="clear" w:color="auto" w:fill="auto"/>
            <w:vAlign w:val="center"/>
          </w:tcPr>
          <w:p w:rsidR="00E5631A" w:rsidRDefault="00E5631A" w:rsidP="00E5631A">
            <w:pPr>
              <w:jc w:val="right"/>
              <w:rPr>
                <w:color w:val="000000"/>
                <w:sz w:val="16"/>
                <w:szCs w:val="16"/>
              </w:rPr>
            </w:pPr>
            <w:r>
              <w:rPr>
                <w:color w:val="000000"/>
                <w:sz w:val="16"/>
                <w:szCs w:val="16"/>
              </w:rPr>
              <w:t>104.8861</w:t>
            </w:r>
          </w:p>
        </w:tc>
      </w:tr>
      <w:tr w:rsidR="00D16230" w:rsidRPr="006D5F74" w:rsidTr="00B02D50">
        <w:trPr>
          <w:trHeight w:val="247"/>
        </w:trPr>
        <w:tc>
          <w:tcPr>
            <w:tcW w:w="9612" w:type="dxa"/>
            <w:gridSpan w:val="7"/>
            <w:tcBorders>
              <w:top w:val="single" w:sz="8" w:space="0" w:color="auto"/>
              <w:left w:val="nil"/>
              <w:bottom w:val="nil"/>
              <w:right w:val="nil"/>
            </w:tcBorders>
            <w:shd w:val="clear" w:color="auto" w:fill="auto"/>
            <w:vAlign w:val="center"/>
            <w:hideMark/>
          </w:tcPr>
          <w:p w:rsidR="00D16230" w:rsidRPr="002A1001" w:rsidRDefault="00D16230" w:rsidP="00D16230">
            <w:pPr>
              <w:rPr>
                <w:sz w:val="12"/>
                <w:szCs w:val="16"/>
              </w:rPr>
            </w:pPr>
            <w:r w:rsidRPr="00D16230">
              <w:rPr>
                <w:sz w:val="12"/>
                <w:szCs w:val="16"/>
              </w:rPr>
              <w:t xml:space="preserve">1 External </w:t>
            </w:r>
            <w:proofErr w:type="gramStart"/>
            <w:r w:rsidRPr="00D16230">
              <w:rPr>
                <w:sz w:val="12"/>
                <w:szCs w:val="16"/>
              </w:rPr>
              <w:t>liabilities</w:t>
            </w:r>
            <w:proofErr w:type="gramEnd"/>
            <w:r w:rsidRPr="00D16230">
              <w:rPr>
                <w:sz w:val="12"/>
                <w:szCs w:val="16"/>
              </w:rPr>
              <w:t xml:space="preserve"> include Central bank deposits, SWAPS, Allocation of SDR and </w:t>
            </w:r>
            <w:proofErr w:type="spellStart"/>
            <w:r w:rsidRPr="00D16230">
              <w:rPr>
                <w:sz w:val="12"/>
                <w:szCs w:val="16"/>
              </w:rPr>
              <w:t>Non resident</w:t>
            </w:r>
            <w:proofErr w:type="spellEnd"/>
            <w:r w:rsidRPr="00D16230">
              <w:rPr>
                <w:sz w:val="12"/>
                <w:szCs w:val="16"/>
              </w:rPr>
              <w:t xml:space="preserve"> LCY deposits with central bank.</w:t>
            </w:r>
          </w:p>
        </w:tc>
      </w:tr>
      <w:tr w:rsidR="00D16230" w:rsidRPr="006D5F74" w:rsidTr="00B02D50">
        <w:trPr>
          <w:trHeight w:val="177"/>
        </w:trPr>
        <w:tc>
          <w:tcPr>
            <w:tcW w:w="9612" w:type="dxa"/>
            <w:gridSpan w:val="7"/>
            <w:tcBorders>
              <w:top w:val="nil"/>
              <w:left w:val="nil"/>
              <w:bottom w:val="nil"/>
              <w:right w:val="nil"/>
            </w:tcBorders>
            <w:shd w:val="clear" w:color="auto" w:fill="auto"/>
            <w:vAlign w:val="center"/>
            <w:hideMark/>
          </w:tcPr>
          <w:p w:rsidR="00D16230" w:rsidRPr="002A1001" w:rsidRDefault="00D16230" w:rsidP="00D16230">
            <w:pPr>
              <w:rPr>
                <w:sz w:val="12"/>
                <w:szCs w:val="16"/>
              </w:rPr>
            </w:pPr>
            <w:r w:rsidRPr="00D16230">
              <w:rPr>
                <w:sz w:val="12"/>
                <w:szCs w:val="16"/>
              </w:rPr>
              <w:t>2 Includes borrowings from banks by provincial governments and PSEs for commodity operations.</w:t>
            </w:r>
          </w:p>
        </w:tc>
      </w:tr>
      <w:tr w:rsidR="00D16230" w:rsidRPr="006D5F74" w:rsidTr="002A1001">
        <w:trPr>
          <w:trHeight w:val="270"/>
        </w:trPr>
        <w:tc>
          <w:tcPr>
            <w:tcW w:w="9612" w:type="dxa"/>
            <w:gridSpan w:val="7"/>
            <w:tcBorders>
              <w:top w:val="nil"/>
              <w:left w:val="nil"/>
              <w:bottom w:val="nil"/>
              <w:right w:val="nil"/>
            </w:tcBorders>
            <w:shd w:val="clear" w:color="auto" w:fill="auto"/>
            <w:noWrap/>
            <w:vAlign w:val="center"/>
            <w:hideMark/>
          </w:tcPr>
          <w:p w:rsidR="00D16230" w:rsidRPr="002A1001" w:rsidRDefault="00D16230" w:rsidP="00D16230">
            <w:pPr>
              <w:rPr>
                <w:sz w:val="12"/>
                <w:szCs w:val="16"/>
              </w:rPr>
            </w:pPr>
            <w:r w:rsidRPr="00D16230">
              <w:rPr>
                <w:sz w:val="12"/>
                <w:szCs w:val="16"/>
              </w:rPr>
              <w:t>3 As per Fiscal Responsibility and Debt Limitation Act, 2005 (FRDLA) amended in June 2017, "Total Debt of the Government" means the debt of the government (including the Federal Government and the Provincial Governments) serviced out of the consolidated fund and debts owed to the International Monetary Fund (IMF) less accumulated deposits of the Federal and Provincial Governments with the banking system.</w:t>
            </w:r>
          </w:p>
        </w:tc>
      </w:tr>
      <w:tr w:rsidR="00D16230" w:rsidRPr="006D5F74" w:rsidTr="00B02D50">
        <w:trPr>
          <w:trHeight w:val="222"/>
        </w:trPr>
        <w:tc>
          <w:tcPr>
            <w:tcW w:w="9612" w:type="dxa"/>
            <w:gridSpan w:val="7"/>
            <w:tcBorders>
              <w:top w:val="nil"/>
              <w:left w:val="nil"/>
              <w:bottom w:val="nil"/>
              <w:right w:val="nil"/>
            </w:tcBorders>
            <w:shd w:val="clear" w:color="auto" w:fill="auto"/>
            <w:noWrap/>
            <w:vAlign w:val="center"/>
            <w:hideMark/>
          </w:tcPr>
          <w:p w:rsidR="00D16230" w:rsidRPr="002A1001" w:rsidRDefault="00D16230" w:rsidP="00D16230">
            <w:pPr>
              <w:rPr>
                <w:sz w:val="12"/>
                <w:szCs w:val="16"/>
              </w:rPr>
            </w:pPr>
            <w:r w:rsidRPr="00D16230">
              <w:rPr>
                <w:sz w:val="12"/>
                <w:szCs w:val="16"/>
              </w:rPr>
              <w:t>4 PBS, GDP(mp) revised estimates for FY15, FY16 and provisional for FY17</w:t>
            </w:r>
          </w:p>
        </w:tc>
      </w:tr>
      <w:tr w:rsidR="00D16230" w:rsidRPr="006D5F74" w:rsidTr="00B02D50">
        <w:trPr>
          <w:trHeight w:val="177"/>
        </w:trPr>
        <w:tc>
          <w:tcPr>
            <w:tcW w:w="9612" w:type="dxa"/>
            <w:gridSpan w:val="7"/>
            <w:tcBorders>
              <w:top w:val="nil"/>
              <w:left w:val="nil"/>
              <w:bottom w:val="nil"/>
              <w:right w:val="nil"/>
            </w:tcBorders>
            <w:shd w:val="clear" w:color="auto" w:fill="auto"/>
            <w:noWrap/>
            <w:vAlign w:val="center"/>
            <w:hideMark/>
          </w:tcPr>
          <w:p w:rsidR="00D16230" w:rsidRPr="006D5F74" w:rsidRDefault="00D16230" w:rsidP="00D16230">
            <w:pPr>
              <w:rPr>
                <w:sz w:val="12"/>
                <w:szCs w:val="16"/>
              </w:rPr>
            </w:pPr>
            <w:r w:rsidRPr="00B02D50">
              <w:rPr>
                <w:sz w:val="12"/>
                <w:szCs w:val="16"/>
              </w:rPr>
              <w:t>5 Accumulated deposits of the Federal and Provincial Governments with the banking system.</w:t>
            </w:r>
          </w:p>
        </w:tc>
      </w:tr>
      <w:tr w:rsidR="00D16230" w:rsidRPr="006D5F74" w:rsidTr="00B02D50">
        <w:trPr>
          <w:trHeight w:val="87"/>
        </w:trPr>
        <w:tc>
          <w:tcPr>
            <w:tcW w:w="9612" w:type="dxa"/>
            <w:gridSpan w:val="7"/>
            <w:tcBorders>
              <w:top w:val="nil"/>
              <w:left w:val="nil"/>
              <w:bottom w:val="nil"/>
              <w:right w:val="nil"/>
            </w:tcBorders>
            <w:shd w:val="clear" w:color="auto" w:fill="auto"/>
            <w:noWrap/>
            <w:vAlign w:val="center"/>
            <w:hideMark/>
          </w:tcPr>
          <w:p w:rsidR="00D16230" w:rsidRPr="002A1001" w:rsidRDefault="00D16230" w:rsidP="00D16230">
            <w:pPr>
              <w:rPr>
                <w:sz w:val="12"/>
                <w:szCs w:val="16"/>
              </w:rPr>
            </w:pPr>
            <w:r w:rsidRPr="00B02D50">
              <w:rPr>
                <w:sz w:val="12"/>
                <w:szCs w:val="16"/>
              </w:rPr>
              <w:t>Notes:-</w:t>
            </w:r>
          </w:p>
        </w:tc>
      </w:tr>
      <w:tr w:rsidR="00D16230" w:rsidRPr="006D5F74" w:rsidTr="002A1001">
        <w:trPr>
          <w:trHeight w:val="180"/>
        </w:trPr>
        <w:tc>
          <w:tcPr>
            <w:tcW w:w="9612" w:type="dxa"/>
            <w:gridSpan w:val="7"/>
            <w:tcBorders>
              <w:top w:val="nil"/>
              <w:left w:val="nil"/>
              <w:bottom w:val="nil"/>
              <w:right w:val="nil"/>
            </w:tcBorders>
            <w:shd w:val="clear" w:color="auto" w:fill="auto"/>
            <w:noWrap/>
            <w:vAlign w:val="center"/>
            <w:hideMark/>
          </w:tcPr>
          <w:p w:rsidR="00D16230" w:rsidRPr="002A1001" w:rsidRDefault="00D16230" w:rsidP="00D16230">
            <w:pPr>
              <w:rPr>
                <w:sz w:val="12"/>
                <w:szCs w:val="16"/>
              </w:rPr>
            </w:pPr>
            <w:r w:rsidRPr="00B02D50">
              <w:rPr>
                <w:sz w:val="12"/>
                <w:szCs w:val="16"/>
              </w:rPr>
              <w:t>1. For conversion into Pak Rupees from US Dollars, last day average exchange rates prepared by Domestic Markets &amp; Monetary Management Department have been used for stocks.</w:t>
            </w:r>
          </w:p>
        </w:tc>
      </w:tr>
      <w:tr w:rsidR="00D16230" w:rsidRPr="006D5F74" w:rsidTr="002A1001">
        <w:trPr>
          <w:trHeight w:val="270"/>
        </w:trPr>
        <w:tc>
          <w:tcPr>
            <w:tcW w:w="9612" w:type="dxa"/>
            <w:gridSpan w:val="7"/>
            <w:tcBorders>
              <w:top w:val="nil"/>
              <w:left w:val="nil"/>
              <w:bottom w:val="nil"/>
              <w:right w:val="nil"/>
            </w:tcBorders>
            <w:shd w:val="clear" w:color="auto" w:fill="auto"/>
            <w:vAlign w:val="center"/>
            <w:hideMark/>
          </w:tcPr>
          <w:p w:rsidR="00D16230" w:rsidRPr="006D5F74" w:rsidRDefault="00D16230" w:rsidP="00D16230">
            <w:pPr>
              <w:rPr>
                <w:sz w:val="12"/>
                <w:szCs w:val="16"/>
              </w:rPr>
            </w:pPr>
            <w:r w:rsidRPr="00B02D50">
              <w:rPr>
                <w:sz w:val="12"/>
                <w:szCs w:val="16"/>
              </w:rPr>
              <w:t xml:space="preserve">2. SBP enhanced coverage &amp; quality of external debt statistics </w:t>
            </w:r>
            <w:proofErr w:type="spellStart"/>
            <w:r w:rsidRPr="00B02D50">
              <w:rPr>
                <w:sz w:val="12"/>
                <w:szCs w:val="16"/>
              </w:rPr>
              <w:t>w.e.f</w:t>
            </w:r>
            <w:proofErr w:type="spellEnd"/>
            <w:r w:rsidRPr="00B02D50">
              <w:rPr>
                <w:sz w:val="12"/>
                <w:szCs w:val="16"/>
              </w:rPr>
              <w:t xml:space="preserve"> March 31, 2010. For revision study see link:</w:t>
            </w:r>
          </w:p>
          <w:p w:rsidR="00D16230" w:rsidRPr="00B02D50" w:rsidRDefault="003821C4" w:rsidP="00D16230">
            <w:pPr>
              <w:rPr>
                <w:rFonts w:asciiTheme="majorBidi" w:hAnsiTheme="majorBidi" w:cstheme="majorBidi"/>
                <w:color w:val="0000FF"/>
                <w:sz w:val="14"/>
                <w:szCs w:val="14"/>
                <w:u w:val="single"/>
              </w:rPr>
            </w:pPr>
            <w:hyperlink r:id="rId8" w:history="1">
              <w:r w:rsidR="00D16230" w:rsidRPr="00B02D50">
                <w:rPr>
                  <w:rStyle w:val="Hyperlink"/>
                  <w:rFonts w:asciiTheme="majorBidi" w:hAnsiTheme="majorBidi" w:cstheme="majorBidi"/>
                  <w:sz w:val="14"/>
                  <w:szCs w:val="14"/>
                </w:rPr>
                <w:t>http://www.sbp.org.pk/ecodata/Revision-EDS.pdf</w:t>
              </w:r>
            </w:hyperlink>
          </w:p>
        </w:tc>
      </w:tr>
      <w:tr w:rsidR="00D16230" w:rsidRPr="006D5F74" w:rsidTr="002A1001">
        <w:trPr>
          <w:trHeight w:val="234"/>
        </w:trPr>
        <w:tc>
          <w:tcPr>
            <w:tcW w:w="9612" w:type="dxa"/>
            <w:gridSpan w:val="7"/>
            <w:tcBorders>
              <w:top w:val="nil"/>
              <w:left w:val="nil"/>
              <w:bottom w:val="nil"/>
              <w:right w:val="nil"/>
            </w:tcBorders>
            <w:shd w:val="clear" w:color="auto" w:fill="auto"/>
            <w:vAlign w:val="center"/>
            <w:hideMark/>
          </w:tcPr>
          <w:p w:rsidR="00D16230" w:rsidRPr="006D5F74" w:rsidRDefault="00D16230" w:rsidP="00D16230">
            <w:pPr>
              <w:rPr>
                <w:sz w:val="12"/>
                <w:szCs w:val="16"/>
              </w:rPr>
            </w:pPr>
            <w:r w:rsidRPr="00B02D50">
              <w:rPr>
                <w:sz w:val="12"/>
                <w:szCs w:val="16"/>
              </w:rPr>
              <w:t>3. As part of annual revision of IIP, data from Dec 31</w:t>
            </w:r>
            <w:proofErr w:type="gramStart"/>
            <w:r w:rsidRPr="00B02D50">
              <w:rPr>
                <w:sz w:val="12"/>
                <w:szCs w:val="16"/>
              </w:rPr>
              <w:t>,2013</w:t>
            </w:r>
            <w:proofErr w:type="gramEnd"/>
            <w:r w:rsidRPr="00B02D50">
              <w:rPr>
                <w:sz w:val="12"/>
                <w:szCs w:val="16"/>
              </w:rPr>
              <w:t xml:space="preserve"> to Dec 31, 2015 has been revised.</w:t>
            </w:r>
          </w:p>
        </w:tc>
      </w:tr>
      <w:tr w:rsidR="00D16230" w:rsidRPr="006D5F74" w:rsidTr="002A1001">
        <w:trPr>
          <w:trHeight w:val="234"/>
        </w:trPr>
        <w:tc>
          <w:tcPr>
            <w:tcW w:w="9612" w:type="dxa"/>
            <w:gridSpan w:val="7"/>
            <w:tcBorders>
              <w:top w:val="nil"/>
              <w:left w:val="nil"/>
              <w:bottom w:val="nil"/>
              <w:right w:val="nil"/>
            </w:tcBorders>
            <w:shd w:val="clear" w:color="auto" w:fill="auto"/>
            <w:vAlign w:val="center"/>
            <w:hideMark/>
          </w:tcPr>
          <w:p w:rsidR="00D16230" w:rsidRPr="00B02D50" w:rsidRDefault="00D16230" w:rsidP="00D16230">
            <w:pPr>
              <w:rPr>
                <w:sz w:val="12"/>
                <w:szCs w:val="16"/>
              </w:rPr>
            </w:pPr>
            <w:r w:rsidRPr="00B02D50">
              <w:rPr>
                <w:sz w:val="12"/>
                <w:szCs w:val="16"/>
              </w:rPr>
              <w:t>4. The data has been revised by incorporating the private sector loans channeled through permissible offshore accounts. The revision study of external sector statistics is available at link:</w:t>
            </w:r>
            <w:r>
              <w:rPr>
                <w:sz w:val="12"/>
                <w:szCs w:val="16"/>
              </w:rPr>
              <w:t xml:space="preserve"> </w:t>
            </w:r>
          </w:p>
          <w:p w:rsidR="00D16230" w:rsidRPr="00B02D50" w:rsidRDefault="003821C4" w:rsidP="00D16230">
            <w:pPr>
              <w:rPr>
                <w:rFonts w:ascii="Calibri" w:hAnsi="Calibri" w:cs="Arial"/>
                <w:color w:val="0000FF"/>
                <w:u w:val="single"/>
              </w:rPr>
            </w:pPr>
            <w:hyperlink r:id="rId9" w:history="1">
              <w:r w:rsidR="00D16230" w:rsidRPr="00B02D50">
                <w:rPr>
                  <w:rStyle w:val="Hyperlink"/>
                  <w:rFonts w:asciiTheme="majorBidi" w:hAnsiTheme="majorBidi" w:cstheme="majorBidi"/>
                  <w:sz w:val="14"/>
                  <w:szCs w:val="14"/>
                </w:rPr>
                <w:t>http://www.sbp.org.pk/departments/stats/Notice/Rev-Study-External-Sector.pdf</w:t>
              </w:r>
            </w:hyperlink>
          </w:p>
        </w:tc>
      </w:tr>
    </w:tbl>
    <w:p w:rsidR="003A1AE0" w:rsidRDefault="003A1AE0"/>
    <w:p w:rsidR="00410CAE" w:rsidRDefault="00410CAE" w:rsidP="00CA2E32"/>
    <w:p w:rsidR="00410CAE" w:rsidRDefault="00410CAE" w:rsidP="00CA2E32"/>
    <w:p w:rsidR="00B02D50" w:rsidRDefault="00B02D50" w:rsidP="00CA2E32"/>
    <w:p w:rsidR="00E45D45" w:rsidRPr="006D5F74" w:rsidRDefault="00E45D45" w:rsidP="00CA2E32"/>
    <w:tbl>
      <w:tblPr>
        <w:tblpPr w:leftFromText="180" w:rightFromText="180" w:vertAnchor="page" w:horzAnchor="margin" w:tblpY="1128"/>
        <w:tblW w:w="10379" w:type="dxa"/>
        <w:tblLook w:val="04A0"/>
      </w:tblPr>
      <w:tblGrid>
        <w:gridCol w:w="4482"/>
        <w:gridCol w:w="985"/>
        <w:gridCol w:w="1042"/>
        <w:gridCol w:w="933"/>
        <w:gridCol w:w="978"/>
        <w:gridCol w:w="972"/>
        <w:gridCol w:w="996"/>
      </w:tblGrid>
      <w:tr w:rsidR="009176FB" w:rsidRPr="006D5F74" w:rsidTr="00500ECE">
        <w:trPr>
          <w:trHeight w:val="315"/>
        </w:trPr>
        <w:tc>
          <w:tcPr>
            <w:tcW w:w="10379" w:type="dxa"/>
            <w:gridSpan w:val="7"/>
            <w:tcBorders>
              <w:top w:val="nil"/>
              <w:left w:val="nil"/>
              <w:bottom w:val="nil"/>
              <w:right w:val="nil"/>
            </w:tcBorders>
            <w:shd w:val="clear" w:color="auto" w:fill="auto"/>
            <w:noWrap/>
            <w:vAlign w:val="bottom"/>
            <w:hideMark/>
          </w:tcPr>
          <w:p w:rsidR="009176FB" w:rsidRPr="006D5F74" w:rsidRDefault="009176FB" w:rsidP="00410CAE">
            <w:pPr>
              <w:jc w:val="center"/>
              <w:rPr>
                <w:b/>
                <w:bCs/>
                <w:sz w:val="28"/>
                <w:szCs w:val="26"/>
              </w:rPr>
            </w:pPr>
            <w:r w:rsidRPr="006D5F74">
              <w:rPr>
                <w:b/>
                <w:bCs/>
                <w:sz w:val="28"/>
                <w:szCs w:val="26"/>
              </w:rPr>
              <w:t>5.</w:t>
            </w:r>
            <w:r w:rsidR="003A1AE0">
              <w:rPr>
                <w:b/>
                <w:bCs/>
                <w:sz w:val="28"/>
                <w:szCs w:val="26"/>
              </w:rPr>
              <w:t>2</w:t>
            </w:r>
            <w:r w:rsidRPr="006D5F74">
              <w:rPr>
                <w:b/>
                <w:bCs/>
                <w:sz w:val="28"/>
                <w:szCs w:val="26"/>
              </w:rPr>
              <w:t xml:space="preserve"> Pakistan's Debt and Liabilities Profile </w:t>
            </w:r>
          </w:p>
        </w:tc>
      </w:tr>
      <w:tr w:rsidR="009176FB" w:rsidRPr="006D5F74" w:rsidTr="00500ECE">
        <w:trPr>
          <w:trHeight w:val="207"/>
        </w:trPr>
        <w:tc>
          <w:tcPr>
            <w:tcW w:w="10379" w:type="dxa"/>
            <w:gridSpan w:val="7"/>
            <w:tcBorders>
              <w:top w:val="nil"/>
              <w:left w:val="nil"/>
              <w:bottom w:val="single" w:sz="8" w:space="0" w:color="auto"/>
              <w:right w:val="nil"/>
            </w:tcBorders>
            <w:shd w:val="clear" w:color="auto" w:fill="auto"/>
            <w:noWrap/>
            <w:tcMar>
              <w:left w:w="115" w:type="dxa"/>
              <w:right w:w="0" w:type="dxa"/>
            </w:tcMar>
            <w:vAlign w:val="bottom"/>
            <w:hideMark/>
          </w:tcPr>
          <w:p w:rsidR="009176FB" w:rsidRPr="006D5F74" w:rsidRDefault="009176FB" w:rsidP="00410CAE">
            <w:pPr>
              <w:jc w:val="right"/>
              <w:rPr>
                <w:bCs/>
                <w:sz w:val="16"/>
              </w:rPr>
            </w:pPr>
            <w:r w:rsidRPr="006D5F74">
              <w:rPr>
                <w:bCs/>
                <w:sz w:val="16"/>
              </w:rPr>
              <w:t>(Billion Rupees)</w:t>
            </w:r>
          </w:p>
        </w:tc>
      </w:tr>
      <w:tr w:rsidR="00746D19" w:rsidRPr="006D5F74" w:rsidTr="00500ECE">
        <w:trPr>
          <w:trHeight w:val="160"/>
        </w:trPr>
        <w:tc>
          <w:tcPr>
            <w:tcW w:w="4479" w:type="dxa"/>
            <w:vMerge w:val="restart"/>
            <w:tcBorders>
              <w:top w:val="nil"/>
              <w:left w:val="nil"/>
              <w:bottom w:val="single" w:sz="8" w:space="0" w:color="000000"/>
              <w:right w:val="nil"/>
            </w:tcBorders>
            <w:shd w:val="clear" w:color="auto" w:fill="auto"/>
            <w:noWrap/>
            <w:vAlign w:val="center"/>
            <w:hideMark/>
          </w:tcPr>
          <w:p w:rsidR="00746D19" w:rsidRPr="006D5F74" w:rsidRDefault="00746D19" w:rsidP="00C749FB">
            <w:pPr>
              <w:jc w:val="center"/>
              <w:rPr>
                <w:b/>
                <w:bCs/>
                <w:sz w:val="16"/>
                <w:szCs w:val="22"/>
              </w:rPr>
            </w:pPr>
            <w:r w:rsidRPr="006D5F74">
              <w:rPr>
                <w:b/>
                <w:bCs/>
                <w:sz w:val="16"/>
                <w:szCs w:val="22"/>
              </w:rPr>
              <w:t>End Period Stocks</w:t>
            </w:r>
          </w:p>
        </w:tc>
        <w:tc>
          <w:tcPr>
            <w:tcW w:w="5900" w:type="dxa"/>
            <w:gridSpan w:val="6"/>
            <w:tcBorders>
              <w:top w:val="single" w:sz="8" w:space="0" w:color="auto"/>
              <w:left w:val="nil"/>
              <w:bottom w:val="single" w:sz="4" w:space="0" w:color="auto"/>
              <w:right w:val="nil"/>
            </w:tcBorders>
            <w:shd w:val="clear" w:color="auto" w:fill="auto"/>
            <w:noWrap/>
            <w:vAlign w:val="center"/>
            <w:hideMark/>
          </w:tcPr>
          <w:p w:rsidR="00746D19" w:rsidRPr="006D5F74" w:rsidRDefault="00746D19" w:rsidP="00746D19">
            <w:pPr>
              <w:jc w:val="center"/>
              <w:rPr>
                <w:b/>
                <w:bCs/>
                <w:sz w:val="16"/>
                <w:szCs w:val="22"/>
              </w:rPr>
            </w:pPr>
          </w:p>
        </w:tc>
      </w:tr>
      <w:tr w:rsidR="00A66A5F" w:rsidRPr="006D5F74" w:rsidTr="00500ECE">
        <w:trPr>
          <w:trHeight w:val="133"/>
        </w:trPr>
        <w:tc>
          <w:tcPr>
            <w:tcW w:w="4479" w:type="dxa"/>
            <w:vMerge/>
            <w:tcBorders>
              <w:top w:val="nil"/>
              <w:left w:val="nil"/>
              <w:bottom w:val="single" w:sz="8" w:space="0" w:color="000000"/>
              <w:right w:val="nil"/>
            </w:tcBorders>
            <w:shd w:val="clear" w:color="auto" w:fill="auto"/>
            <w:vAlign w:val="center"/>
            <w:hideMark/>
          </w:tcPr>
          <w:p w:rsidR="00A66A5F" w:rsidRPr="006D5F74" w:rsidRDefault="00A66A5F" w:rsidP="00A66A5F">
            <w:pPr>
              <w:rPr>
                <w:sz w:val="16"/>
                <w:szCs w:val="16"/>
              </w:rPr>
            </w:pPr>
          </w:p>
        </w:tc>
        <w:tc>
          <w:tcPr>
            <w:tcW w:w="984" w:type="dxa"/>
            <w:tcBorders>
              <w:top w:val="single" w:sz="4" w:space="0" w:color="auto"/>
              <w:left w:val="nil"/>
              <w:bottom w:val="single" w:sz="8" w:space="0" w:color="auto"/>
              <w:right w:val="nil"/>
            </w:tcBorders>
            <w:shd w:val="clear" w:color="auto" w:fill="auto"/>
            <w:noWrap/>
            <w:vAlign w:val="center"/>
            <w:hideMark/>
          </w:tcPr>
          <w:p w:rsidR="00A66A5F" w:rsidRPr="006D5F74" w:rsidRDefault="00A66A5F" w:rsidP="00A66A5F">
            <w:pPr>
              <w:jc w:val="right"/>
              <w:rPr>
                <w:b/>
                <w:bCs/>
                <w:sz w:val="16"/>
                <w:szCs w:val="16"/>
              </w:rPr>
            </w:pPr>
            <w:r w:rsidRPr="006D5F74">
              <w:rPr>
                <w:b/>
                <w:bCs/>
                <w:sz w:val="16"/>
                <w:szCs w:val="16"/>
              </w:rPr>
              <w:t>Mar-16</w:t>
            </w:r>
          </w:p>
        </w:tc>
        <w:tc>
          <w:tcPr>
            <w:tcW w:w="1041" w:type="dxa"/>
            <w:tcBorders>
              <w:top w:val="single" w:sz="4" w:space="0" w:color="auto"/>
              <w:left w:val="nil"/>
              <w:bottom w:val="single" w:sz="8" w:space="0" w:color="auto"/>
              <w:right w:val="nil"/>
            </w:tcBorders>
            <w:shd w:val="clear" w:color="auto" w:fill="auto"/>
            <w:noWrap/>
            <w:vAlign w:val="center"/>
            <w:hideMark/>
          </w:tcPr>
          <w:p w:rsidR="00A66A5F" w:rsidRPr="006D5F74" w:rsidRDefault="00A66A5F" w:rsidP="00A66A5F">
            <w:pPr>
              <w:jc w:val="right"/>
              <w:rPr>
                <w:b/>
                <w:bCs/>
                <w:sz w:val="16"/>
                <w:szCs w:val="16"/>
              </w:rPr>
            </w:pPr>
            <w:r>
              <w:rPr>
                <w:b/>
                <w:bCs/>
                <w:sz w:val="16"/>
                <w:szCs w:val="16"/>
              </w:rPr>
              <w:t>Jun</w:t>
            </w:r>
            <w:r w:rsidRPr="006D5F74">
              <w:rPr>
                <w:b/>
                <w:bCs/>
                <w:sz w:val="16"/>
                <w:szCs w:val="16"/>
              </w:rPr>
              <w:t>-16</w:t>
            </w:r>
          </w:p>
        </w:tc>
        <w:tc>
          <w:tcPr>
            <w:tcW w:w="932" w:type="dxa"/>
            <w:tcBorders>
              <w:top w:val="single" w:sz="4" w:space="0" w:color="auto"/>
              <w:left w:val="nil"/>
              <w:bottom w:val="single" w:sz="8" w:space="0" w:color="auto"/>
              <w:right w:val="nil"/>
            </w:tcBorders>
            <w:shd w:val="clear" w:color="auto" w:fill="auto"/>
            <w:noWrap/>
            <w:vAlign w:val="center"/>
            <w:hideMark/>
          </w:tcPr>
          <w:p w:rsidR="00A66A5F" w:rsidRPr="006D5F74" w:rsidRDefault="00A66A5F" w:rsidP="00A66A5F">
            <w:pPr>
              <w:jc w:val="right"/>
              <w:rPr>
                <w:b/>
                <w:bCs/>
                <w:sz w:val="16"/>
                <w:szCs w:val="16"/>
              </w:rPr>
            </w:pPr>
            <w:r>
              <w:rPr>
                <w:b/>
                <w:bCs/>
                <w:sz w:val="16"/>
                <w:szCs w:val="16"/>
              </w:rPr>
              <w:t>Sep-16</w:t>
            </w:r>
          </w:p>
        </w:tc>
        <w:tc>
          <w:tcPr>
            <w:tcW w:w="977" w:type="dxa"/>
            <w:tcBorders>
              <w:top w:val="single" w:sz="4" w:space="0" w:color="auto"/>
              <w:left w:val="nil"/>
              <w:bottom w:val="single" w:sz="8" w:space="0" w:color="auto"/>
              <w:right w:val="nil"/>
            </w:tcBorders>
            <w:shd w:val="clear" w:color="auto" w:fill="auto"/>
            <w:noWrap/>
            <w:vAlign w:val="center"/>
            <w:hideMark/>
          </w:tcPr>
          <w:p w:rsidR="00A66A5F" w:rsidRPr="006D5F74" w:rsidRDefault="00A66A5F" w:rsidP="00A66A5F">
            <w:pPr>
              <w:jc w:val="right"/>
              <w:rPr>
                <w:b/>
                <w:bCs/>
                <w:sz w:val="16"/>
                <w:szCs w:val="16"/>
              </w:rPr>
            </w:pPr>
            <w:r>
              <w:rPr>
                <w:b/>
                <w:bCs/>
                <w:sz w:val="16"/>
                <w:szCs w:val="16"/>
              </w:rPr>
              <w:t xml:space="preserve">Dec-16 </w:t>
            </w:r>
            <w:r w:rsidRPr="00890D69">
              <w:rPr>
                <w:b/>
                <w:bCs/>
                <w:sz w:val="16"/>
                <w:szCs w:val="16"/>
                <w:vertAlign w:val="superscript"/>
              </w:rPr>
              <w:t>P</w:t>
            </w:r>
          </w:p>
        </w:tc>
        <w:tc>
          <w:tcPr>
            <w:tcW w:w="971" w:type="dxa"/>
            <w:tcBorders>
              <w:top w:val="single" w:sz="4" w:space="0" w:color="auto"/>
              <w:left w:val="nil"/>
              <w:bottom w:val="single" w:sz="8" w:space="0" w:color="auto"/>
              <w:right w:val="nil"/>
            </w:tcBorders>
            <w:shd w:val="clear" w:color="auto" w:fill="auto"/>
            <w:vAlign w:val="center"/>
          </w:tcPr>
          <w:p w:rsidR="00A66A5F" w:rsidRPr="006D5F74" w:rsidRDefault="00A66A5F" w:rsidP="00A66A5F">
            <w:pPr>
              <w:jc w:val="right"/>
              <w:rPr>
                <w:b/>
                <w:bCs/>
                <w:sz w:val="16"/>
                <w:szCs w:val="16"/>
              </w:rPr>
            </w:pPr>
            <w:r>
              <w:rPr>
                <w:b/>
                <w:bCs/>
                <w:sz w:val="16"/>
                <w:szCs w:val="16"/>
              </w:rPr>
              <w:t xml:space="preserve">Mar-17 </w:t>
            </w:r>
            <w:r w:rsidRPr="00890D69">
              <w:rPr>
                <w:b/>
                <w:bCs/>
                <w:sz w:val="16"/>
                <w:szCs w:val="16"/>
                <w:vertAlign w:val="superscript"/>
              </w:rPr>
              <w:t>P</w:t>
            </w:r>
          </w:p>
        </w:tc>
        <w:tc>
          <w:tcPr>
            <w:tcW w:w="995" w:type="dxa"/>
            <w:tcBorders>
              <w:top w:val="single" w:sz="4" w:space="0" w:color="auto"/>
              <w:left w:val="nil"/>
              <w:bottom w:val="single" w:sz="8" w:space="0" w:color="auto"/>
              <w:right w:val="nil"/>
            </w:tcBorders>
            <w:shd w:val="clear" w:color="auto" w:fill="auto"/>
            <w:vAlign w:val="center"/>
          </w:tcPr>
          <w:p w:rsidR="00A66A5F" w:rsidRPr="006D5F74" w:rsidRDefault="00A66A5F" w:rsidP="00A66A5F">
            <w:pPr>
              <w:jc w:val="right"/>
              <w:rPr>
                <w:b/>
                <w:bCs/>
                <w:sz w:val="16"/>
                <w:szCs w:val="16"/>
              </w:rPr>
            </w:pPr>
            <w:r>
              <w:rPr>
                <w:b/>
                <w:bCs/>
                <w:sz w:val="16"/>
                <w:szCs w:val="16"/>
              </w:rPr>
              <w:t xml:space="preserve">Jun-17 </w:t>
            </w:r>
            <w:r w:rsidRPr="00A66A5F">
              <w:rPr>
                <w:b/>
                <w:bCs/>
                <w:sz w:val="16"/>
                <w:szCs w:val="16"/>
                <w:vertAlign w:val="superscript"/>
              </w:rPr>
              <w:t>P</w:t>
            </w:r>
          </w:p>
        </w:tc>
      </w:tr>
      <w:tr w:rsidR="00E5631A" w:rsidRPr="006D5F74" w:rsidTr="00500ECE">
        <w:trPr>
          <w:trHeight w:hRule="exact" w:val="290"/>
        </w:trPr>
        <w:tc>
          <w:tcPr>
            <w:tcW w:w="4479" w:type="dxa"/>
            <w:tcBorders>
              <w:top w:val="nil"/>
              <w:left w:val="nil"/>
              <w:bottom w:val="nil"/>
              <w:right w:val="nil"/>
            </w:tcBorders>
            <w:shd w:val="clear" w:color="auto" w:fill="auto"/>
            <w:noWrap/>
            <w:vAlign w:val="center"/>
            <w:hideMark/>
          </w:tcPr>
          <w:p w:rsidR="00E5631A" w:rsidRPr="006D5F74" w:rsidRDefault="00E5631A" w:rsidP="00A66A5F">
            <w:pPr>
              <w:rPr>
                <w:b/>
                <w:bCs/>
                <w:sz w:val="16"/>
                <w:szCs w:val="16"/>
              </w:rPr>
            </w:pPr>
            <w:r w:rsidRPr="006D5F74">
              <w:rPr>
                <w:b/>
                <w:bCs/>
                <w:sz w:val="16"/>
              </w:rPr>
              <w:t>Pakistan's Total Debt and Liabilities (I +II)</w:t>
            </w:r>
          </w:p>
        </w:tc>
        <w:tc>
          <w:tcPr>
            <w:tcW w:w="984" w:type="dxa"/>
            <w:tcBorders>
              <w:top w:val="nil"/>
              <w:left w:val="nil"/>
              <w:bottom w:val="nil"/>
              <w:right w:val="nil"/>
            </w:tcBorders>
            <w:shd w:val="clear" w:color="auto" w:fill="auto"/>
            <w:noWrap/>
            <w:vAlign w:val="center"/>
            <w:hideMark/>
          </w:tcPr>
          <w:p w:rsidR="00E5631A" w:rsidRDefault="00E5631A" w:rsidP="00E5631A">
            <w:pPr>
              <w:jc w:val="right"/>
              <w:rPr>
                <w:b/>
                <w:bCs/>
                <w:color w:val="000000"/>
                <w:sz w:val="14"/>
                <w:szCs w:val="14"/>
              </w:rPr>
            </w:pPr>
            <w:r>
              <w:rPr>
                <w:b/>
                <w:bCs/>
                <w:color w:val="000000"/>
                <w:sz w:val="14"/>
                <w:szCs w:val="14"/>
              </w:rPr>
              <w:t>21,703.3</w:t>
            </w:r>
          </w:p>
        </w:tc>
        <w:tc>
          <w:tcPr>
            <w:tcW w:w="1041" w:type="dxa"/>
            <w:tcBorders>
              <w:top w:val="nil"/>
              <w:left w:val="nil"/>
              <w:bottom w:val="nil"/>
              <w:right w:val="nil"/>
            </w:tcBorders>
            <w:shd w:val="clear" w:color="auto" w:fill="auto"/>
            <w:noWrap/>
            <w:vAlign w:val="center"/>
            <w:hideMark/>
          </w:tcPr>
          <w:p w:rsidR="00E5631A" w:rsidRDefault="00E5631A" w:rsidP="00E5631A">
            <w:pPr>
              <w:jc w:val="right"/>
              <w:rPr>
                <w:b/>
                <w:bCs/>
                <w:color w:val="000000"/>
                <w:sz w:val="14"/>
                <w:szCs w:val="14"/>
              </w:rPr>
            </w:pPr>
            <w:r>
              <w:rPr>
                <w:b/>
                <w:bCs/>
                <w:color w:val="000000"/>
                <w:sz w:val="14"/>
                <w:szCs w:val="14"/>
              </w:rPr>
              <w:t>22,577.1</w:t>
            </w:r>
          </w:p>
        </w:tc>
        <w:tc>
          <w:tcPr>
            <w:tcW w:w="932" w:type="dxa"/>
            <w:tcBorders>
              <w:top w:val="nil"/>
              <w:left w:val="nil"/>
              <w:bottom w:val="nil"/>
              <w:right w:val="nil"/>
            </w:tcBorders>
            <w:shd w:val="clear" w:color="auto" w:fill="auto"/>
            <w:noWrap/>
            <w:vAlign w:val="center"/>
            <w:hideMark/>
          </w:tcPr>
          <w:p w:rsidR="00E5631A" w:rsidRDefault="00E5631A" w:rsidP="00E5631A">
            <w:pPr>
              <w:jc w:val="right"/>
              <w:rPr>
                <w:b/>
                <w:bCs/>
                <w:color w:val="000000"/>
                <w:sz w:val="14"/>
                <w:szCs w:val="14"/>
              </w:rPr>
            </w:pPr>
            <w:r>
              <w:rPr>
                <w:b/>
                <w:bCs/>
                <w:color w:val="000000"/>
                <w:sz w:val="14"/>
                <w:szCs w:val="14"/>
              </w:rPr>
              <w:t>23,516.6</w:t>
            </w:r>
          </w:p>
        </w:tc>
        <w:tc>
          <w:tcPr>
            <w:tcW w:w="977" w:type="dxa"/>
            <w:tcBorders>
              <w:top w:val="nil"/>
              <w:left w:val="nil"/>
              <w:bottom w:val="nil"/>
              <w:right w:val="nil"/>
            </w:tcBorders>
            <w:shd w:val="clear" w:color="auto" w:fill="auto"/>
            <w:noWrap/>
            <w:vAlign w:val="center"/>
            <w:hideMark/>
          </w:tcPr>
          <w:p w:rsidR="00E5631A" w:rsidRDefault="00E5631A" w:rsidP="00E5631A">
            <w:pPr>
              <w:jc w:val="right"/>
              <w:rPr>
                <w:b/>
                <w:bCs/>
                <w:color w:val="000000"/>
                <w:sz w:val="14"/>
                <w:szCs w:val="14"/>
              </w:rPr>
            </w:pPr>
            <w:r>
              <w:rPr>
                <w:b/>
                <w:bCs/>
                <w:color w:val="000000"/>
                <w:sz w:val="14"/>
                <w:szCs w:val="14"/>
              </w:rPr>
              <w:t>23,330.4</w:t>
            </w:r>
          </w:p>
        </w:tc>
        <w:tc>
          <w:tcPr>
            <w:tcW w:w="971" w:type="dxa"/>
            <w:tcBorders>
              <w:top w:val="nil"/>
              <w:left w:val="nil"/>
              <w:bottom w:val="nil"/>
              <w:right w:val="nil"/>
            </w:tcBorders>
            <w:shd w:val="clear" w:color="auto" w:fill="auto"/>
            <w:vAlign w:val="center"/>
          </w:tcPr>
          <w:p w:rsidR="00E5631A" w:rsidRDefault="00E5631A" w:rsidP="00E5631A">
            <w:pPr>
              <w:jc w:val="right"/>
              <w:rPr>
                <w:b/>
                <w:bCs/>
                <w:color w:val="000000"/>
                <w:sz w:val="14"/>
                <w:szCs w:val="14"/>
              </w:rPr>
            </w:pPr>
            <w:r>
              <w:rPr>
                <w:b/>
                <w:bCs/>
                <w:color w:val="000000"/>
                <w:sz w:val="14"/>
                <w:szCs w:val="14"/>
              </w:rPr>
              <w:t>24,150.7</w:t>
            </w:r>
          </w:p>
        </w:tc>
        <w:tc>
          <w:tcPr>
            <w:tcW w:w="995" w:type="dxa"/>
            <w:tcBorders>
              <w:top w:val="nil"/>
              <w:left w:val="nil"/>
              <w:bottom w:val="nil"/>
              <w:right w:val="nil"/>
            </w:tcBorders>
            <w:shd w:val="clear" w:color="auto" w:fill="auto"/>
            <w:vAlign w:val="center"/>
          </w:tcPr>
          <w:p w:rsidR="00E5631A" w:rsidRDefault="00E5631A" w:rsidP="00E5631A">
            <w:pPr>
              <w:jc w:val="right"/>
              <w:rPr>
                <w:b/>
                <w:bCs/>
                <w:color w:val="000000"/>
                <w:sz w:val="14"/>
                <w:szCs w:val="14"/>
              </w:rPr>
            </w:pPr>
            <w:r>
              <w:rPr>
                <w:b/>
                <w:bCs/>
                <w:color w:val="000000"/>
                <w:sz w:val="14"/>
                <w:szCs w:val="14"/>
              </w:rPr>
              <w:t>25,062.1</w:t>
            </w:r>
          </w:p>
        </w:tc>
      </w:tr>
      <w:tr w:rsidR="00E5631A" w:rsidRPr="006D5F74" w:rsidTr="00500ECE">
        <w:trPr>
          <w:trHeight w:hRule="exact" w:val="173"/>
        </w:trPr>
        <w:tc>
          <w:tcPr>
            <w:tcW w:w="4479" w:type="dxa"/>
            <w:tcBorders>
              <w:top w:val="nil"/>
              <w:left w:val="nil"/>
              <w:bottom w:val="nil"/>
              <w:right w:val="nil"/>
            </w:tcBorders>
            <w:shd w:val="clear" w:color="auto" w:fill="auto"/>
            <w:noWrap/>
            <w:vAlign w:val="center"/>
            <w:hideMark/>
          </w:tcPr>
          <w:p w:rsidR="00E5631A" w:rsidRPr="006D5F74" w:rsidRDefault="00E5631A" w:rsidP="00A66A5F">
            <w:pPr>
              <w:ind w:firstLineChars="100" w:firstLine="160"/>
              <w:rPr>
                <w:i/>
                <w:iCs/>
                <w:sz w:val="16"/>
                <w:szCs w:val="16"/>
              </w:rPr>
            </w:pPr>
            <w:proofErr w:type="spellStart"/>
            <w:r w:rsidRPr="006D5F74">
              <w:rPr>
                <w:i/>
                <w:iCs/>
                <w:sz w:val="16"/>
              </w:rPr>
              <w:t>YoY</w:t>
            </w:r>
            <w:proofErr w:type="spellEnd"/>
            <w:r w:rsidRPr="006D5F74">
              <w:rPr>
                <w:i/>
                <w:iCs/>
                <w:sz w:val="16"/>
              </w:rPr>
              <w:t xml:space="preserve"> Growth (in %)</w:t>
            </w:r>
            <w:r w:rsidRPr="006D5F74">
              <w:rPr>
                <w:i/>
                <w:iCs/>
                <w:sz w:val="16"/>
                <w:szCs w:val="16"/>
                <w:vertAlign w:val="superscript"/>
              </w:rPr>
              <w:t>4</w:t>
            </w:r>
          </w:p>
        </w:tc>
        <w:tc>
          <w:tcPr>
            <w:tcW w:w="984" w:type="dxa"/>
            <w:tcBorders>
              <w:top w:val="nil"/>
              <w:left w:val="nil"/>
              <w:bottom w:val="nil"/>
              <w:right w:val="nil"/>
            </w:tcBorders>
            <w:shd w:val="clear" w:color="auto" w:fill="auto"/>
            <w:noWrap/>
            <w:vAlign w:val="center"/>
            <w:hideMark/>
          </w:tcPr>
          <w:p w:rsidR="00E5631A" w:rsidRDefault="00E5631A" w:rsidP="00E5631A">
            <w:pPr>
              <w:jc w:val="right"/>
              <w:rPr>
                <w:i/>
                <w:iCs/>
                <w:color w:val="000000"/>
                <w:sz w:val="14"/>
                <w:szCs w:val="14"/>
              </w:rPr>
            </w:pPr>
            <w:r>
              <w:rPr>
                <w:i/>
                <w:iCs/>
                <w:color w:val="000000"/>
                <w:sz w:val="14"/>
                <w:szCs w:val="14"/>
              </w:rPr>
              <w:t>13.1</w:t>
            </w:r>
          </w:p>
        </w:tc>
        <w:tc>
          <w:tcPr>
            <w:tcW w:w="1041" w:type="dxa"/>
            <w:tcBorders>
              <w:top w:val="nil"/>
              <w:left w:val="nil"/>
              <w:bottom w:val="nil"/>
              <w:right w:val="nil"/>
            </w:tcBorders>
            <w:shd w:val="clear" w:color="auto" w:fill="auto"/>
            <w:noWrap/>
            <w:vAlign w:val="center"/>
            <w:hideMark/>
          </w:tcPr>
          <w:p w:rsidR="00E5631A" w:rsidRDefault="00E5631A" w:rsidP="00E5631A">
            <w:pPr>
              <w:jc w:val="right"/>
              <w:rPr>
                <w:i/>
                <w:iCs/>
                <w:color w:val="000000"/>
                <w:sz w:val="14"/>
                <w:szCs w:val="14"/>
              </w:rPr>
            </w:pPr>
            <w:r>
              <w:rPr>
                <w:i/>
                <w:iCs/>
                <w:color w:val="000000"/>
                <w:sz w:val="14"/>
                <w:szCs w:val="14"/>
              </w:rPr>
              <w:t>13.7</w:t>
            </w:r>
          </w:p>
        </w:tc>
        <w:tc>
          <w:tcPr>
            <w:tcW w:w="932" w:type="dxa"/>
            <w:tcBorders>
              <w:top w:val="nil"/>
              <w:left w:val="nil"/>
              <w:bottom w:val="nil"/>
              <w:right w:val="nil"/>
            </w:tcBorders>
            <w:shd w:val="clear" w:color="auto" w:fill="auto"/>
            <w:noWrap/>
            <w:vAlign w:val="center"/>
            <w:hideMark/>
          </w:tcPr>
          <w:p w:rsidR="00E5631A" w:rsidRDefault="00E5631A" w:rsidP="00E5631A">
            <w:pPr>
              <w:jc w:val="right"/>
              <w:rPr>
                <w:i/>
                <w:iCs/>
                <w:color w:val="000000"/>
                <w:sz w:val="14"/>
                <w:szCs w:val="14"/>
              </w:rPr>
            </w:pPr>
            <w:r>
              <w:rPr>
                <w:i/>
                <w:iCs/>
                <w:color w:val="000000"/>
                <w:sz w:val="14"/>
                <w:szCs w:val="14"/>
              </w:rPr>
              <w:t>13.6</w:t>
            </w:r>
          </w:p>
        </w:tc>
        <w:tc>
          <w:tcPr>
            <w:tcW w:w="977" w:type="dxa"/>
            <w:tcBorders>
              <w:top w:val="nil"/>
              <w:left w:val="nil"/>
              <w:bottom w:val="nil"/>
              <w:right w:val="nil"/>
            </w:tcBorders>
            <w:shd w:val="clear" w:color="auto" w:fill="auto"/>
            <w:noWrap/>
            <w:vAlign w:val="center"/>
            <w:hideMark/>
          </w:tcPr>
          <w:p w:rsidR="00E5631A" w:rsidRDefault="00E5631A" w:rsidP="00E5631A">
            <w:pPr>
              <w:jc w:val="right"/>
              <w:rPr>
                <w:i/>
                <w:iCs/>
                <w:color w:val="000000"/>
                <w:sz w:val="14"/>
                <w:szCs w:val="14"/>
              </w:rPr>
            </w:pPr>
            <w:r>
              <w:rPr>
                <w:i/>
                <w:iCs/>
                <w:color w:val="000000"/>
                <w:sz w:val="14"/>
                <w:szCs w:val="14"/>
              </w:rPr>
              <w:t>10.7</w:t>
            </w:r>
          </w:p>
        </w:tc>
        <w:tc>
          <w:tcPr>
            <w:tcW w:w="971" w:type="dxa"/>
            <w:tcBorders>
              <w:top w:val="nil"/>
              <w:left w:val="nil"/>
              <w:bottom w:val="nil"/>
              <w:right w:val="nil"/>
            </w:tcBorders>
            <w:shd w:val="clear" w:color="auto" w:fill="auto"/>
            <w:vAlign w:val="center"/>
          </w:tcPr>
          <w:p w:rsidR="00E5631A" w:rsidRDefault="00E5631A" w:rsidP="00E5631A">
            <w:pPr>
              <w:jc w:val="right"/>
              <w:rPr>
                <w:i/>
                <w:iCs/>
                <w:color w:val="000000"/>
                <w:sz w:val="14"/>
                <w:szCs w:val="14"/>
              </w:rPr>
            </w:pPr>
            <w:r>
              <w:rPr>
                <w:i/>
                <w:iCs/>
                <w:color w:val="000000"/>
                <w:sz w:val="14"/>
                <w:szCs w:val="14"/>
              </w:rPr>
              <w:t>11.3</w:t>
            </w:r>
          </w:p>
        </w:tc>
        <w:tc>
          <w:tcPr>
            <w:tcW w:w="995" w:type="dxa"/>
            <w:tcBorders>
              <w:top w:val="nil"/>
              <w:left w:val="nil"/>
              <w:bottom w:val="nil"/>
              <w:right w:val="nil"/>
            </w:tcBorders>
            <w:shd w:val="clear" w:color="auto" w:fill="auto"/>
            <w:vAlign w:val="center"/>
          </w:tcPr>
          <w:p w:rsidR="00E5631A" w:rsidRDefault="00E5631A" w:rsidP="00E5631A">
            <w:pPr>
              <w:jc w:val="right"/>
              <w:rPr>
                <w:i/>
                <w:iCs/>
                <w:color w:val="000000"/>
                <w:sz w:val="14"/>
                <w:szCs w:val="14"/>
              </w:rPr>
            </w:pPr>
            <w:r>
              <w:rPr>
                <w:i/>
                <w:iCs/>
                <w:color w:val="000000"/>
                <w:sz w:val="14"/>
                <w:szCs w:val="14"/>
              </w:rPr>
              <w:t>11.0</w:t>
            </w:r>
          </w:p>
        </w:tc>
      </w:tr>
      <w:tr w:rsidR="00E5631A" w:rsidRPr="006D5F74" w:rsidTr="00500ECE">
        <w:trPr>
          <w:trHeight w:hRule="exact" w:val="173"/>
        </w:trPr>
        <w:tc>
          <w:tcPr>
            <w:tcW w:w="4479" w:type="dxa"/>
            <w:tcBorders>
              <w:top w:val="nil"/>
              <w:left w:val="nil"/>
              <w:bottom w:val="nil"/>
              <w:right w:val="nil"/>
            </w:tcBorders>
            <w:shd w:val="clear" w:color="auto" w:fill="auto"/>
            <w:noWrap/>
            <w:vAlign w:val="center"/>
            <w:hideMark/>
          </w:tcPr>
          <w:p w:rsidR="00E5631A" w:rsidRPr="006D5F74" w:rsidRDefault="00E5631A" w:rsidP="00A66A5F">
            <w:pPr>
              <w:ind w:firstLineChars="100" w:firstLine="160"/>
              <w:rPr>
                <w:i/>
                <w:iCs/>
                <w:sz w:val="16"/>
                <w:szCs w:val="16"/>
              </w:rPr>
            </w:pPr>
            <w:r w:rsidRPr="006D5F74">
              <w:rPr>
                <w:i/>
                <w:iCs/>
                <w:sz w:val="16"/>
              </w:rPr>
              <w:t>As percent of GDP</w:t>
            </w:r>
          </w:p>
        </w:tc>
        <w:tc>
          <w:tcPr>
            <w:tcW w:w="984" w:type="dxa"/>
            <w:tcBorders>
              <w:top w:val="nil"/>
              <w:left w:val="nil"/>
              <w:bottom w:val="nil"/>
              <w:right w:val="nil"/>
            </w:tcBorders>
            <w:shd w:val="clear" w:color="auto" w:fill="auto"/>
            <w:noWrap/>
            <w:vAlign w:val="center"/>
            <w:hideMark/>
          </w:tcPr>
          <w:p w:rsidR="00E5631A" w:rsidRDefault="00E5631A" w:rsidP="00E5631A">
            <w:pPr>
              <w:jc w:val="right"/>
              <w:rPr>
                <w:i/>
                <w:iCs/>
                <w:color w:val="000000"/>
                <w:sz w:val="14"/>
                <w:szCs w:val="14"/>
              </w:rPr>
            </w:pPr>
            <w:r>
              <w:rPr>
                <w:i/>
                <w:iCs/>
                <w:color w:val="000000"/>
                <w:sz w:val="14"/>
                <w:szCs w:val="14"/>
              </w:rPr>
              <w:t>74.6</w:t>
            </w:r>
          </w:p>
        </w:tc>
        <w:tc>
          <w:tcPr>
            <w:tcW w:w="1041" w:type="dxa"/>
            <w:tcBorders>
              <w:top w:val="nil"/>
              <w:left w:val="nil"/>
              <w:bottom w:val="nil"/>
              <w:right w:val="nil"/>
            </w:tcBorders>
            <w:shd w:val="clear" w:color="auto" w:fill="auto"/>
            <w:noWrap/>
            <w:vAlign w:val="center"/>
            <w:hideMark/>
          </w:tcPr>
          <w:p w:rsidR="00E5631A" w:rsidRDefault="00E5631A" w:rsidP="00E5631A">
            <w:pPr>
              <w:jc w:val="right"/>
              <w:rPr>
                <w:i/>
                <w:iCs/>
                <w:color w:val="000000"/>
                <w:sz w:val="14"/>
                <w:szCs w:val="14"/>
              </w:rPr>
            </w:pPr>
            <w:r>
              <w:rPr>
                <w:i/>
                <w:iCs/>
                <w:color w:val="000000"/>
                <w:sz w:val="14"/>
                <w:szCs w:val="14"/>
              </w:rPr>
              <w:t>77.6</w:t>
            </w:r>
          </w:p>
        </w:tc>
        <w:tc>
          <w:tcPr>
            <w:tcW w:w="932" w:type="dxa"/>
            <w:tcBorders>
              <w:top w:val="nil"/>
              <w:left w:val="nil"/>
              <w:bottom w:val="nil"/>
              <w:right w:val="nil"/>
            </w:tcBorders>
            <w:shd w:val="clear" w:color="auto" w:fill="auto"/>
            <w:noWrap/>
            <w:vAlign w:val="center"/>
            <w:hideMark/>
          </w:tcPr>
          <w:p w:rsidR="00E5631A" w:rsidRDefault="00E5631A" w:rsidP="00E5631A">
            <w:pPr>
              <w:jc w:val="right"/>
              <w:rPr>
                <w:i/>
                <w:iCs/>
                <w:color w:val="000000"/>
                <w:sz w:val="14"/>
                <w:szCs w:val="14"/>
              </w:rPr>
            </w:pPr>
            <w:r>
              <w:rPr>
                <w:i/>
                <w:iCs/>
                <w:color w:val="000000"/>
                <w:sz w:val="14"/>
                <w:szCs w:val="14"/>
              </w:rPr>
              <w:t>73.8</w:t>
            </w:r>
          </w:p>
        </w:tc>
        <w:tc>
          <w:tcPr>
            <w:tcW w:w="977" w:type="dxa"/>
            <w:tcBorders>
              <w:top w:val="nil"/>
              <w:left w:val="nil"/>
              <w:bottom w:val="nil"/>
              <w:right w:val="nil"/>
            </w:tcBorders>
            <w:shd w:val="clear" w:color="auto" w:fill="auto"/>
            <w:noWrap/>
            <w:vAlign w:val="center"/>
            <w:hideMark/>
          </w:tcPr>
          <w:p w:rsidR="00E5631A" w:rsidRDefault="00E5631A" w:rsidP="00E5631A">
            <w:pPr>
              <w:jc w:val="right"/>
              <w:rPr>
                <w:i/>
                <w:iCs/>
                <w:color w:val="000000"/>
                <w:sz w:val="14"/>
                <w:szCs w:val="14"/>
              </w:rPr>
            </w:pPr>
            <w:r>
              <w:rPr>
                <w:i/>
                <w:iCs/>
                <w:color w:val="000000"/>
                <w:sz w:val="14"/>
                <w:szCs w:val="14"/>
              </w:rPr>
              <w:t>73.2</w:t>
            </w:r>
          </w:p>
        </w:tc>
        <w:tc>
          <w:tcPr>
            <w:tcW w:w="971" w:type="dxa"/>
            <w:tcBorders>
              <w:top w:val="nil"/>
              <w:left w:val="nil"/>
              <w:bottom w:val="nil"/>
              <w:right w:val="nil"/>
            </w:tcBorders>
            <w:shd w:val="clear" w:color="auto" w:fill="auto"/>
            <w:vAlign w:val="center"/>
          </w:tcPr>
          <w:p w:rsidR="00E5631A" w:rsidRDefault="00E5631A" w:rsidP="00E5631A">
            <w:pPr>
              <w:jc w:val="right"/>
              <w:rPr>
                <w:i/>
                <w:iCs/>
                <w:color w:val="000000"/>
                <w:sz w:val="14"/>
                <w:szCs w:val="14"/>
              </w:rPr>
            </w:pPr>
            <w:r>
              <w:rPr>
                <w:i/>
                <w:iCs/>
                <w:color w:val="000000"/>
                <w:sz w:val="14"/>
                <w:szCs w:val="14"/>
              </w:rPr>
              <w:t>75.8</w:t>
            </w:r>
          </w:p>
        </w:tc>
        <w:tc>
          <w:tcPr>
            <w:tcW w:w="995" w:type="dxa"/>
            <w:tcBorders>
              <w:top w:val="nil"/>
              <w:left w:val="nil"/>
              <w:bottom w:val="nil"/>
              <w:right w:val="nil"/>
            </w:tcBorders>
            <w:shd w:val="clear" w:color="auto" w:fill="auto"/>
            <w:vAlign w:val="center"/>
          </w:tcPr>
          <w:p w:rsidR="00E5631A" w:rsidRDefault="00E5631A" w:rsidP="00E5631A">
            <w:pPr>
              <w:jc w:val="right"/>
              <w:rPr>
                <w:i/>
                <w:iCs/>
                <w:color w:val="000000"/>
                <w:sz w:val="14"/>
                <w:szCs w:val="14"/>
              </w:rPr>
            </w:pPr>
            <w:r>
              <w:rPr>
                <w:i/>
                <w:iCs/>
                <w:color w:val="000000"/>
                <w:sz w:val="14"/>
                <w:szCs w:val="14"/>
              </w:rPr>
              <w:t>78.7</w:t>
            </w:r>
          </w:p>
        </w:tc>
      </w:tr>
      <w:tr w:rsidR="00E5631A" w:rsidRPr="006D5F74" w:rsidTr="00500ECE">
        <w:trPr>
          <w:trHeight w:hRule="exact" w:val="173"/>
        </w:trPr>
        <w:tc>
          <w:tcPr>
            <w:tcW w:w="4479" w:type="dxa"/>
            <w:tcBorders>
              <w:top w:val="nil"/>
              <w:left w:val="nil"/>
              <w:bottom w:val="nil"/>
              <w:right w:val="nil"/>
            </w:tcBorders>
            <w:shd w:val="clear" w:color="auto" w:fill="auto"/>
            <w:noWrap/>
            <w:vAlign w:val="center"/>
            <w:hideMark/>
          </w:tcPr>
          <w:p w:rsidR="00E5631A" w:rsidRPr="006D5F74" w:rsidRDefault="00E5631A" w:rsidP="00A66A5F">
            <w:pPr>
              <w:rPr>
                <w:b/>
                <w:bCs/>
                <w:sz w:val="16"/>
                <w:szCs w:val="16"/>
              </w:rPr>
            </w:pPr>
            <w:r w:rsidRPr="006D5F74">
              <w:rPr>
                <w:b/>
                <w:bCs/>
                <w:sz w:val="16"/>
              </w:rPr>
              <w:t>I. Pakistan's Total Debt (A+B+C)</w:t>
            </w:r>
          </w:p>
        </w:tc>
        <w:tc>
          <w:tcPr>
            <w:tcW w:w="984" w:type="dxa"/>
            <w:tcBorders>
              <w:top w:val="nil"/>
              <w:left w:val="nil"/>
              <w:bottom w:val="nil"/>
              <w:right w:val="nil"/>
            </w:tcBorders>
            <w:shd w:val="clear" w:color="auto" w:fill="auto"/>
            <w:noWrap/>
            <w:vAlign w:val="center"/>
            <w:hideMark/>
          </w:tcPr>
          <w:p w:rsidR="00E5631A" w:rsidRDefault="00E5631A" w:rsidP="00E5631A">
            <w:pPr>
              <w:jc w:val="right"/>
              <w:rPr>
                <w:b/>
                <w:bCs/>
                <w:color w:val="000000"/>
                <w:sz w:val="14"/>
                <w:szCs w:val="14"/>
              </w:rPr>
            </w:pPr>
            <w:r>
              <w:rPr>
                <w:b/>
                <w:bCs/>
                <w:color w:val="000000"/>
                <w:sz w:val="14"/>
                <w:szCs w:val="14"/>
              </w:rPr>
              <w:t>20,856.8</w:t>
            </w:r>
          </w:p>
        </w:tc>
        <w:tc>
          <w:tcPr>
            <w:tcW w:w="1041" w:type="dxa"/>
            <w:tcBorders>
              <w:top w:val="nil"/>
              <w:left w:val="nil"/>
              <w:bottom w:val="nil"/>
              <w:right w:val="nil"/>
            </w:tcBorders>
            <w:shd w:val="clear" w:color="auto" w:fill="auto"/>
            <w:noWrap/>
            <w:vAlign w:val="center"/>
            <w:hideMark/>
          </w:tcPr>
          <w:p w:rsidR="00E5631A" w:rsidRDefault="00E5631A" w:rsidP="00E5631A">
            <w:pPr>
              <w:jc w:val="right"/>
              <w:rPr>
                <w:b/>
                <w:bCs/>
                <w:color w:val="000000"/>
                <w:sz w:val="14"/>
                <w:szCs w:val="14"/>
              </w:rPr>
            </w:pPr>
            <w:r>
              <w:rPr>
                <w:b/>
                <w:bCs/>
                <w:color w:val="000000"/>
                <w:sz w:val="14"/>
                <w:szCs w:val="14"/>
              </w:rPr>
              <w:t>21,563.4</w:t>
            </w:r>
          </w:p>
        </w:tc>
        <w:tc>
          <w:tcPr>
            <w:tcW w:w="932" w:type="dxa"/>
            <w:tcBorders>
              <w:top w:val="nil"/>
              <w:left w:val="nil"/>
              <w:bottom w:val="nil"/>
              <w:right w:val="nil"/>
            </w:tcBorders>
            <w:shd w:val="clear" w:color="auto" w:fill="auto"/>
            <w:noWrap/>
            <w:vAlign w:val="center"/>
            <w:hideMark/>
          </w:tcPr>
          <w:p w:rsidR="00E5631A" w:rsidRDefault="00E5631A" w:rsidP="00E5631A">
            <w:pPr>
              <w:jc w:val="right"/>
              <w:rPr>
                <w:b/>
                <w:bCs/>
                <w:color w:val="000000"/>
                <w:sz w:val="14"/>
                <w:szCs w:val="14"/>
              </w:rPr>
            </w:pPr>
            <w:r>
              <w:rPr>
                <w:b/>
                <w:bCs/>
                <w:color w:val="000000"/>
                <w:sz w:val="14"/>
                <w:szCs w:val="14"/>
              </w:rPr>
              <w:t>22,534.6</w:t>
            </w:r>
          </w:p>
        </w:tc>
        <w:tc>
          <w:tcPr>
            <w:tcW w:w="977" w:type="dxa"/>
            <w:tcBorders>
              <w:top w:val="nil"/>
              <w:left w:val="nil"/>
              <w:bottom w:val="nil"/>
              <w:right w:val="nil"/>
            </w:tcBorders>
            <w:shd w:val="clear" w:color="auto" w:fill="auto"/>
            <w:noWrap/>
            <w:vAlign w:val="center"/>
            <w:hideMark/>
          </w:tcPr>
          <w:p w:rsidR="00E5631A" w:rsidRDefault="00E5631A" w:rsidP="00E5631A">
            <w:pPr>
              <w:jc w:val="right"/>
              <w:rPr>
                <w:b/>
                <w:bCs/>
                <w:color w:val="000000"/>
                <w:sz w:val="14"/>
                <w:szCs w:val="14"/>
              </w:rPr>
            </w:pPr>
            <w:r>
              <w:rPr>
                <w:b/>
                <w:bCs/>
                <w:color w:val="000000"/>
                <w:sz w:val="14"/>
                <w:szCs w:val="14"/>
              </w:rPr>
              <w:t>22,411.7</w:t>
            </w:r>
          </w:p>
        </w:tc>
        <w:tc>
          <w:tcPr>
            <w:tcW w:w="971" w:type="dxa"/>
            <w:tcBorders>
              <w:top w:val="nil"/>
              <w:left w:val="nil"/>
              <w:bottom w:val="nil"/>
              <w:right w:val="nil"/>
            </w:tcBorders>
            <w:shd w:val="clear" w:color="auto" w:fill="auto"/>
            <w:vAlign w:val="center"/>
          </w:tcPr>
          <w:p w:rsidR="00E5631A" w:rsidRDefault="00E5631A" w:rsidP="00E5631A">
            <w:pPr>
              <w:jc w:val="right"/>
              <w:rPr>
                <w:b/>
                <w:bCs/>
                <w:color w:val="000000"/>
                <w:sz w:val="14"/>
                <w:szCs w:val="14"/>
              </w:rPr>
            </w:pPr>
            <w:r>
              <w:rPr>
                <w:b/>
                <w:bCs/>
                <w:color w:val="000000"/>
                <w:sz w:val="14"/>
                <w:szCs w:val="14"/>
              </w:rPr>
              <w:t>23,284.0</w:t>
            </w:r>
          </w:p>
        </w:tc>
        <w:tc>
          <w:tcPr>
            <w:tcW w:w="995" w:type="dxa"/>
            <w:tcBorders>
              <w:top w:val="nil"/>
              <w:left w:val="nil"/>
              <w:bottom w:val="nil"/>
              <w:right w:val="nil"/>
            </w:tcBorders>
            <w:shd w:val="clear" w:color="auto" w:fill="auto"/>
            <w:vAlign w:val="center"/>
          </w:tcPr>
          <w:p w:rsidR="00E5631A" w:rsidRDefault="00E5631A" w:rsidP="00E5631A">
            <w:pPr>
              <w:jc w:val="right"/>
              <w:rPr>
                <w:b/>
                <w:bCs/>
                <w:color w:val="000000"/>
                <w:sz w:val="14"/>
                <w:szCs w:val="14"/>
              </w:rPr>
            </w:pPr>
            <w:r>
              <w:rPr>
                <w:b/>
                <w:bCs/>
                <w:color w:val="000000"/>
                <w:sz w:val="14"/>
                <w:szCs w:val="14"/>
              </w:rPr>
              <w:t>24,001.7</w:t>
            </w:r>
          </w:p>
        </w:tc>
      </w:tr>
      <w:tr w:rsidR="00E5631A" w:rsidRPr="006D5F74" w:rsidTr="00500ECE">
        <w:trPr>
          <w:trHeight w:hRule="exact" w:val="173"/>
        </w:trPr>
        <w:tc>
          <w:tcPr>
            <w:tcW w:w="4479" w:type="dxa"/>
            <w:tcBorders>
              <w:top w:val="nil"/>
              <w:left w:val="nil"/>
              <w:bottom w:val="nil"/>
              <w:right w:val="nil"/>
            </w:tcBorders>
            <w:shd w:val="clear" w:color="auto" w:fill="auto"/>
            <w:noWrap/>
            <w:vAlign w:val="center"/>
            <w:hideMark/>
          </w:tcPr>
          <w:p w:rsidR="00E5631A" w:rsidRPr="006D5F74" w:rsidRDefault="00E5631A" w:rsidP="00A66A5F">
            <w:pPr>
              <w:ind w:firstLineChars="100" w:firstLine="160"/>
              <w:rPr>
                <w:i/>
                <w:iCs/>
                <w:sz w:val="16"/>
                <w:szCs w:val="16"/>
              </w:rPr>
            </w:pPr>
            <w:proofErr w:type="spellStart"/>
            <w:r w:rsidRPr="006D5F74">
              <w:rPr>
                <w:i/>
                <w:iCs/>
                <w:sz w:val="16"/>
              </w:rPr>
              <w:t>YoY</w:t>
            </w:r>
            <w:proofErr w:type="spellEnd"/>
            <w:r w:rsidRPr="006D5F74">
              <w:rPr>
                <w:i/>
                <w:iCs/>
                <w:sz w:val="16"/>
              </w:rPr>
              <w:t xml:space="preserve"> Growth (in %)</w:t>
            </w:r>
            <w:r w:rsidRPr="006D5F74">
              <w:rPr>
                <w:i/>
                <w:iCs/>
                <w:sz w:val="16"/>
                <w:szCs w:val="16"/>
                <w:vertAlign w:val="superscript"/>
              </w:rPr>
              <w:t>4</w:t>
            </w:r>
          </w:p>
        </w:tc>
        <w:tc>
          <w:tcPr>
            <w:tcW w:w="984" w:type="dxa"/>
            <w:tcBorders>
              <w:top w:val="nil"/>
              <w:left w:val="nil"/>
              <w:bottom w:val="nil"/>
              <w:right w:val="nil"/>
            </w:tcBorders>
            <w:shd w:val="clear" w:color="auto" w:fill="auto"/>
            <w:noWrap/>
            <w:vAlign w:val="center"/>
            <w:hideMark/>
          </w:tcPr>
          <w:p w:rsidR="00E5631A" w:rsidRDefault="00E5631A" w:rsidP="00E5631A">
            <w:pPr>
              <w:jc w:val="right"/>
              <w:rPr>
                <w:i/>
                <w:iCs/>
                <w:color w:val="000000"/>
                <w:sz w:val="14"/>
                <w:szCs w:val="14"/>
              </w:rPr>
            </w:pPr>
            <w:r>
              <w:rPr>
                <w:i/>
                <w:iCs/>
                <w:color w:val="000000"/>
                <w:sz w:val="14"/>
                <w:szCs w:val="14"/>
              </w:rPr>
              <w:t>13.2</w:t>
            </w:r>
          </w:p>
        </w:tc>
        <w:tc>
          <w:tcPr>
            <w:tcW w:w="1041" w:type="dxa"/>
            <w:tcBorders>
              <w:top w:val="nil"/>
              <w:left w:val="nil"/>
              <w:bottom w:val="nil"/>
              <w:right w:val="nil"/>
            </w:tcBorders>
            <w:shd w:val="clear" w:color="auto" w:fill="auto"/>
            <w:noWrap/>
            <w:vAlign w:val="center"/>
            <w:hideMark/>
          </w:tcPr>
          <w:p w:rsidR="00E5631A" w:rsidRDefault="00E5631A" w:rsidP="00E5631A">
            <w:pPr>
              <w:jc w:val="right"/>
              <w:rPr>
                <w:i/>
                <w:iCs/>
                <w:color w:val="000000"/>
                <w:sz w:val="14"/>
                <w:szCs w:val="14"/>
              </w:rPr>
            </w:pPr>
            <w:r>
              <w:rPr>
                <w:i/>
                <w:iCs/>
                <w:color w:val="000000"/>
                <w:sz w:val="14"/>
                <w:szCs w:val="14"/>
              </w:rPr>
              <w:t>14.0</w:t>
            </w:r>
          </w:p>
        </w:tc>
        <w:tc>
          <w:tcPr>
            <w:tcW w:w="932" w:type="dxa"/>
            <w:tcBorders>
              <w:top w:val="nil"/>
              <w:left w:val="nil"/>
              <w:bottom w:val="nil"/>
              <w:right w:val="nil"/>
            </w:tcBorders>
            <w:shd w:val="clear" w:color="auto" w:fill="auto"/>
            <w:noWrap/>
            <w:vAlign w:val="center"/>
            <w:hideMark/>
          </w:tcPr>
          <w:p w:rsidR="00E5631A" w:rsidRDefault="00E5631A" w:rsidP="00E5631A">
            <w:pPr>
              <w:jc w:val="right"/>
              <w:rPr>
                <w:i/>
                <w:iCs/>
                <w:color w:val="000000"/>
                <w:sz w:val="14"/>
                <w:szCs w:val="14"/>
              </w:rPr>
            </w:pPr>
            <w:r>
              <w:rPr>
                <w:i/>
                <w:iCs/>
                <w:color w:val="000000"/>
                <w:sz w:val="14"/>
                <w:szCs w:val="14"/>
              </w:rPr>
              <w:t>14.1</w:t>
            </w:r>
          </w:p>
        </w:tc>
        <w:tc>
          <w:tcPr>
            <w:tcW w:w="977" w:type="dxa"/>
            <w:tcBorders>
              <w:top w:val="nil"/>
              <w:left w:val="nil"/>
              <w:bottom w:val="nil"/>
              <w:right w:val="nil"/>
            </w:tcBorders>
            <w:shd w:val="clear" w:color="auto" w:fill="auto"/>
            <w:noWrap/>
            <w:vAlign w:val="center"/>
            <w:hideMark/>
          </w:tcPr>
          <w:p w:rsidR="00E5631A" w:rsidRDefault="00E5631A" w:rsidP="00E5631A">
            <w:pPr>
              <w:jc w:val="right"/>
              <w:rPr>
                <w:i/>
                <w:iCs/>
                <w:color w:val="000000"/>
                <w:sz w:val="14"/>
                <w:szCs w:val="14"/>
              </w:rPr>
            </w:pPr>
            <w:r>
              <w:rPr>
                <w:i/>
                <w:iCs/>
                <w:color w:val="000000"/>
                <w:sz w:val="14"/>
                <w:szCs w:val="14"/>
              </w:rPr>
              <w:t>11.0</w:t>
            </w:r>
          </w:p>
        </w:tc>
        <w:tc>
          <w:tcPr>
            <w:tcW w:w="971" w:type="dxa"/>
            <w:tcBorders>
              <w:top w:val="nil"/>
              <w:left w:val="nil"/>
              <w:bottom w:val="nil"/>
              <w:right w:val="nil"/>
            </w:tcBorders>
            <w:shd w:val="clear" w:color="auto" w:fill="auto"/>
            <w:vAlign w:val="center"/>
          </w:tcPr>
          <w:p w:rsidR="00E5631A" w:rsidRDefault="00E5631A" w:rsidP="00E5631A">
            <w:pPr>
              <w:jc w:val="right"/>
              <w:rPr>
                <w:i/>
                <w:iCs/>
                <w:color w:val="000000"/>
                <w:sz w:val="14"/>
                <w:szCs w:val="14"/>
              </w:rPr>
            </w:pPr>
            <w:r>
              <w:rPr>
                <w:i/>
                <w:iCs/>
                <w:color w:val="000000"/>
                <w:sz w:val="14"/>
                <w:szCs w:val="14"/>
              </w:rPr>
              <w:t>11.6</w:t>
            </w:r>
          </w:p>
        </w:tc>
        <w:tc>
          <w:tcPr>
            <w:tcW w:w="995" w:type="dxa"/>
            <w:tcBorders>
              <w:top w:val="nil"/>
              <w:left w:val="nil"/>
              <w:bottom w:val="nil"/>
              <w:right w:val="nil"/>
            </w:tcBorders>
            <w:shd w:val="clear" w:color="auto" w:fill="auto"/>
            <w:vAlign w:val="center"/>
          </w:tcPr>
          <w:p w:rsidR="00E5631A" w:rsidRDefault="00E5631A" w:rsidP="00E5631A">
            <w:pPr>
              <w:jc w:val="right"/>
              <w:rPr>
                <w:i/>
                <w:iCs/>
                <w:color w:val="000000"/>
                <w:sz w:val="14"/>
                <w:szCs w:val="14"/>
              </w:rPr>
            </w:pPr>
            <w:r>
              <w:rPr>
                <w:i/>
                <w:iCs/>
                <w:color w:val="000000"/>
                <w:sz w:val="14"/>
                <w:szCs w:val="14"/>
              </w:rPr>
              <w:t>11.3</w:t>
            </w:r>
          </w:p>
        </w:tc>
      </w:tr>
      <w:tr w:rsidR="00E5631A" w:rsidRPr="006D5F74" w:rsidTr="00500ECE">
        <w:trPr>
          <w:trHeight w:hRule="exact" w:val="173"/>
        </w:trPr>
        <w:tc>
          <w:tcPr>
            <w:tcW w:w="4479" w:type="dxa"/>
            <w:tcBorders>
              <w:top w:val="nil"/>
              <w:left w:val="nil"/>
              <w:bottom w:val="nil"/>
              <w:right w:val="nil"/>
            </w:tcBorders>
            <w:shd w:val="clear" w:color="auto" w:fill="auto"/>
            <w:noWrap/>
            <w:vAlign w:val="center"/>
            <w:hideMark/>
          </w:tcPr>
          <w:p w:rsidR="00E5631A" w:rsidRPr="006D5F74" w:rsidRDefault="00E5631A" w:rsidP="00A66A5F">
            <w:pPr>
              <w:ind w:firstLineChars="100" w:firstLine="160"/>
              <w:rPr>
                <w:i/>
                <w:iCs/>
                <w:sz w:val="16"/>
                <w:szCs w:val="16"/>
              </w:rPr>
            </w:pPr>
            <w:r w:rsidRPr="006D5F74">
              <w:rPr>
                <w:i/>
                <w:iCs/>
                <w:sz w:val="16"/>
              </w:rPr>
              <w:t>As percent of GDP</w:t>
            </w:r>
          </w:p>
        </w:tc>
        <w:tc>
          <w:tcPr>
            <w:tcW w:w="984" w:type="dxa"/>
            <w:tcBorders>
              <w:top w:val="nil"/>
              <w:left w:val="nil"/>
              <w:bottom w:val="nil"/>
              <w:right w:val="nil"/>
            </w:tcBorders>
            <w:shd w:val="clear" w:color="auto" w:fill="auto"/>
            <w:noWrap/>
            <w:vAlign w:val="center"/>
            <w:hideMark/>
          </w:tcPr>
          <w:p w:rsidR="00E5631A" w:rsidRDefault="00E5631A" w:rsidP="00E5631A">
            <w:pPr>
              <w:jc w:val="right"/>
              <w:rPr>
                <w:i/>
                <w:iCs/>
                <w:color w:val="000000"/>
                <w:sz w:val="14"/>
                <w:szCs w:val="14"/>
              </w:rPr>
            </w:pPr>
            <w:r>
              <w:rPr>
                <w:i/>
                <w:iCs/>
                <w:color w:val="000000"/>
                <w:sz w:val="14"/>
                <w:szCs w:val="14"/>
              </w:rPr>
              <w:t>71.7</w:t>
            </w:r>
          </w:p>
        </w:tc>
        <w:tc>
          <w:tcPr>
            <w:tcW w:w="1041" w:type="dxa"/>
            <w:tcBorders>
              <w:top w:val="nil"/>
              <w:left w:val="nil"/>
              <w:bottom w:val="nil"/>
              <w:right w:val="nil"/>
            </w:tcBorders>
            <w:shd w:val="clear" w:color="auto" w:fill="auto"/>
            <w:noWrap/>
            <w:vAlign w:val="center"/>
            <w:hideMark/>
          </w:tcPr>
          <w:p w:rsidR="00E5631A" w:rsidRDefault="00E5631A" w:rsidP="00E5631A">
            <w:pPr>
              <w:jc w:val="right"/>
              <w:rPr>
                <w:i/>
                <w:iCs/>
                <w:color w:val="000000"/>
                <w:sz w:val="14"/>
                <w:szCs w:val="14"/>
              </w:rPr>
            </w:pPr>
            <w:r>
              <w:rPr>
                <w:i/>
                <w:iCs/>
                <w:color w:val="000000"/>
                <w:sz w:val="14"/>
                <w:szCs w:val="14"/>
              </w:rPr>
              <w:t>74.1</w:t>
            </w:r>
          </w:p>
        </w:tc>
        <w:tc>
          <w:tcPr>
            <w:tcW w:w="932" w:type="dxa"/>
            <w:tcBorders>
              <w:top w:val="nil"/>
              <w:left w:val="nil"/>
              <w:bottom w:val="nil"/>
              <w:right w:val="nil"/>
            </w:tcBorders>
            <w:shd w:val="clear" w:color="auto" w:fill="auto"/>
            <w:noWrap/>
            <w:vAlign w:val="center"/>
            <w:hideMark/>
          </w:tcPr>
          <w:p w:rsidR="00E5631A" w:rsidRDefault="00E5631A" w:rsidP="00E5631A">
            <w:pPr>
              <w:jc w:val="right"/>
              <w:rPr>
                <w:i/>
                <w:iCs/>
                <w:color w:val="000000"/>
                <w:sz w:val="14"/>
                <w:szCs w:val="14"/>
              </w:rPr>
            </w:pPr>
            <w:r>
              <w:rPr>
                <w:i/>
                <w:iCs/>
                <w:color w:val="000000"/>
                <w:sz w:val="14"/>
                <w:szCs w:val="14"/>
              </w:rPr>
              <w:t>70.7</w:t>
            </w:r>
          </w:p>
        </w:tc>
        <w:tc>
          <w:tcPr>
            <w:tcW w:w="977" w:type="dxa"/>
            <w:tcBorders>
              <w:top w:val="nil"/>
              <w:left w:val="nil"/>
              <w:bottom w:val="nil"/>
              <w:right w:val="nil"/>
            </w:tcBorders>
            <w:shd w:val="clear" w:color="auto" w:fill="auto"/>
            <w:noWrap/>
            <w:vAlign w:val="center"/>
            <w:hideMark/>
          </w:tcPr>
          <w:p w:rsidR="00E5631A" w:rsidRDefault="00E5631A" w:rsidP="00E5631A">
            <w:pPr>
              <w:jc w:val="right"/>
              <w:rPr>
                <w:i/>
                <w:iCs/>
                <w:color w:val="000000"/>
                <w:sz w:val="14"/>
                <w:szCs w:val="14"/>
              </w:rPr>
            </w:pPr>
            <w:r>
              <w:rPr>
                <w:i/>
                <w:iCs/>
                <w:color w:val="000000"/>
                <w:sz w:val="14"/>
                <w:szCs w:val="14"/>
              </w:rPr>
              <w:t>70.3</w:t>
            </w:r>
          </w:p>
        </w:tc>
        <w:tc>
          <w:tcPr>
            <w:tcW w:w="971" w:type="dxa"/>
            <w:tcBorders>
              <w:top w:val="nil"/>
              <w:left w:val="nil"/>
              <w:bottom w:val="nil"/>
              <w:right w:val="nil"/>
            </w:tcBorders>
            <w:shd w:val="clear" w:color="auto" w:fill="auto"/>
            <w:vAlign w:val="center"/>
          </w:tcPr>
          <w:p w:rsidR="00E5631A" w:rsidRDefault="00E5631A" w:rsidP="00E5631A">
            <w:pPr>
              <w:jc w:val="right"/>
              <w:rPr>
                <w:i/>
                <w:iCs/>
                <w:color w:val="000000"/>
                <w:sz w:val="14"/>
                <w:szCs w:val="14"/>
              </w:rPr>
            </w:pPr>
            <w:r>
              <w:rPr>
                <w:i/>
                <w:iCs/>
                <w:color w:val="000000"/>
                <w:sz w:val="14"/>
                <w:szCs w:val="14"/>
              </w:rPr>
              <w:t>73.1</w:t>
            </w:r>
          </w:p>
        </w:tc>
        <w:tc>
          <w:tcPr>
            <w:tcW w:w="995" w:type="dxa"/>
            <w:tcBorders>
              <w:top w:val="nil"/>
              <w:left w:val="nil"/>
              <w:bottom w:val="nil"/>
              <w:right w:val="nil"/>
            </w:tcBorders>
            <w:shd w:val="clear" w:color="auto" w:fill="auto"/>
            <w:vAlign w:val="center"/>
          </w:tcPr>
          <w:p w:rsidR="00E5631A" w:rsidRDefault="00E5631A" w:rsidP="00E5631A">
            <w:pPr>
              <w:jc w:val="right"/>
              <w:rPr>
                <w:i/>
                <w:iCs/>
                <w:color w:val="000000"/>
                <w:sz w:val="14"/>
                <w:szCs w:val="14"/>
              </w:rPr>
            </w:pPr>
            <w:r>
              <w:rPr>
                <w:i/>
                <w:iCs/>
                <w:color w:val="000000"/>
                <w:sz w:val="14"/>
                <w:szCs w:val="14"/>
              </w:rPr>
              <w:t>75.3</w:t>
            </w:r>
          </w:p>
        </w:tc>
      </w:tr>
      <w:tr w:rsidR="00E5631A" w:rsidRPr="006D5F74" w:rsidTr="00500ECE">
        <w:trPr>
          <w:trHeight w:hRule="exact" w:val="80"/>
        </w:trPr>
        <w:tc>
          <w:tcPr>
            <w:tcW w:w="4479" w:type="dxa"/>
            <w:tcBorders>
              <w:top w:val="nil"/>
              <w:left w:val="nil"/>
              <w:bottom w:val="nil"/>
              <w:right w:val="nil"/>
            </w:tcBorders>
            <w:shd w:val="clear" w:color="auto" w:fill="auto"/>
            <w:noWrap/>
            <w:vAlign w:val="center"/>
            <w:hideMark/>
          </w:tcPr>
          <w:p w:rsidR="00E5631A" w:rsidRPr="006D5F74" w:rsidRDefault="00E5631A" w:rsidP="00A66A5F">
            <w:pPr>
              <w:rPr>
                <w:rFonts w:ascii="Calibri" w:hAnsi="Calibri"/>
                <w:sz w:val="22"/>
                <w:szCs w:val="22"/>
              </w:rPr>
            </w:pPr>
          </w:p>
        </w:tc>
        <w:tc>
          <w:tcPr>
            <w:tcW w:w="984" w:type="dxa"/>
            <w:tcBorders>
              <w:top w:val="nil"/>
              <w:left w:val="nil"/>
              <w:bottom w:val="nil"/>
              <w:right w:val="nil"/>
            </w:tcBorders>
            <w:shd w:val="clear" w:color="auto" w:fill="auto"/>
            <w:noWrap/>
            <w:vAlign w:val="center"/>
            <w:hideMark/>
          </w:tcPr>
          <w:p w:rsidR="00E5631A" w:rsidRDefault="00E5631A" w:rsidP="00E5631A">
            <w:pPr>
              <w:jc w:val="right"/>
              <w:rPr>
                <w:rFonts w:ascii="Calibri" w:hAnsi="Calibri"/>
                <w:color w:val="000000"/>
                <w:sz w:val="22"/>
                <w:szCs w:val="22"/>
              </w:rPr>
            </w:pPr>
          </w:p>
        </w:tc>
        <w:tc>
          <w:tcPr>
            <w:tcW w:w="1041" w:type="dxa"/>
            <w:tcBorders>
              <w:top w:val="nil"/>
              <w:left w:val="nil"/>
              <w:bottom w:val="nil"/>
              <w:right w:val="nil"/>
            </w:tcBorders>
            <w:shd w:val="clear" w:color="auto" w:fill="auto"/>
            <w:noWrap/>
            <w:vAlign w:val="center"/>
            <w:hideMark/>
          </w:tcPr>
          <w:p w:rsidR="00E5631A" w:rsidRDefault="00E5631A" w:rsidP="00E5631A">
            <w:pPr>
              <w:jc w:val="right"/>
              <w:rPr>
                <w:rFonts w:ascii="Calibri" w:hAnsi="Calibri"/>
                <w:color w:val="000000"/>
                <w:sz w:val="22"/>
                <w:szCs w:val="22"/>
              </w:rPr>
            </w:pPr>
          </w:p>
        </w:tc>
        <w:tc>
          <w:tcPr>
            <w:tcW w:w="932" w:type="dxa"/>
            <w:tcBorders>
              <w:top w:val="nil"/>
              <w:left w:val="nil"/>
              <w:bottom w:val="nil"/>
              <w:right w:val="nil"/>
            </w:tcBorders>
            <w:shd w:val="clear" w:color="auto" w:fill="auto"/>
            <w:noWrap/>
            <w:vAlign w:val="center"/>
            <w:hideMark/>
          </w:tcPr>
          <w:p w:rsidR="00E5631A" w:rsidRDefault="00E5631A" w:rsidP="00E5631A">
            <w:pPr>
              <w:jc w:val="right"/>
              <w:rPr>
                <w:rFonts w:ascii="Calibri" w:hAnsi="Calibri"/>
                <w:color w:val="000000"/>
                <w:sz w:val="22"/>
                <w:szCs w:val="22"/>
              </w:rPr>
            </w:pPr>
          </w:p>
        </w:tc>
        <w:tc>
          <w:tcPr>
            <w:tcW w:w="977" w:type="dxa"/>
            <w:tcBorders>
              <w:top w:val="nil"/>
              <w:left w:val="nil"/>
              <w:bottom w:val="nil"/>
              <w:right w:val="nil"/>
            </w:tcBorders>
            <w:shd w:val="clear" w:color="auto" w:fill="auto"/>
            <w:noWrap/>
            <w:vAlign w:val="center"/>
            <w:hideMark/>
          </w:tcPr>
          <w:p w:rsidR="00E5631A" w:rsidRDefault="00E5631A" w:rsidP="00E5631A">
            <w:pPr>
              <w:jc w:val="right"/>
              <w:rPr>
                <w:rFonts w:ascii="Calibri" w:hAnsi="Calibri"/>
                <w:color w:val="000000"/>
                <w:sz w:val="22"/>
                <w:szCs w:val="22"/>
              </w:rPr>
            </w:pPr>
          </w:p>
        </w:tc>
        <w:tc>
          <w:tcPr>
            <w:tcW w:w="971" w:type="dxa"/>
            <w:tcBorders>
              <w:top w:val="nil"/>
              <w:left w:val="nil"/>
              <w:bottom w:val="nil"/>
              <w:right w:val="nil"/>
            </w:tcBorders>
            <w:shd w:val="clear" w:color="auto" w:fill="auto"/>
            <w:vAlign w:val="center"/>
          </w:tcPr>
          <w:p w:rsidR="00E5631A" w:rsidRDefault="00E5631A" w:rsidP="00E5631A">
            <w:pPr>
              <w:jc w:val="right"/>
              <w:rPr>
                <w:rFonts w:ascii="Calibri" w:hAnsi="Calibri"/>
                <w:color w:val="000000"/>
                <w:sz w:val="22"/>
                <w:szCs w:val="22"/>
              </w:rPr>
            </w:pPr>
          </w:p>
        </w:tc>
        <w:tc>
          <w:tcPr>
            <w:tcW w:w="995" w:type="dxa"/>
            <w:tcBorders>
              <w:top w:val="nil"/>
              <w:left w:val="nil"/>
              <w:bottom w:val="nil"/>
              <w:right w:val="nil"/>
            </w:tcBorders>
            <w:shd w:val="clear" w:color="auto" w:fill="auto"/>
            <w:vAlign w:val="center"/>
          </w:tcPr>
          <w:p w:rsidR="00E5631A" w:rsidRDefault="00E5631A" w:rsidP="00E5631A">
            <w:pPr>
              <w:jc w:val="right"/>
              <w:rPr>
                <w:rFonts w:ascii="Calibri" w:hAnsi="Calibri"/>
                <w:color w:val="000000"/>
                <w:sz w:val="22"/>
                <w:szCs w:val="22"/>
              </w:rPr>
            </w:pPr>
          </w:p>
        </w:tc>
      </w:tr>
      <w:tr w:rsidR="00E5631A" w:rsidRPr="006D5F74" w:rsidTr="00500ECE">
        <w:trPr>
          <w:trHeight w:hRule="exact" w:val="173"/>
        </w:trPr>
        <w:tc>
          <w:tcPr>
            <w:tcW w:w="4479" w:type="dxa"/>
            <w:tcBorders>
              <w:top w:val="nil"/>
              <w:left w:val="nil"/>
              <w:bottom w:val="nil"/>
              <w:right w:val="nil"/>
            </w:tcBorders>
            <w:shd w:val="clear" w:color="auto" w:fill="auto"/>
            <w:noWrap/>
            <w:vAlign w:val="center"/>
            <w:hideMark/>
          </w:tcPr>
          <w:p w:rsidR="00E5631A" w:rsidRPr="006D5F74" w:rsidRDefault="00E5631A" w:rsidP="00A66A5F">
            <w:pPr>
              <w:rPr>
                <w:sz w:val="16"/>
                <w:szCs w:val="16"/>
              </w:rPr>
            </w:pPr>
            <w:r w:rsidRPr="006D5F74">
              <w:rPr>
                <w:sz w:val="16"/>
              </w:rPr>
              <w:t xml:space="preserve">A. Government Domestic Debt </w:t>
            </w:r>
          </w:p>
        </w:tc>
        <w:tc>
          <w:tcPr>
            <w:tcW w:w="984" w:type="dxa"/>
            <w:tcBorders>
              <w:top w:val="nil"/>
              <w:left w:val="nil"/>
              <w:bottom w:val="nil"/>
              <w:right w:val="nil"/>
            </w:tcBorders>
            <w:shd w:val="clear" w:color="auto" w:fill="auto"/>
            <w:noWrap/>
            <w:vAlign w:val="center"/>
            <w:hideMark/>
          </w:tcPr>
          <w:p w:rsidR="00E5631A" w:rsidRDefault="00E5631A" w:rsidP="00E5631A">
            <w:pPr>
              <w:jc w:val="right"/>
              <w:rPr>
                <w:color w:val="000000"/>
                <w:sz w:val="14"/>
                <w:szCs w:val="14"/>
              </w:rPr>
            </w:pPr>
            <w:r>
              <w:rPr>
                <w:color w:val="000000"/>
                <w:sz w:val="14"/>
                <w:szCs w:val="14"/>
              </w:rPr>
              <w:t>13,398.1</w:t>
            </w:r>
          </w:p>
        </w:tc>
        <w:tc>
          <w:tcPr>
            <w:tcW w:w="1041" w:type="dxa"/>
            <w:tcBorders>
              <w:top w:val="nil"/>
              <w:left w:val="nil"/>
              <w:bottom w:val="nil"/>
              <w:right w:val="nil"/>
            </w:tcBorders>
            <w:shd w:val="clear" w:color="auto" w:fill="auto"/>
            <w:noWrap/>
            <w:vAlign w:val="center"/>
            <w:hideMark/>
          </w:tcPr>
          <w:p w:rsidR="00E5631A" w:rsidRDefault="00E5631A" w:rsidP="00E5631A">
            <w:pPr>
              <w:jc w:val="right"/>
              <w:rPr>
                <w:color w:val="000000"/>
                <w:sz w:val="14"/>
                <w:szCs w:val="14"/>
              </w:rPr>
            </w:pPr>
            <w:r>
              <w:rPr>
                <w:color w:val="000000"/>
                <w:sz w:val="14"/>
                <w:szCs w:val="14"/>
              </w:rPr>
              <w:t>13,625.9</w:t>
            </w:r>
          </w:p>
        </w:tc>
        <w:tc>
          <w:tcPr>
            <w:tcW w:w="932" w:type="dxa"/>
            <w:tcBorders>
              <w:top w:val="nil"/>
              <w:left w:val="nil"/>
              <w:bottom w:val="nil"/>
              <w:right w:val="nil"/>
            </w:tcBorders>
            <w:shd w:val="clear" w:color="auto" w:fill="auto"/>
            <w:noWrap/>
            <w:vAlign w:val="center"/>
            <w:hideMark/>
          </w:tcPr>
          <w:p w:rsidR="00E5631A" w:rsidRDefault="00E5631A" w:rsidP="00E5631A">
            <w:pPr>
              <w:jc w:val="right"/>
              <w:rPr>
                <w:color w:val="000000"/>
                <w:sz w:val="14"/>
                <w:szCs w:val="14"/>
              </w:rPr>
            </w:pPr>
            <w:r>
              <w:rPr>
                <w:color w:val="000000"/>
                <w:sz w:val="14"/>
                <w:szCs w:val="14"/>
              </w:rPr>
              <w:t>14,385.8</w:t>
            </w:r>
          </w:p>
        </w:tc>
        <w:tc>
          <w:tcPr>
            <w:tcW w:w="977" w:type="dxa"/>
            <w:tcBorders>
              <w:top w:val="nil"/>
              <w:left w:val="nil"/>
              <w:bottom w:val="nil"/>
              <w:right w:val="nil"/>
            </w:tcBorders>
            <w:shd w:val="clear" w:color="auto" w:fill="auto"/>
            <w:noWrap/>
            <w:vAlign w:val="center"/>
            <w:hideMark/>
          </w:tcPr>
          <w:p w:rsidR="00E5631A" w:rsidRDefault="00E5631A" w:rsidP="00E5631A">
            <w:pPr>
              <w:jc w:val="right"/>
              <w:rPr>
                <w:color w:val="000000"/>
                <w:sz w:val="14"/>
                <w:szCs w:val="14"/>
              </w:rPr>
            </w:pPr>
            <w:r>
              <w:rPr>
                <w:color w:val="000000"/>
                <w:sz w:val="14"/>
                <w:szCs w:val="14"/>
              </w:rPr>
              <w:t>14,192.6</w:t>
            </w:r>
          </w:p>
        </w:tc>
        <w:tc>
          <w:tcPr>
            <w:tcW w:w="971" w:type="dxa"/>
            <w:tcBorders>
              <w:top w:val="nil"/>
              <w:left w:val="nil"/>
              <w:bottom w:val="nil"/>
              <w:right w:val="nil"/>
            </w:tcBorders>
            <w:shd w:val="clear" w:color="auto" w:fill="auto"/>
            <w:vAlign w:val="center"/>
          </w:tcPr>
          <w:p w:rsidR="00E5631A" w:rsidRDefault="00E5631A" w:rsidP="00E5631A">
            <w:pPr>
              <w:jc w:val="right"/>
              <w:rPr>
                <w:color w:val="000000"/>
                <w:sz w:val="14"/>
                <w:szCs w:val="14"/>
              </w:rPr>
            </w:pPr>
            <w:r>
              <w:rPr>
                <w:color w:val="000000"/>
                <w:sz w:val="14"/>
                <w:szCs w:val="14"/>
              </w:rPr>
              <w:t>14,746.0</w:t>
            </w:r>
          </w:p>
        </w:tc>
        <w:tc>
          <w:tcPr>
            <w:tcW w:w="995" w:type="dxa"/>
            <w:tcBorders>
              <w:top w:val="nil"/>
              <w:left w:val="nil"/>
              <w:bottom w:val="nil"/>
              <w:right w:val="nil"/>
            </w:tcBorders>
            <w:shd w:val="clear" w:color="auto" w:fill="auto"/>
            <w:vAlign w:val="center"/>
          </w:tcPr>
          <w:p w:rsidR="00E5631A" w:rsidRDefault="00E5631A" w:rsidP="00E5631A">
            <w:pPr>
              <w:jc w:val="right"/>
              <w:rPr>
                <w:color w:val="000000"/>
                <w:sz w:val="14"/>
                <w:szCs w:val="14"/>
              </w:rPr>
            </w:pPr>
            <w:r>
              <w:rPr>
                <w:color w:val="000000"/>
                <w:sz w:val="14"/>
                <w:szCs w:val="14"/>
              </w:rPr>
              <w:t>14,849.2</w:t>
            </w:r>
          </w:p>
        </w:tc>
      </w:tr>
      <w:tr w:rsidR="00E5631A" w:rsidRPr="006D5F74" w:rsidTr="00500ECE">
        <w:trPr>
          <w:trHeight w:hRule="exact" w:val="173"/>
        </w:trPr>
        <w:tc>
          <w:tcPr>
            <w:tcW w:w="4479" w:type="dxa"/>
            <w:tcBorders>
              <w:top w:val="nil"/>
              <w:left w:val="nil"/>
              <w:bottom w:val="nil"/>
              <w:right w:val="nil"/>
            </w:tcBorders>
            <w:shd w:val="clear" w:color="auto" w:fill="auto"/>
            <w:noWrap/>
            <w:vAlign w:val="center"/>
            <w:hideMark/>
          </w:tcPr>
          <w:p w:rsidR="00E5631A" w:rsidRPr="006D5F74" w:rsidRDefault="00E5631A" w:rsidP="00A66A5F">
            <w:pPr>
              <w:rPr>
                <w:sz w:val="16"/>
                <w:szCs w:val="16"/>
              </w:rPr>
            </w:pPr>
            <w:r w:rsidRPr="006D5F74">
              <w:rPr>
                <w:sz w:val="16"/>
              </w:rPr>
              <w:t>B. PSEs Domestic Debt</w:t>
            </w:r>
          </w:p>
        </w:tc>
        <w:tc>
          <w:tcPr>
            <w:tcW w:w="984" w:type="dxa"/>
            <w:tcBorders>
              <w:top w:val="nil"/>
              <w:left w:val="nil"/>
              <w:bottom w:val="nil"/>
              <w:right w:val="nil"/>
            </w:tcBorders>
            <w:shd w:val="clear" w:color="auto" w:fill="auto"/>
            <w:noWrap/>
            <w:vAlign w:val="center"/>
            <w:hideMark/>
          </w:tcPr>
          <w:p w:rsidR="00E5631A" w:rsidRDefault="00E5631A" w:rsidP="00E5631A">
            <w:pPr>
              <w:jc w:val="right"/>
              <w:rPr>
                <w:color w:val="000000"/>
                <w:sz w:val="14"/>
                <w:szCs w:val="14"/>
              </w:rPr>
            </w:pPr>
            <w:r>
              <w:rPr>
                <w:color w:val="000000"/>
                <w:sz w:val="14"/>
                <w:szCs w:val="14"/>
              </w:rPr>
              <w:t>470.6</w:t>
            </w:r>
          </w:p>
        </w:tc>
        <w:tc>
          <w:tcPr>
            <w:tcW w:w="1041" w:type="dxa"/>
            <w:tcBorders>
              <w:top w:val="nil"/>
              <w:left w:val="nil"/>
              <w:bottom w:val="nil"/>
              <w:right w:val="nil"/>
            </w:tcBorders>
            <w:shd w:val="clear" w:color="auto" w:fill="auto"/>
            <w:noWrap/>
            <w:vAlign w:val="center"/>
            <w:hideMark/>
          </w:tcPr>
          <w:p w:rsidR="00E5631A" w:rsidRDefault="00E5631A" w:rsidP="00E5631A">
            <w:pPr>
              <w:jc w:val="right"/>
              <w:rPr>
                <w:color w:val="000000"/>
                <w:sz w:val="14"/>
                <w:szCs w:val="14"/>
              </w:rPr>
            </w:pPr>
            <w:r>
              <w:rPr>
                <w:color w:val="000000"/>
                <w:sz w:val="14"/>
                <w:szCs w:val="14"/>
              </w:rPr>
              <w:t>568.1</w:t>
            </w:r>
          </w:p>
        </w:tc>
        <w:tc>
          <w:tcPr>
            <w:tcW w:w="932" w:type="dxa"/>
            <w:tcBorders>
              <w:top w:val="nil"/>
              <w:left w:val="nil"/>
              <w:bottom w:val="nil"/>
              <w:right w:val="nil"/>
            </w:tcBorders>
            <w:shd w:val="clear" w:color="auto" w:fill="auto"/>
            <w:noWrap/>
            <w:vAlign w:val="center"/>
            <w:hideMark/>
          </w:tcPr>
          <w:p w:rsidR="00E5631A" w:rsidRDefault="00E5631A" w:rsidP="00E5631A">
            <w:pPr>
              <w:jc w:val="right"/>
              <w:rPr>
                <w:color w:val="000000"/>
                <w:sz w:val="14"/>
                <w:szCs w:val="14"/>
              </w:rPr>
            </w:pPr>
            <w:r>
              <w:rPr>
                <w:color w:val="000000"/>
                <w:sz w:val="14"/>
                <w:szCs w:val="14"/>
              </w:rPr>
              <w:t>592.6</w:t>
            </w:r>
          </w:p>
        </w:tc>
        <w:tc>
          <w:tcPr>
            <w:tcW w:w="977" w:type="dxa"/>
            <w:tcBorders>
              <w:top w:val="nil"/>
              <w:left w:val="nil"/>
              <w:bottom w:val="nil"/>
              <w:right w:val="nil"/>
            </w:tcBorders>
            <w:shd w:val="clear" w:color="auto" w:fill="auto"/>
            <w:noWrap/>
            <w:vAlign w:val="center"/>
            <w:hideMark/>
          </w:tcPr>
          <w:p w:rsidR="00E5631A" w:rsidRDefault="00E5631A" w:rsidP="00E5631A">
            <w:pPr>
              <w:jc w:val="right"/>
              <w:rPr>
                <w:color w:val="000000"/>
                <w:sz w:val="14"/>
                <w:szCs w:val="14"/>
              </w:rPr>
            </w:pPr>
            <w:r>
              <w:rPr>
                <w:color w:val="000000"/>
                <w:sz w:val="14"/>
                <w:szCs w:val="14"/>
              </w:rPr>
              <w:t>651.0</w:t>
            </w:r>
          </w:p>
        </w:tc>
        <w:tc>
          <w:tcPr>
            <w:tcW w:w="971" w:type="dxa"/>
            <w:tcBorders>
              <w:top w:val="nil"/>
              <w:left w:val="nil"/>
              <w:bottom w:val="nil"/>
              <w:right w:val="nil"/>
            </w:tcBorders>
            <w:shd w:val="clear" w:color="auto" w:fill="auto"/>
            <w:vAlign w:val="center"/>
          </w:tcPr>
          <w:p w:rsidR="00E5631A" w:rsidRDefault="00E5631A" w:rsidP="00E5631A">
            <w:pPr>
              <w:jc w:val="right"/>
              <w:rPr>
                <w:color w:val="000000"/>
                <w:sz w:val="14"/>
                <w:szCs w:val="14"/>
              </w:rPr>
            </w:pPr>
            <w:r>
              <w:rPr>
                <w:color w:val="000000"/>
                <w:sz w:val="14"/>
                <w:szCs w:val="14"/>
              </w:rPr>
              <w:t>765.0</w:t>
            </w:r>
          </w:p>
        </w:tc>
        <w:tc>
          <w:tcPr>
            <w:tcW w:w="995" w:type="dxa"/>
            <w:tcBorders>
              <w:top w:val="nil"/>
              <w:left w:val="nil"/>
              <w:bottom w:val="nil"/>
              <w:right w:val="nil"/>
            </w:tcBorders>
            <w:shd w:val="clear" w:color="auto" w:fill="auto"/>
            <w:vAlign w:val="center"/>
          </w:tcPr>
          <w:p w:rsidR="00E5631A" w:rsidRDefault="00E5631A" w:rsidP="00E5631A">
            <w:pPr>
              <w:jc w:val="right"/>
              <w:rPr>
                <w:color w:val="000000"/>
                <w:sz w:val="14"/>
                <w:szCs w:val="14"/>
              </w:rPr>
            </w:pPr>
            <w:r>
              <w:rPr>
                <w:color w:val="000000"/>
                <w:sz w:val="14"/>
                <w:szCs w:val="14"/>
              </w:rPr>
              <w:t>822.8</w:t>
            </w:r>
          </w:p>
        </w:tc>
      </w:tr>
      <w:tr w:rsidR="00E5631A" w:rsidRPr="006D5F74" w:rsidTr="00500ECE">
        <w:trPr>
          <w:trHeight w:hRule="exact" w:val="173"/>
        </w:trPr>
        <w:tc>
          <w:tcPr>
            <w:tcW w:w="4479" w:type="dxa"/>
            <w:tcBorders>
              <w:top w:val="nil"/>
              <w:left w:val="nil"/>
              <w:bottom w:val="nil"/>
              <w:right w:val="nil"/>
            </w:tcBorders>
            <w:shd w:val="clear" w:color="auto" w:fill="auto"/>
            <w:noWrap/>
            <w:vAlign w:val="center"/>
            <w:hideMark/>
          </w:tcPr>
          <w:p w:rsidR="00E5631A" w:rsidRPr="006D5F74" w:rsidRDefault="00E5631A" w:rsidP="00A66A5F">
            <w:pPr>
              <w:rPr>
                <w:sz w:val="16"/>
                <w:szCs w:val="16"/>
              </w:rPr>
            </w:pPr>
            <w:r w:rsidRPr="006D5F74">
              <w:rPr>
                <w:sz w:val="16"/>
              </w:rPr>
              <w:t>C. External Debt (</w:t>
            </w:r>
            <w:proofErr w:type="spellStart"/>
            <w:r w:rsidRPr="006D5F74">
              <w:rPr>
                <w:sz w:val="16"/>
              </w:rPr>
              <w:t>a+b+c+d</w:t>
            </w:r>
            <w:proofErr w:type="spellEnd"/>
            <w:r w:rsidRPr="006D5F74">
              <w:rPr>
                <w:sz w:val="16"/>
              </w:rPr>
              <w:t>)</w:t>
            </w:r>
          </w:p>
        </w:tc>
        <w:tc>
          <w:tcPr>
            <w:tcW w:w="984" w:type="dxa"/>
            <w:tcBorders>
              <w:top w:val="nil"/>
              <w:left w:val="nil"/>
              <w:bottom w:val="nil"/>
              <w:right w:val="nil"/>
            </w:tcBorders>
            <w:shd w:val="clear" w:color="auto" w:fill="auto"/>
            <w:noWrap/>
            <w:vAlign w:val="center"/>
            <w:hideMark/>
          </w:tcPr>
          <w:p w:rsidR="00E5631A" w:rsidRDefault="00E5631A" w:rsidP="00E5631A">
            <w:pPr>
              <w:jc w:val="right"/>
              <w:rPr>
                <w:color w:val="000000"/>
                <w:sz w:val="14"/>
                <w:szCs w:val="14"/>
              </w:rPr>
            </w:pPr>
            <w:r>
              <w:rPr>
                <w:color w:val="000000"/>
                <w:sz w:val="14"/>
                <w:szCs w:val="14"/>
              </w:rPr>
              <w:t>6,988.1</w:t>
            </w:r>
          </w:p>
        </w:tc>
        <w:tc>
          <w:tcPr>
            <w:tcW w:w="1041" w:type="dxa"/>
            <w:tcBorders>
              <w:top w:val="nil"/>
              <w:left w:val="nil"/>
              <w:bottom w:val="nil"/>
              <w:right w:val="nil"/>
            </w:tcBorders>
            <w:shd w:val="clear" w:color="auto" w:fill="auto"/>
            <w:noWrap/>
            <w:vAlign w:val="center"/>
            <w:hideMark/>
          </w:tcPr>
          <w:p w:rsidR="00E5631A" w:rsidRDefault="00E5631A" w:rsidP="00E5631A">
            <w:pPr>
              <w:jc w:val="right"/>
              <w:rPr>
                <w:color w:val="000000"/>
                <w:sz w:val="14"/>
                <w:szCs w:val="14"/>
              </w:rPr>
            </w:pPr>
            <w:r>
              <w:rPr>
                <w:color w:val="000000"/>
                <w:sz w:val="14"/>
                <w:szCs w:val="14"/>
              </w:rPr>
              <w:t>7,369.4</w:t>
            </w:r>
          </w:p>
        </w:tc>
        <w:tc>
          <w:tcPr>
            <w:tcW w:w="932" w:type="dxa"/>
            <w:tcBorders>
              <w:top w:val="nil"/>
              <w:left w:val="nil"/>
              <w:bottom w:val="nil"/>
              <w:right w:val="nil"/>
            </w:tcBorders>
            <w:shd w:val="clear" w:color="auto" w:fill="auto"/>
            <w:noWrap/>
            <w:vAlign w:val="center"/>
            <w:hideMark/>
          </w:tcPr>
          <w:p w:rsidR="00E5631A" w:rsidRDefault="00E5631A" w:rsidP="00E5631A">
            <w:pPr>
              <w:jc w:val="right"/>
              <w:rPr>
                <w:color w:val="000000"/>
                <w:sz w:val="14"/>
                <w:szCs w:val="14"/>
              </w:rPr>
            </w:pPr>
            <w:r>
              <w:rPr>
                <w:color w:val="000000"/>
                <w:sz w:val="14"/>
                <w:szCs w:val="14"/>
              </w:rPr>
              <w:t>7,556.3</w:t>
            </w:r>
          </w:p>
        </w:tc>
        <w:tc>
          <w:tcPr>
            <w:tcW w:w="977" w:type="dxa"/>
            <w:tcBorders>
              <w:top w:val="nil"/>
              <w:left w:val="nil"/>
              <w:bottom w:val="nil"/>
              <w:right w:val="nil"/>
            </w:tcBorders>
            <w:shd w:val="clear" w:color="auto" w:fill="auto"/>
            <w:noWrap/>
            <w:vAlign w:val="center"/>
            <w:hideMark/>
          </w:tcPr>
          <w:p w:rsidR="00E5631A" w:rsidRDefault="00E5631A" w:rsidP="00E5631A">
            <w:pPr>
              <w:jc w:val="right"/>
              <w:rPr>
                <w:color w:val="000000"/>
                <w:sz w:val="14"/>
                <w:szCs w:val="14"/>
              </w:rPr>
            </w:pPr>
            <w:r>
              <w:rPr>
                <w:color w:val="000000"/>
                <w:sz w:val="14"/>
                <w:szCs w:val="14"/>
              </w:rPr>
              <w:t>7,568.0</w:t>
            </w:r>
          </w:p>
        </w:tc>
        <w:tc>
          <w:tcPr>
            <w:tcW w:w="971" w:type="dxa"/>
            <w:tcBorders>
              <w:top w:val="nil"/>
              <w:left w:val="nil"/>
              <w:bottom w:val="nil"/>
              <w:right w:val="nil"/>
            </w:tcBorders>
            <w:shd w:val="clear" w:color="auto" w:fill="auto"/>
            <w:vAlign w:val="center"/>
          </w:tcPr>
          <w:p w:rsidR="00E5631A" w:rsidRDefault="00E5631A" w:rsidP="00E5631A">
            <w:pPr>
              <w:jc w:val="right"/>
              <w:rPr>
                <w:color w:val="000000"/>
                <w:sz w:val="14"/>
                <w:szCs w:val="14"/>
              </w:rPr>
            </w:pPr>
            <w:r>
              <w:rPr>
                <w:color w:val="000000"/>
                <w:sz w:val="14"/>
                <w:szCs w:val="14"/>
              </w:rPr>
              <w:t>7,772.9</w:t>
            </w:r>
          </w:p>
        </w:tc>
        <w:tc>
          <w:tcPr>
            <w:tcW w:w="995" w:type="dxa"/>
            <w:tcBorders>
              <w:top w:val="nil"/>
              <w:left w:val="nil"/>
              <w:bottom w:val="nil"/>
              <w:right w:val="nil"/>
            </w:tcBorders>
            <w:shd w:val="clear" w:color="auto" w:fill="auto"/>
            <w:vAlign w:val="center"/>
          </w:tcPr>
          <w:p w:rsidR="00E5631A" w:rsidRDefault="00E5631A" w:rsidP="00E5631A">
            <w:pPr>
              <w:jc w:val="right"/>
              <w:rPr>
                <w:color w:val="000000"/>
                <w:sz w:val="14"/>
                <w:szCs w:val="14"/>
              </w:rPr>
            </w:pPr>
            <w:r>
              <w:rPr>
                <w:color w:val="000000"/>
                <w:sz w:val="14"/>
                <w:szCs w:val="14"/>
              </w:rPr>
              <w:t>8,329.7</w:t>
            </w:r>
          </w:p>
        </w:tc>
      </w:tr>
      <w:tr w:rsidR="00E5631A" w:rsidRPr="006D5F74" w:rsidTr="00500ECE">
        <w:trPr>
          <w:trHeight w:hRule="exact" w:val="173"/>
        </w:trPr>
        <w:tc>
          <w:tcPr>
            <w:tcW w:w="4479" w:type="dxa"/>
            <w:tcBorders>
              <w:top w:val="nil"/>
              <w:left w:val="nil"/>
              <w:bottom w:val="nil"/>
              <w:right w:val="nil"/>
            </w:tcBorders>
            <w:shd w:val="clear" w:color="auto" w:fill="auto"/>
            <w:noWrap/>
            <w:vAlign w:val="center"/>
            <w:hideMark/>
          </w:tcPr>
          <w:p w:rsidR="00E5631A" w:rsidRPr="006D5F74" w:rsidRDefault="00E5631A" w:rsidP="00A66A5F">
            <w:pPr>
              <w:ind w:firstLineChars="100" w:firstLine="160"/>
              <w:rPr>
                <w:sz w:val="16"/>
                <w:szCs w:val="16"/>
              </w:rPr>
            </w:pPr>
            <w:r w:rsidRPr="006D5F74">
              <w:rPr>
                <w:sz w:val="16"/>
              </w:rPr>
              <w:t>a) Government  External Debt</w:t>
            </w:r>
          </w:p>
        </w:tc>
        <w:tc>
          <w:tcPr>
            <w:tcW w:w="984" w:type="dxa"/>
            <w:tcBorders>
              <w:top w:val="nil"/>
              <w:left w:val="nil"/>
              <w:bottom w:val="nil"/>
              <w:right w:val="nil"/>
            </w:tcBorders>
            <w:shd w:val="clear" w:color="auto" w:fill="auto"/>
            <w:noWrap/>
            <w:vAlign w:val="center"/>
            <w:hideMark/>
          </w:tcPr>
          <w:p w:rsidR="00E5631A" w:rsidRDefault="00E5631A" w:rsidP="00E5631A">
            <w:pPr>
              <w:jc w:val="right"/>
              <w:rPr>
                <w:color w:val="000000"/>
                <w:sz w:val="14"/>
                <w:szCs w:val="14"/>
              </w:rPr>
            </w:pPr>
            <w:r>
              <w:rPr>
                <w:color w:val="000000"/>
                <w:sz w:val="14"/>
                <w:szCs w:val="14"/>
              </w:rPr>
              <w:t>5,185.4</w:t>
            </w:r>
          </w:p>
        </w:tc>
        <w:tc>
          <w:tcPr>
            <w:tcW w:w="1041" w:type="dxa"/>
            <w:tcBorders>
              <w:top w:val="nil"/>
              <w:left w:val="nil"/>
              <w:bottom w:val="nil"/>
              <w:right w:val="nil"/>
            </w:tcBorders>
            <w:shd w:val="clear" w:color="auto" w:fill="auto"/>
            <w:noWrap/>
            <w:vAlign w:val="center"/>
            <w:hideMark/>
          </w:tcPr>
          <w:p w:rsidR="00E5631A" w:rsidRDefault="00E5631A" w:rsidP="00E5631A">
            <w:pPr>
              <w:jc w:val="right"/>
              <w:rPr>
                <w:color w:val="000000"/>
                <w:sz w:val="14"/>
                <w:szCs w:val="14"/>
              </w:rPr>
            </w:pPr>
            <w:r>
              <w:rPr>
                <w:color w:val="000000"/>
                <w:sz w:val="14"/>
                <w:szCs w:val="14"/>
              </w:rPr>
              <w:t>5,417.6</w:t>
            </w:r>
          </w:p>
        </w:tc>
        <w:tc>
          <w:tcPr>
            <w:tcW w:w="932" w:type="dxa"/>
            <w:tcBorders>
              <w:top w:val="nil"/>
              <w:left w:val="nil"/>
              <w:bottom w:val="nil"/>
              <w:right w:val="nil"/>
            </w:tcBorders>
            <w:shd w:val="clear" w:color="auto" w:fill="auto"/>
            <w:noWrap/>
            <w:vAlign w:val="center"/>
            <w:hideMark/>
          </w:tcPr>
          <w:p w:rsidR="00E5631A" w:rsidRDefault="00E5631A" w:rsidP="00E5631A">
            <w:pPr>
              <w:jc w:val="right"/>
              <w:rPr>
                <w:color w:val="000000"/>
                <w:sz w:val="14"/>
                <w:szCs w:val="14"/>
              </w:rPr>
            </w:pPr>
            <w:r>
              <w:rPr>
                <w:color w:val="000000"/>
                <w:sz w:val="14"/>
                <w:szCs w:val="14"/>
              </w:rPr>
              <w:t>5,515.2</w:t>
            </w:r>
          </w:p>
        </w:tc>
        <w:tc>
          <w:tcPr>
            <w:tcW w:w="977" w:type="dxa"/>
            <w:tcBorders>
              <w:top w:val="nil"/>
              <w:left w:val="nil"/>
              <w:bottom w:val="nil"/>
              <w:right w:val="nil"/>
            </w:tcBorders>
            <w:shd w:val="clear" w:color="auto" w:fill="auto"/>
            <w:noWrap/>
            <w:vAlign w:val="center"/>
            <w:hideMark/>
          </w:tcPr>
          <w:p w:rsidR="00E5631A" w:rsidRDefault="00E5631A" w:rsidP="00E5631A">
            <w:pPr>
              <w:jc w:val="right"/>
              <w:rPr>
                <w:color w:val="000000"/>
                <w:sz w:val="14"/>
                <w:szCs w:val="14"/>
              </w:rPr>
            </w:pPr>
            <w:r>
              <w:rPr>
                <w:color w:val="000000"/>
                <w:sz w:val="14"/>
                <w:szCs w:val="14"/>
              </w:rPr>
              <w:t>5,460.6</w:t>
            </w:r>
          </w:p>
        </w:tc>
        <w:tc>
          <w:tcPr>
            <w:tcW w:w="971" w:type="dxa"/>
            <w:tcBorders>
              <w:top w:val="nil"/>
              <w:left w:val="nil"/>
              <w:bottom w:val="nil"/>
              <w:right w:val="nil"/>
            </w:tcBorders>
            <w:shd w:val="clear" w:color="auto" w:fill="auto"/>
            <w:vAlign w:val="center"/>
          </w:tcPr>
          <w:p w:rsidR="00E5631A" w:rsidRDefault="00E5631A" w:rsidP="00E5631A">
            <w:pPr>
              <w:jc w:val="right"/>
              <w:rPr>
                <w:color w:val="000000"/>
                <w:sz w:val="14"/>
                <w:szCs w:val="14"/>
              </w:rPr>
            </w:pPr>
            <w:r>
              <w:rPr>
                <w:color w:val="000000"/>
                <w:sz w:val="14"/>
                <w:szCs w:val="14"/>
              </w:rPr>
              <w:t>5,501.5</w:t>
            </w:r>
          </w:p>
        </w:tc>
        <w:tc>
          <w:tcPr>
            <w:tcW w:w="995" w:type="dxa"/>
            <w:tcBorders>
              <w:top w:val="nil"/>
              <w:left w:val="nil"/>
              <w:bottom w:val="nil"/>
              <w:right w:val="nil"/>
            </w:tcBorders>
            <w:shd w:val="clear" w:color="auto" w:fill="auto"/>
            <w:vAlign w:val="center"/>
          </w:tcPr>
          <w:p w:rsidR="00E5631A" w:rsidRDefault="00E5631A" w:rsidP="00E5631A">
            <w:pPr>
              <w:jc w:val="right"/>
              <w:rPr>
                <w:color w:val="000000"/>
                <w:sz w:val="14"/>
                <w:szCs w:val="14"/>
              </w:rPr>
            </w:pPr>
            <w:r>
              <w:rPr>
                <w:color w:val="000000"/>
                <w:sz w:val="14"/>
                <w:szCs w:val="14"/>
              </w:rPr>
              <w:t>5,918.7</w:t>
            </w:r>
          </w:p>
        </w:tc>
      </w:tr>
      <w:tr w:rsidR="00E5631A" w:rsidRPr="006D5F74" w:rsidTr="00500ECE">
        <w:trPr>
          <w:trHeight w:hRule="exact" w:val="173"/>
        </w:trPr>
        <w:tc>
          <w:tcPr>
            <w:tcW w:w="4479" w:type="dxa"/>
            <w:tcBorders>
              <w:top w:val="nil"/>
              <w:left w:val="nil"/>
              <w:bottom w:val="nil"/>
              <w:right w:val="nil"/>
            </w:tcBorders>
            <w:shd w:val="clear" w:color="auto" w:fill="auto"/>
            <w:noWrap/>
            <w:vAlign w:val="center"/>
            <w:hideMark/>
          </w:tcPr>
          <w:p w:rsidR="00E5631A" w:rsidRPr="006D5F74" w:rsidRDefault="00E5631A" w:rsidP="00A66A5F">
            <w:pPr>
              <w:ind w:firstLineChars="100" w:firstLine="160"/>
              <w:rPr>
                <w:sz w:val="16"/>
                <w:szCs w:val="16"/>
              </w:rPr>
            </w:pPr>
            <w:r w:rsidRPr="006D5F74">
              <w:rPr>
                <w:sz w:val="16"/>
              </w:rPr>
              <w:t>b) Non-government External Debt</w:t>
            </w:r>
          </w:p>
        </w:tc>
        <w:tc>
          <w:tcPr>
            <w:tcW w:w="984" w:type="dxa"/>
            <w:tcBorders>
              <w:top w:val="nil"/>
              <w:left w:val="nil"/>
              <w:bottom w:val="nil"/>
              <w:right w:val="nil"/>
            </w:tcBorders>
            <w:shd w:val="clear" w:color="auto" w:fill="auto"/>
            <w:noWrap/>
            <w:vAlign w:val="center"/>
            <w:hideMark/>
          </w:tcPr>
          <w:p w:rsidR="00E5631A" w:rsidRDefault="00E5631A" w:rsidP="00E5631A">
            <w:pPr>
              <w:jc w:val="right"/>
              <w:rPr>
                <w:color w:val="000000"/>
                <w:sz w:val="14"/>
                <w:szCs w:val="14"/>
              </w:rPr>
            </w:pPr>
            <w:r>
              <w:rPr>
                <w:color w:val="000000"/>
                <w:sz w:val="14"/>
                <w:szCs w:val="14"/>
              </w:rPr>
              <w:t>913.5</w:t>
            </w:r>
          </w:p>
        </w:tc>
        <w:tc>
          <w:tcPr>
            <w:tcW w:w="1041" w:type="dxa"/>
            <w:tcBorders>
              <w:top w:val="nil"/>
              <w:left w:val="nil"/>
              <w:bottom w:val="nil"/>
              <w:right w:val="nil"/>
            </w:tcBorders>
            <w:shd w:val="clear" w:color="auto" w:fill="auto"/>
            <w:noWrap/>
            <w:vAlign w:val="center"/>
            <w:hideMark/>
          </w:tcPr>
          <w:p w:rsidR="00E5631A" w:rsidRDefault="00E5631A" w:rsidP="00E5631A">
            <w:pPr>
              <w:jc w:val="right"/>
              <w:rPr>
                <w:color w:val="000000"/>
                <w:sz w:val="14"/>
                <w:szCs w:val="14"/>
              </w:rPr>
            </w:pPr>
            <w:r>
              <w:rPr>
                <w:color w:val="000000"/>
                <w:sz w:val="14"/>
                <w:szCs w:val="14"/>
              </w:rPr>
              <w:t>1,003.1</w:t>
            </w:r>
          </w:p>
        </w:tc>
        <w:tc>
          <w:tcPr>
            <w:tcW w:w="932" w:type="dxa"/>
            <w:tcBorders>
              <w:top w:val="nil"/>
              <w:left w:val="nil"/>
              <w:bottom w:val="nil"/>
              <w:right w:val="nil"/>
            </w:tcBorders>
            <w:shd w:val="clear" w:color="auto" w:fill="auto"/>
            <w:noWrap/>
            <w:vAlign w:val="center"/>
            <w:hideMark/>
          </w:tcPr>
          <w:p w:rsidR="00E5631A" w:rsidRDefault="00E5631A" w:rsidP="00E5631A">
            <w:pPr>
              <w:jc w:val="right"/>
              <w:rPr>
                <w:color w:val="000000"/>
                <w:sz w:val="14"/>
                <w:szCs w:val="14"/>
              </w:rPr>
            </w:pPr>
            <w:r>
              <w:rPr>
                <w:color w:val="000000"/>
                <w:sz w:val="14"/>
                <w:szCs w:val="14"/>
              </w:rPr>
              <w:t>1,073.1</w:t>
            </w:r>
          </w:p>
        </w:tc>
        <w:tc>
          <w:tcPr>
            <w:tcW w:w="977" w:type="dxa"/>
            <w:tcBorders>
              <w:top w:val="nil"/>
              <w:left w:val="nil"/>
              <w:bottom w:val="nil"/>
              <w:right w:val="nil"/>
            </w:tcBorders>
            <w:shd w:val="clear" w:color="auto" w:fill="auto"/>
            <w:noWrap/>
            <w:vAlign w:val="center"/>
            <w:hideMark/>
          </w:tcPr>
          <w:p w:rsidR="00E5631A" w:rsidRDefault="00E5631A" w:rsidP="00E5631A">
            <w:pPr>
              <w:jc w:val="right"/>
              <w:rPr>
                <w:color w:val="000000"/>
                <w:sz w:val="14"/>
                <w:szCs w:val="14"/>
              </w:rPr>
            </w:pPr>
            <w:r>
              <w:rPr>
                <w:color w:val="000000"/>
                <w:sz w:val="14"/>
                <w:szCs w:val="14"/>
              </w:rPr>
              <w:t>1,165.9</w:t>
            </w:r>
          </w:p>
        </w:tc>
        <w:tc>
          <w:tcPr>
            <w:tcW w:w="971" w:type="dxa"/>
            <w:tcBorders>
              <w:top w:val="nil"/>
              <w:left w:val="nil"/>
              <w:bottom w:val="nil"/>
              <w:right w:val="nil"/>
            </w:tcBorders>
            <w:shd w:val="clear" w:color="auto" w:fill="auto"/>
            <w:vAlign w:val="center"/>
          </w:tcPr>
          <w:p w:rsidR="00E5631A" w:rsidRDefault="00E5631A" w:rsidP="00E5631A">
            <w:pPr>
              <w:jc w:val="right"/>
              <w:rPr>
                <w:color w:val="000000"/>
                <w:sz w:val="14"/>
                <w:szCs w:val="14"/>
              </w:rPr>
            </w:pPr>
            <w:r>
              <w:rPr>
                <w:color w:val="000000"/>
                <w:sz w:val="14"/>
                <w:szCs w:val="14"/>
              </w:rPr>
              <w:t>1,316.9</w:t>
            </w:r>
          </w:p>
        </w:tc>
        <w:tc>
          <w:tcPr>
            <w:tcW w:w="995" w:type="dxa"/>
            <w:tcBorders>
              <w:top w:val="nil"/>
              <w:left w:val="nil"/>
              <w:bottom w:val="nil"/>
              <w:right w:val="nil"/>
            </w:tcBorders>
            <w:shd w:val="clear" w:color="auto" w:fill="auto"/>
            <w:vAlign w:val="center"/>
          </w:tcPr>
          <w:p w:rsidR="00E5631A" w:rsidRDefault="00E5631A" w:rsidP="00E5631A">
            <w:pPr>
              <w:jc w:val="right"/>
              <w:rPr>
                <w:color w:val="000000"/>
                <w:sz w:val="14"/>
                <w:szCs w:val="14"/>
              </w:rPr>
            </w:pPr>
            <w:r>
              <w:rPr>
                <w:color w:val="000000"/>
                <w:sz w:val="14"/>
                <w:szCs w:val="14"/>
              </w:rPr>
              <w:t>1,429.6</w:t>
            </w:r>
          </w:p>
        </w:tc>
      </w:tr>
      <w:tr w:rsidR="00E5631A" w:rsidRPr="006D5F74" w:rsidTr="00500ECE">
        <w:trPr>
          <w:trHeight w:hRule="exact" w:val="173"/>
        </w:trPr>
        <w:tc>
          <w:tcPr>
            <w:tcW w:w="4479" w:type="dxa"/>
            <w:tcBorders>
              <w:top w:val="nil"/>
              <w:left w:val="nil"/>
              <w:bottom w:val="nil"/>
              <w:right w:val="nil"/>
            </w:tcBorders>
            <w:shd w:val="clear" w:color="auto" w:fill="auto"/>
            <w:noWrap/>
            <w:vAlign w:val="center"/>
            <w:hideMark/>
          </w:tcPr>
          <w:p w:rsidR="00E5631A" w:rsidRPr="006D5F74" w:rsidRDefault="00E5631A" w:rsidP="00A66A5F">
            <w:pPr>
              <w:ind w:firstLineChars="100" w:firstLine="160"/>
              <w:rPr>
                <w:sz w:val="16"/>
                <w:szCs w:val="16"/>
              </w:rPr>
            </w:pPr>
            <w:r w:rsidRPr="006D5F74">
              <w:rPr>
                <w:sz w:val="16"/>
              </w:rPr>
              <w:t>c) Country's Debt from IMF</w:t>
            </w:r>
          </w:p>
        </w:tc>
        <w:tc>
          <w:tcPr>
            <w:tcW w:w="984" w:type="dxa"/>
            <w:tcBorders>
              <w:top w:val="nil"/>
              <w:left w:val="nil"/>
              <w:bottom w:val="nil"/>
              <w:right w:val="nil"/>
            </w:tcBorders>
            <w:shd w:val="clear" w:color="auto" w:fill="auto"/>
            <w:noWrap/>
            <w:vAlign w:val="center"/>
            <w:hideMark/>
          </w:tcPr>
          <w:p w:rsidR="00E5631A" w:rsidRDefault="00E5631A" w:rsidP="00E5631A">
            <w:pPr>
              <w:jc w:val="right"/>
              <w:rPr>
                <w:color w:val="000000"/>
                <w:sz w:val="14"/>
                <w:szCs w:val="14"/>
              </w:rPr>
            </w:pPr>
            <w:r>
              <w:rPr>
                <w:color w:val="000000"/>
                <w:sz w:val="14"/>
                <w:szCs w:val="14"/>
              </w:rPr>
              <w:t>584.4</w:t>
            </w:r>
          </w:p>
        </w:tc>
        <w:tc>
          <w:tcPr>
            <w:tcW w:w="1041" w:type="dxa"/>
            <w:tcBorders>
              <w:top w:val="nil"/>
              <w:left w:val="nil"/>
              <w:bottom w:val="nil"/>
              <w:right w:val="nil"/>
            </w:tcBorders>
            <w:shd w:val="clear" w:color="auto" w:fill="auto"/>
            <w:noWrap/>
            <w:vAlign w:val="center"/>
            <w:hideMark/>
          </w:tcPr>
          <w:p w:rsidR="00E5631A" w:rsidRDefault="00E5631A" w:rsidP="00E5631A">
            <w:pPr>
              <w:jc w:val="right"/>
              <w:rPr>
                <w:color w:val="000000"/>
                <w:sz w:val="14"/>
                <w:szCs w:val="14"/>
              </w:rPr>
            </w:pPr>
            <w:r>
              <w:rPr>
                <w:color w:val="000000"/>
                <w:sz w:val="14"/>
                <w:szCs w:val="14"/>
              </w:rPr>
              <w:t>633.1</w:t>
            </w:r>
          </w:p>
        </w:tc>
        <w:tc>
          <w:tcPr>
            <w:tcW w:w="932" w:type="dxa"/>
            <w:tcBorders>
              <w:top w:val="nil"/>
              <w:left w:val="nil"/>
              <w:bottom w:val="nil"/>
              <w:right w:val="nil"/>
            </w:tcBorders>
            <w:shd w:val="clear" w:color="auto" w:fill="auto"/>
            <w:noWrap/>
            <w:vAlign w:val="center"/>
            <w:hideMark/>
          </w:tcPr>
          <w:p w:rsidR="00E5631A" w:rsidRDefault="00E5631A" w:rsidP="00E5631A">
            <w:pPr>
              <w:jc w:val="right"/>
              <w:rPr>
                <w:color w:val="000000"/>
                <w:sz w:val="14"/>
                <w:szCs w:val="14"/>
              </w:rPr>
            </w:pPr>
            <w:r>
              <w:rPr>
                <w:color w:val="000000"/>
                <w:sz w:val="14"/>
                <w:szCs w:val="14"/>
              </w:rPr>
              <w:t>642.0</w:t>
            </w:r>
          </w:p>
        </w:tc>
        <w:tc>
          <w:tcPr>
            <w:tcW w:w="977" w:type="dxa"/>
            <w:tcBorders>
              <w:top w:val="nil"/>
              <w:left w:val="nil"/>
              <w:bottom w:val="nil"/>
              <w:right w:val="nil"/>
            </w:tcBorders>
            <w:shd w:val="clear" w:color="auto" w:fill="auto"/>
            <w:noWrap/>
            <w:vAlign w:val="center"/>
            <w:hideMark/>
          </w:tcPr>
          <w:p w:rsidR="00E5631A" w:rsidRDefault="00E5631A" w:rsidP="00E5631A">
            <w:pPr>
              <w:jc w:val="right"/>
              <w:rPr>
                <w:color w:val="000000"/>
                <w:sz w:val="14"/>
                <w:szCs w:val="14"/>
              </w:rPr>
            </w:pPr>
            <w:r>
              <w:rPr>
                <w:color w:val="000000"/>
                <w:sz w:val="14"/>
                <w:szCs w:val="14"/>
              </w:rPr>
              <w:t>619.0</w:t>
            </w:r>
          </w:p>
        </w:tc>
        <w:tc>
          <w:tcPr>
            <w:tcW w:w="971" w:type="dxa"/>
            <w:tcBorders>
              <w:top w:val="nil"/>
              <w:left w:val="nil"/>
              <w:bottom w:val="nil"/>
              <w:right w:val="nil"/>
            </w:tcBorders>
            <w:shd w:val="clear" w:color="auto" w:fill="auto"/>
            <w:vAlign w:val="center"/>
          </w:tcPr>
          <w:p w:rsidR="00E5631A" w:rsidRDefault="00E5631A" w:rsidP="00E5631A">
            <w:pPr>
              <w:jc w:val="right"/>
              <w:rPr>
                <w:color w:val="000000"/>
                <w:sz w:val="14"/>
                <w:szCs w:val="14"/>
              </w:rPr>
            </w:pPr>
            <w:r>
              <w:rPr>
                <w:color w:val="000000"/>
                <w:sz w:val="14"/>
                <w:szCs w:val="14"/>
              </w:rPr>
              <w:t>626.4</w:t>
            </w:r>
          </w:p>
        </w:tc>
        <w:tc>
          <w:tcPr>
            <w:tcW w:w="995" w:type="dxa"/>
            <w:tcBorders>
              <w:top w:val="nil"/>
              <w:left w:val="nil"/>
              <w:bottom w:val="nil"/>
              <w:right w:val="nil"/>
            </w:tcBorders>
            <w:shd w:val="clear" w:color="auto" w:fill="auto"/>
            <w:vAlign w:val="center"/>
          </w:tcPr>
          <w:p w:rsidR="00E5631A" w:rsidRDefault="00E5631A" w:rsidP="00E5631A">
            <w:pPr>
              <w:jc w:val="right"/>
              <w:rPr>
                <w:color w:val="000000"/>
                <w:sz w:val="14"/>
                <w:szCs w:val="14"/>
              </w:rPr>
            </w:pPr>
            <w:r>
              <w:rPr>
                <w:color w:val="000000"/>
                <w:sz w:val="14"/>
                <w:szCs w:val="14"/>
              </w:rPr>
              <w:t>640.8</w:t>
            </w:r>
          </w:p>
        </w:tc>
      </w:tr>
      <w:tr w:rsidR="00E5631A" w:rsidRPr="006D5F74" w:rsidTr="00500ECE">
        <w:trPr>
          <w:trHeight w:hRule="exact" w:val="173"/>
        </w:trPr>
        <w:tc>
          <w:tcPr>
            <w:tcW w:w="4479" w:type="dxa"/>
            <w:tcBorders>
              <w:top w:val="nil"/>
              <w:left w:val="nil"/>
              <w:bottom w:val="nil"/>
              <w:right w:val="nil"/>
            </w:tcBorders>
            <w:shd w:val="clear" w:color="auto" w:fill="auto"/>
            <w:noWrap/>
            <w:vAlign w:val="center"/>
            <w:hideMark/>
          </w:tcPr>
          <w:p w:rsidR="00E5631A" w:rsidRPr="006D5F74" w:rsidRDefault="00E5631A" w:rsidP="00A66A5F">
            <w:pPr>
              <w:rPr>
                <w:sz w:val="16"/>
              </w:rPr>
            </w:pPr>
            <w:r w:rsidRPr="006D5F74">
              <w:rPr>
                <w:sz w:val="16"/>
              </w:rPr>
              <w:t xml:space="preserve">    d) Inter Company Debt.</w:t>
            </w:r>
          </w:p>
        </w:tc>
        <w:tc>
          <w:tcPr>
            <w:tcW w:w="984" w:type="dxa"/>
            <w:tcBorders>
              <w:top w:val="nil"/>
              <w:left w:val="nil"/>
              <w:bottom w:val="nil"/>
              <w:right w:val="nil"/>
            </w:tcBorders>
            <w:shd w:val="clear" w:color="auto" w:fill="auto"/>
            <w:noWrap/>
            <w:vAlign w:val="center"/>
            <w:hideMark/>
          </w:tcPr>
          <w:p w:rsidR="00E5631A" w:rsidRDefault="00E5631A" w:rsidP="00E5631A">
            <w:pPr>
              <w:jc w:val="right"/>
              <w:rPr>
                <w:color w:val="000000"/>
                <w:sz w:val="14"/>
                <w:szCs w:val="14"/>
              </w:rPr>
            </w:pPr>
            <w:r>
              <w:rPr>
                <w:color w:val="000000"/>
                <w:sz w:val="14"/>
                <w:szCs w:val="14"/>
              </w:rPr>
              <w:t>304.8</w:t>
            </w:r>
          </w:p>
        </w:tc>
        <w:tc>
          <w:tcPr>
            <w:tcW w:w="1041" w:type="dxa"/>
            <w:tcBorders>
              <w:top w:val="nil"/>
              <w:left w:val="nil"/>
              <w:bottom w:val="nil"/>
              <w:right w:val="nil"/>
            </w:tcBorders>
            <w:shd w:val="clear" w:color="auto" w:fill="auto"/>
            <w:noWrap/>
            <w:vAlign w:val="center"/>
            <w:hideMark/>
          </w:tcPr>
          <w:p w:rsidR="00E5631A" w:rsidRDefault="00E5631A" w:rsidP="00E5631A">
            <w:pPr>
              <w:jc w:val="right"/>
              <w:rPr>
                <w:color w:val="000000"/>
                <w:sz w:val="14"/>
                <w:szCs w:val="14"/>
              </w:rPr>
            </w:pPr>
            <w:r>
              <w:rPr>
                <w:color w:val="000000"/>
                <w:sz w:val="14"/>
                <w:szCs w:val="14"/>
              </w:rPr>
              <w:t>315.6</w:t>
            </w:r>
          </w:p>
        </w:tc>
        <w:tc>
          <w:tcPr>
            <w:tcW w:w="932" w:type="dxa"/>
            <w:tcBorders>
              <w:top w:val="nil"/>
              <w:left w:val="nil"/>
              <w:bottom w:val="nil"/>
              <w:right w:val="nil"/>
            </w:tcBorders>
            <w:shd w:val="clear" w:color="auto" w:fill="auto"/>
            <w:noWrap/>
            <w:vAlign w:val="center"/>
            <w:hideMark/>
          </w:tcPr>
          <w:p w:rsidR="00E5631A" w:rsidRDefault="00E5631A" w:rsidP="00E5631A">
            <w:pPr>
              <w:jc w:val="right"/>
              <w:rPr>
                <w:color w:val="000000"/>
                <w:sz w:val="14"/>
                <w:szCs w:val="14"/>
              </w:rPr>
            </w:pPr>
            <w:r>
              <w:rPr>
                <w:color w:val="000000"/>
                <w:sz w:val="14"/>
                <w:szCs w:val="14"/>
              </w:rPr>
              <w:t>326.0</w:t>
            </w:r>
          </w:p>
        </w:tc>
        <w:tc>
          <w:tcPr>
            <w:tcW w:w="977" w:type="dxa"/>
            <w:tcBorders>
              <w:top w:val="nil"/>
              <w:left w:val="nil"/>
              <w:bottom w:val="nil"/>
              <w:right w:val="nil"/>
            </w:tcBorders>
            <w:shd w:val="clear" w:color="auto" w:fill="auto"/>
            <w:noWrap/>
            <w:vAlign w:val="center"/>
            <w:hideMark/>
          </w:tcPr>
          <w:p w:rsidR="00E5631A" w:rsidRDefault="00E5631A" w:rsidP="00E5631A">
            <w:pPr>
              <w:jc w:val="right"/>
              <w:rPr>
                <w:color w:val="000000"/>
                <w:sz w:val="14"/>
                <w:szCs w:val="14"/>
              </w:rPr>
            </w:pPr>
            <w:r>
              <w:rPr>
                <w:color w:val="000000"/>
                <w:sz w:val="14"/>
                <w:szCs w:val="14"/>
              </w:rPr>
              <w:t>322.5</w:t>
            </w:r>
          </w:p>
        </w:tc>
        <w:tc>
          <w:tcPr>
            <w:tcW w:w="971" w:type="dxa"/>
            <w:tcBorders>
              <w:top w:val="nil"/>
              <w:left w:val="nil"/>
              <w:bottom w:val="nil"/>
              <w:right w:val="nil"/>
            </w:tcBorders>
            <w:shd w:val="clear" w:color="auto" w:fill="auto"/>
            <w:vAlign w:val="center"/>
          </w:tcPr>
          <w:p w:rsidR="00E5631A" w:rsidRDefault="00E5631A" w:rsidP="00E5631A">
            <w:pPr>
              <w:jc w:val="right"/>
              <w:rPr>
                <w:color w:val="000000"/>
                <w:sz w:val="14"/>
                <w:szCs w:val="14"/>
              </w:rPr>
            </w:pPr>
            <w:r>
              <w:rPr>
                <w:color w:val="000000"/>
                <w:sz w:val="14"/>
                <w:szCs w:val="14"/>
              </w:rPr>
              <w:t>328.1</w:t>
            </w:r>
          </w:p>
        </w:tc>
        <w:tc>
          <w:tcPr>
            <w:tcW w:w="995" w:type="dxa"/>
            <w:tcBorders>
              <w:top w:val="nil"/>
              <w:left w:val="nil"/>
              <w:bottom w:val="nil"/>
              <w:right w:val="nil"/>
            </w:tcBorders>
            <w:shd w:val="clear" w:color="auto" w:fill="auto"/>
            <w:vAlign w:val="center"/>
          </w:tcPr>
          <w:p w:rsidR="00E5631A" w:rsidRDefault="00E5631A" w:rsidP="00E5631A">
            <w:pPr>
              <w:jc w:val="right"/>
              <w:rPr>
                <w:color w:val="000000"/>
                <w:sz w:val="14"/>
                <w:szCs w:val="14"/>
              </w:rPr>
            </w:pPr>
            <w:r>
              <w:rPr>
                <w:color w:val="000000"/>
                <w:sz w:val="14"/>
                <w:szCs w:val="14"/>
              </w:rPr>
              <w:t>340.7</w:t>
            </w:r>
          </w:p>
        </w:tc>
      </w:tr>
      <w:tr w:rsidR="00E5631A" w:rsidRPr="006D5F74" w:rsidTr="00500ECE">
        <w:trPr>
          <w:trHeight w:hRule="exact" w:val="90"/>
        </w:trPr>
        <w:tc>
          <w:tcPr>
            <w:tcW w:w="4479" w:type="dxa"/>
            <w:tcBorders>
              <w:top w:val="nil"/>
              <w:left w:val="nil"/>
              <w:bottom w:val="nil"/>
              <w:right w:val="nil"/>
            </w:tcBorders>
            <w:shd w:val="clear" w:color="auto" w:fill="auto"/>
            <w:noWrap/>
            <w:vAlign w:val="center"/>
            <w:hideMark/>
          </w:tcPr>
          <w:p w:rsidR="00E5631A" w:rsidRPr="006D5F74" w:rsidRDefault="00E5631A" w:rsidP="00A66A5F">
            <w:pPr>
              <w:rPr>
                <w:sz w:val="16"/>
              </w:rPr>
            </w:pPr>
          </w:p>
        </w:tc>
        <w:tc>
          <w:tcPr>
            <w:tcW w:w="984" w:type="dxa"/>
            <w:tcBorders>
              <w:top w:val="nil"/>
              <w:left w:val="nil"/>
              <w:bottom w:val="nil"/>
              <w:right w:val="nil"/>
            </w:tcBorders>
            <w:shd w:val="clear" w:color="auto" w:fill="auto"/>
            <w:noWrap/>
            <w:vAlign w:val="center"/>
            <w:hideMark/>
          </w:tcPr>
          <w:p w:rsidR="00E5631A" w:rsidRDefault="00E5631A" w:rsidP="00E5631A">
            <w:pPr>
              <w:jc w:val="right"/>
              <w:rPr>
                <w:rFonts w:ascii="Calibri" w:hAnsi="Calibri"/>
                <w:color w:val="000000"/>
                <w:sz w:val="22"/>
                <w:szCs w:val="22"/>
              </w:rPr>
            </w:pPr>
          </w:p>
        </w:tc>
        <w:tc>
          <w:tcPr>
            <w:tcW w:w="1041" w:type="dxa"/>
            <w:tcBorders>
              <w:top w:val="nil"/>
              <w:left w:val="nil"/>
              <w:bottom w:val="nil"/>
              <w:right w:val="nil"/>
            </w:tcBorders>
            <w:shd w:val="clear" w:color="auto" w:fill="auto"/>
            <w:noWrap/>
            <w:vAlign w:val="center"/>
            <w:hideMark/>
          </w:tcPr>
          <w:p w:rsidR="00E5631A" w:rsidRDefault="00E5631A" w:rsidP="00E5631A">
            <w:pPr>
              <w:jc w:val="right"/>
              <w:rPr>
                <w:rFonts w:ascii="Calibri" w:hAnsi="Calibri"/>
                <w:color w:val="000000"/>
                <w:sz w:val="22"/>
                <w:szCs w:val="22"/>
              </w:rPr>
            </w:pPr>
          </w:p>
        </w:tc>
        <w:tc>
          <w:tcPr>
            <w:tcW w:w="932" w:type="dxa"/>
            <w:tcBorders>
              <w:top w:val="nil"/>
              <w:left w:val="nil"/>
              <w:bottom w:val="nil"/>
              <w:right w:val="nil"/>
            </w:tcBorders>
            <w:shd w:val="clear" w:color="auto" w:fill="auto"/>
            <w:noWrap/>
            <w:vAlign w:val="center"/>
            <w:hideMark/>
          </w:tcPr>
          <w:p w:rsidR="00E5631A" w:rsidRDefault="00E5631A" w:rsidP="00E5631A">
            <w:pPr>
              <w:jc w:val="right"/>
              <w:rPr>
                <w:rFonts w:ascii="Calibri" w:hAnsi="Calibri"/>
                <w:color w:val="000000"/>
                <w:sz w:val="22"/>
                <w:szCs w:val="22"/>
              </w:rPr>
            </w:pPr>
          </w:p>
        </w:tc>
        <w:tc>
          <w:tcPr>
            <w:tcW w:w="977" w:type="dxa"/>
            <w:tcBorders>
              <w:top w:val="nil"/>
              <w:left w:val="nil"/>
              <w:bottom w:val="nil"/>
              <w:right w:val="nil"/>
            </w:tcBorders>
            <w:shd w:val="clear" w:color="auto" w:fill="auto"/>
            <w:noWrap/>
            <w:vAlign w:val="center"/>
            <w:hideMark/>
          </w:tcPr>
          <w:p w:rsidR="00E5631A" w:rsidRDefault="00E5631A" w:rsidP="00E5631A">
            <w:pPr>
              <w:jc w:val="right"/>
              <w:rPr>
                <w:rFonts w:ascii="Calibri" w:hAnsi="Calibri"/>
                <w:color w:val="000000"/>
                <w:sz w:val="22"/>
                <w:szCs w:val="22"/>
              </w:rPr>
            </w:pPr>
          </w:p>
        </w:tc>
        <w:tc>
          <w:tcPr>
            <w:tcW w:w="971" w:type="dxa"/>
            <w:tcBorders>
              <w:top w:val="nil"/>
              <w:left w:val="nil"/>
              <w:bottom w:val="nil"/>
              <w:right w:val="nil"/>
            </w:tcBorders>
            <w:shd w:val="clear" w:color="auto" w:fill="auto"/>
            <w:vAlign w:val="center"/>
          </w:tcPr>
          <w:p w:rsidR="00E5631A" w:rsidRDefault="00E5631A" w:rsidP="00E5631A">
            <w:pPr>
              <w:jc w:val="right"/>
              <w:rPr>
                <w:rFonts w:ascii="Calibri" w:hAnsi="Calibri"/>
                <w:color w:val="000000"/>
                <w:sz w:val="22"/>
                <w:szCs w:val="22"/>
              </w:rPr>
            </w:pPr>
          </w:p>
        </w:tc>
        <w:tc>
          <w:tcPr>
            <w:tcW w:w="995" w:type="dxa"/>
            <w:tcBorders>
              <w:top w:val="nil"/>
              <w:left w:val="nil"/>
              <w:bottom w:val="nil"/>
              <w:right w:val="nil"/>
            </w:tcBorders>
            <w:shd w:val="clear" w:color="auto" w:fill="auto"/>
            <w:vAlign w:val="center"/>
          </w:tcPr>
          <w:p w:rsidR="00E5631A" w:rsidRDefault="00E5631A" w:rsidP="00E5631A">
            <w:pPr>
              <w:jc w:val="right"/>
              <w:rPr>
                <w:rFonts w:ascii="Calibri" w:hAnsi="Calibri"/>
                <w:color w:val="000000"/>
                <w:sz w:val="22"/>
                <w:szCs w:val="22"/>
              </w:rPr>
            </w:pPr>
          </w:p>
        </w:tc>
      </w:tr>
      <w:tr w:rsidR="00E5631A" w:rsidRPr="006D5F74" w:rsidTr="00500ECE">
        <w:trPr>
          <w:trHeight w:hRule="exact" w:val="173"/>
        </w:trPr>
        <w:tc>
          <w:tcPr>
            <w:tcW w:w="4479" w:type="dxa"/>
            <w:tcBorders>
              <w:top w:val="nil"/>
              <w:left w:val="nil"/>
              <w:bottom w:val="nil"/>
              <w:right w:val="nil"/>
            </w:tcBorders>
            <w:shd w:val="clear" w:color="auto" w:fill="auto"/>
            <w:noWrap/>
            <w:vAlign w:val="center"/>
            <w:hideMark/>
          </w:tcPr>
          <w:p w:rsidR="00E5631A" w:rsidRPr="006D5F74" w:rsidRDefault="00E5631A" w:rsidP="00A66A5F">
            <w:pPr>
              <w:rPr>
                <w:b/>
                <w:bCs/>
                <w:sz w:val="16"/>
                <w:szCs w:val="16"/>
              </w:rPr>
            </w:pPr>
            <w:r w:rsidRPr="006D5F74">
              <w:rPr>
                <w:b/>
                <w:bCs/>
                <w:sz w:val="16"/>
              </w:rPr>
              <w:t>II. Total Liabilities (D+E)</w:t>
            </w:r>
          </w:p>
        </w:tc>
        <w:tc>
          <w:tcPr>
            <w:tcW w:w="984" w:type="dxa"/>
            <w:tcBorders>
              <w:top w:val="nil"/>
              <w:left w:val="nil"/>
              <w:bottom w:val="nil"/>
              <w:right w:val="nil"/>
            </w:tcBorders>
            <w:shd w:val="clear" w:color="auto" w:fill="auto"/>
            <w:noWrap/>
            <w:vAlign w:val="center"/>
            <w:hideMark/>
          </w:tcPr>
          <w:p w:rsidR="00E5631A" w:rsidRDefault="00E5631A" w:rsidP="00E5631A">
            <w:pPr>
              <w:jc w:val="right"/>
              <w:rPr>
                <w:b/>
                <w:bCs/>
                <w:color w:val="000000"/>
                <w:sz w:val="14"/>
                <w:szCs w:val="14"/>
              </w:rPr>
            </w:pPr>
            <w:r>
              <w:rPr>
                <w:b/>
                <w:bCs/>
                <w:color w:val="000000"/>
                <w:sz w:val="14"/>
                <w:szCs w:val="14"/>
              </w:rPr>
              <w:t>846.4</w:t>
            </w:r>
          </w:p>
        </w:tc>
        <w:tc>
          <w:tcPr>
            <w:tcW w:w="1041" w:type="dxa"/>
            <w:tcBorders>
              <w:top w:val="nil"/>
              <w:left w:val="nil"/>
              <w:bottom w:val="nil"/>
              <w:right w:val="nil"/>
            </w:tcBorders>
            <w:shd w:val="clear" w:color="auto" w:fill="auto"/>
            <w:noWrap/>
            <w:vAlign w:val="center"/>
            <w:hideMark/>
          </w:tcPr>
          <w:p w:rsidR="00E5631A" w:rsidRDefault="00E5631A" w:rsidP="00E5631A">
            <w:pPr>
              <w:jc w:val="right"/>
              <w:rPr>
                <w:b/>
                <w:bCs/>
                <w:color w:val="000000"/>
                <w:sz w:val="14"/>
                <w:szCs w:val="14"/>
              </w:rPr>
            </w:pPr>
            <w:r>
              <w:rPr>
                <w:b/>
                <w:bCs/>
                <w:color w:val="000000"/>
                <w:sz w:val="14"/>
                <w:szCs w:val="14"/>
              </w:rPr>
              <w:t>1,013.7</w:t>
            </w:r>
          </w:p>
        </w:tc>
        <w:tc>
          <w:tcPr>
            <w:tcW w:w="932" w:type="dxa"/>
            <w:tcBorders>
              <w:top w:val="nil"/>
              <w:left w:val="nil"/>
              <w:bottom w:val="nil"/>
              <w:right w:val="nil"/>
            </w:tcBorders>
            <w:shd w:val="clear" w:color="auto" w:fill="auto"/>
            <w:noWrap/>
            <w:vAlign w:val="center"/>
            <w:hideMark/>
          </w:tcPr>
          <w:p w:rsidR="00E5631A" w:rsidRDefault="00E5631A" w:rsidP="00E5631A">
            <w:pPr>
              <w:jc w:val="right"/>
              <w:rPr>
                <w:b/>
                <w:bCs/>
                <w:color w:val="000000"/>
                <w:sz w:val="14"/>
                <w:szCs w:val="14"/>
              </w:rPr>
            </w:pPr>
            <w:r>
              <w:rPr>
                <w:b/>
                <w:bCs/>
                <w:color w:val="000000"/>
                <w:sz w:val="14"/>
                <w:szCs w:val="14"/>
              </w:rPr>
              <w:t>981.9</w:t>
            </w:r>
          </w:p>
        </w:tc>
        <w:tc>
          <w:tcPr>
            <w:tcW w:w="977" w:type="dxa"/>
            <w:tcBorders>
              <w:top w:val="nil"/>
              <w:left w:val="nil"/>
              <w:bottom w:val="nil"/>
              <w:right w:val="nil"/>
            </w:tcBorders>
            <w:shd w:val="clear" w:color="auto" w:fill="auto"/>
            <w:noWrap/>
            <w:vAlign w:val="center"/>
            <w:hideMark/>
          </w:tcPr>
          <w:p w:rsidR="00E5631A" w:rsidRDefault="00E5631A" w:rsidP="00E5631A">
            <w:pPr>
              <w:jc w:val="right"/>
              <w:rPr>
                <w:b/>
                <w:bCs/>
                <w:color w:val="000000"/>
                <w:sz w:val="14"/>
                <w:szCs w:val="14"/>
              </w:rPr>
            </w:pPr>
            <w:r>
              <w:rPr>
                <w:b/>
                <w:bCs/>
                <w:color w:val="000000"/>
                <w:sz w:val="14"/>
                <w:szCs w:val="14"/>
              </w:rPr>
              <w:t>918.8</w:t>
            </w:r>
          </w:p>
        </w:tc>
        <w:tc>
          <w:tcPr>
            <w:tcW w:w="971" w:type="dxa"/>
            <w:tcBorders>
              <w:top w:val="nil"/>
              <w:left w:val="nil"/>
              <w:bottom w:val="nil"/>
              <w:right w:val="nil"/>
            </w:tcBorders>
            <w:shd w:val="clear" w:color="auto" w:fill="auto"/>
            <w:vAlign w:val="center"/>
          </w:tcPr>
          <w:p w:rsidR="00E5631A" w:rsidRDefault="00E5631A" w:rsidP="00E5631A">
            <w:pPr>
              <w:jc w:val="right"/>
              <w:rPr>
                <w:b/>
                <w:bCs/>
                <w:color w:val="000000"/>
                <w:sz w:val="14"/>
                <w:szCs w:val="14"/>
              </w:rPr>
            </w:pPr>
            <w:r>
              <w:rPr>
                <w:b/>
                <w:bCs/>
                <w:color w:val="000000"/>
                <w:sz w:val="14"/>
                <w:szCs w:val="14"/>
              </w:rPr>
              <w:t>866.8</w:t>
            </w:r>
          </w:p>
        </w:tc>
        <w:tc>
          <w:tcPr>
            <w:tcW w:w="995" w:type="dxa"/>
            <w:tcBorders>
              <w:top w:val="nil"/>
              <w:left w:val="nil"/>
              <w:bottom w:val="nil"/>
              <w:right w:val="nil"/>
            </w:tcBorders>
            <w:shd w:val="clear" w:color="auto" w:fill="auto"/>
            <w:vAlign w:val="center"/>
          </w:tcPr>
          <w:p w:rsidR="00E5631A" w:rsidRDefault="00E5631A" w:rsidP="00E5631A">
            <w:pPr>
              <w:jc w:val="right"/>
              <w:rPr>
                <w:b/>
                <w:bCs/>
                <w:color w:val="000000"/>
                <w:sz w:val="14"/>
                <w:szCs w:val="14"/>
              </w:rPr>
            </w:pPr>
            <w:r>
              <w:rPr>
                <w:b/>
                <w:bCs/>
                <w:color w:val="000000"/>
                <w:sz w:val="14"/>
                <w:szCs w:val="14"/>
              </w:rPr>
              <w:t>1,060.4</w:t>
            </w:r>
          </w:p>
        </w:tc>
      </w:tr>
      <w:tr w:rsidR="00E5631A" w:rsidRPr="006D5F74" w:rsidTr="00500ECE">
        <w:trPr>
          <w:trHeight w:hRule="exact" w:val="173"/>
        </w:trPr>
        <w:tc>
          <w:tcPr>
            <w:tcW w:w="4479" w:type="dxa"/>
            <w:tcBorders>
              <w:top w:val="nil"/>
              <w:left w:val="nil"/>
              <w:bottom w:val="nil"/>
              <w:right w:val="nil"/>
            </w:tcBorders>
            <w:shd w:val="clear" w:color="auto" w:fill="auto"/>
            <w:noWrap/>
            <w:vAlign w:val="center"/>
            <w:hideMark/>
          </w:tcPr>
          <w:p w:rsidR="00E5631A" w:rsidRPr="006D5F74" w:rsidRDefault="00E5631A" w:rsidP="00A66A5F">
            <w:pPr>
              <w:ind w:firstLineChars="100" w:firstLine="160"/>
              <w:rPr>
                <w:i/>
                <w:iCs/>
                <w:sz w:val="16"/>
                <w:szCs w:val="16"/>
              </w:rPr>
            </w:pPr>
            <w:proofErr w:type="spellStart"/>
            <w:r w:rsidRPr="006D5F74">
              <w:rPr>
                <w:i/>
                <w:iCs/>
                <w:sz w:val="16"/>
              </w:rPr>
              <w:t>YoY</w:t>
            </w:r>
            <w:proofErr w:type="spellEnd"/>
            <w:r w:rsidRPr="006D5F74">
              <w:rPr>
                <w:i/>
                <w:iCs/>
                <w:sz w:val="16"/>
              </w:rPr>
              <w:t xml:space="preserve"> Growth (in %)</w:t>
            </w:r>
            <w:r w:rsidRPr="006D5F74">
              <w:rPr>
                <w:i/>
                <w:iCs/>
                <w:sz w:val="16"/>
                <w:szCs w:val="16"/>
                <w:vertAlign w:val="superscript"/>
              </w:rPr>
              <w:t>4</w:t>
            </w:r>
          </w:p>
        </w:tc>
        <w:tc>
          <w:tcPr>
            <w:tcW w:w="984" w:type="dxa"/>
            <w:tcBorders>
              <w:top w:val="nil"/>
              <w:left w:val="nil"/>
              <w:bottom w:val="nil"/>
              <w:right w:val="nil"/>
            </w:tcBorders>
            <w:shd w:val="clear" w:color="auto" w:fill="auto"/>
            <w:noWrap/>
            <w:vAlign w:val="center"/>
            <w:hideMark/>
          </w:tcPr>
          <w:p w:rsidR="00E5631A" w:rsidRDefault="00E5631A" w:rsidP="00E5631A">
            <w:pPr>
              <w:jc w:val="right"/>
              <w:rPr>
                <w:i/>
                <w:iCs/>
                <w:color w:val="000000"/>
                <w:sz w:val="14"/>
                <w:szCs w:val="14"/>
              </w:rPr>
            </w:pPr>
            <w:r>
              <w:rPr>
                <w:i/>
                <w:iCs/>
                <w:color w:val="000000"/>
                <w:sz w:val="14"/>
                <w:szCs w:val="14"/>
              </w:rPr>
              <w:t>12.0</w:t>
            </w:r>
          </w:p>
        </w:tc>
        <w:tc>
          <w:tcPr>
            <w:tcW w:w="1041" w:type="dxa"/>
            <w:tcBorders>
              <w:top w:val="nil"/>
              <w:left w:val="nil"/>
              <w:bottom w:val="nil"/>
              <w:right w:val="nil"/>
            </w:tcBorders>
            <w:shd w:val="clear" w:color="auto" w:fill="auto"/>
            <w:noWrap/>
            <w:vAlign w:val="center"/>
            <w:hideMark/>
          </w:tcPr>
          <w:p w:rsidR="00E5631A" w:rsidRDefault="00E5631A" w:rsidP="00E5631A">
            <w:pPr>
              <w:jc w:val="right"/>
              <w:rPr>
                <w:i/>
                <w:iCs/>
                <w:color w:val="000000"/>
                <w:sz w:val="14"/>
                <w:szCs w:val="14"/>
              </w:rPr>
            </w:pPr>
            <w:r>
              <w:rPr>
                <w:i/>
                <w:iCs/>
                <w:color w:val="000000"/>
                <w:sz w:val="14"/>
                <w:szCs w:val="14"/>
              </w:rPr>
              <w:t>7.6</w:t>
            </w:r>
          </w:p>
        </w:tc>
        <w:tc>
          <w:tcPr>
            <w:tcW w:w="932" w:type="dxa"/>
            <w:tcBorders>
              <w:top w:val="nil"/>
              <w:left w:val="nil"/>
              <w:bottom w:val="nil"/>
              <w:right w:val="nil"/>
            </w:tcBorders>
            <w:shd w:val="clear" w:color="auto" w:fill="auto"/>
            <w:noWrap/>
            <w:vAlign w:val="center"/>
            <w:hideMark/>
          </w:tcPr>
          <w:p w:rsidR="00E5631A" w:rsidRDefault="00E5631A" w:rsidP="00E5631A">
            <w:pPr>
              <w:jc w:val="right"/>
              <w:rPr>
                <w:i/>
                <w:iCs/>
                <w:color w:val="000000"/>
                <w:sz w:val="14"/>
                <w:szCs w:val="14"/>
              </w:rPr>
            </w:pPr>
            <w:r>
              <w:rPr>
                <w:i/>
                <w:iCs/>
                <w:color w:val="000000"/>
                <w:sz w:val="14"/>
                <w:szCs w:val="14"/>
              </w:rPr>
              <w:t>3.0</w:t>
            </w:r>
          </w:p>
        </w:tc>
        <w:tc>
          <w:tcPr>
            <w:tcW w:w="977" w:type="dxa"/>
            <w:tcBorders>
              <w:top w:val="nil"/>
              <w:left w:val="nil"/>
              <w:bottom w:val="nil"/>
              <w:right w:val="nil"/>
            </w:tcBorders>
            <w:shd w:val="clear" w:color="auto" w:fill="auto"/>
            <w:noWrap/>
            <w:vAlign w:val="center"/>
            <w:hideMark/>
          </w:tcPr>
          <w:p w:rsidR="00E5631A" w:rsidRDefault="00E5631A" w:rsidP="00E5631A">
            <w:pPr>
              <w:jc w:val="right"/>
              <w:rPr>
                <w:i/>
                <w:iCs/>
                <w:color w:val="000000"/>
                <w:sz w:val="14"/>
                <w:szCs w:val="14"/>
              </w:rPr>
            </w:pPr>
            <w:r>
              <w:rPr>
                <w:i/>
                <w:iCs/>
                <w:color w:val="000000"/>
                <w:sz w:val="14"/>
                <w:szCs w:val="14"/>
              </w:rPr>
              <w:t>2.5</w:t>
            </w:r>
          </w:p>
        </w:tc>
        <w:tc>
          <w:tcPr>
            <w:tcW w:w="971" w:type="dxa"/>
            <w:tcBorders>
              <w:top w:val="nil"/>
              <w:left w:val="nil"/>
              <w:bottom w:val="nil"/>
              <w:right w:val="nil"/>
            </w:tcBorders>
            <w:shd w:val="clear" w:color="auto" w:fill="auto"/>
            <w:vAlign w:val="center"/>
          </w:tcPr>
          <w:p w:rsidR="00E5631A" w:rsidRDefault="00E5631A" w:rsidP="00E5631A">
            <w:pPr>
              <w:jc w:val="right"/>
              <w:rPr>
                <w:i/>
                <w:iCs/>
                <w:color w:val="000000"/>
                <w:sz w:val="14"/>
                <w:szCs w:val="14"/>
              </w:rPr>
            </w:pPr>
            <w:r>
              <w:rPr>
                <w:i/>
                <w:iCs/>
                <w:color w:val="000000"/>
                <w:sz w:val="14"/>
                <w:szCs w:val="14"/>
              </w:rPr>
              <w:t>2.4</w:t>
            </w:r>
          </w:p>
        </w:tc>
        <w:tc>
          <w:tcPr>
            <w:tcW w:w="995" w:type="dxa"/>
            <w:tcBorders>
              <w:top w:val="nil"/>
              <w:left w:val="nil"/>
              <w:bottom w:val="nil"/>
              <w:right w:val="nil"/>
            </w:tcBorders>
            <w:shd w:val="clear" w:color="auto" w:fill="auto"/>
            <w:vAlign w:val="center"/>
          </w:tcPr>
          <w:p w:rsidR="00E5631A" w:rsidRDefault="00E5631A" w:rsidP="00E5631A">
            <w:pPr>
              <w:jc w:val="right"/>
              <w:rPr>
                <w:i/>
                <w:iCs/>
                <w:color w:val="000000"/>
                <w:sz w:val="14"/>
                <w:szCs w:val="14"/>
              </w:rPr>
            </w:pPr>
            <w:r>
              <w:rPr>
                <w:i/>
                <w:iCs/>
                <w:color w:val="000000"/>
                <w:sz w:val="14"/>
                <w:szCs w:val="14"/>
              </w:rPr>
              <w:t>4.6</w:t>
            </w:r>
          </w:p>
        </w:tc>
      </w:tr>
      <w:tr w:rsidR="00E5631A" w:rsidRPr="006D5F74" w:rsidTr="00500ECE">
        <w:trPr>
          <w:trHeight w:hRule="exact" w:val="173"/>
        </w:trPr>
        <w:tc>
          <w:tcPr>
            <w:tcW w:w="4479" w:type="dxa"/>
            <w:tcBorders>
              <w:top w:val="nil"/>
              <w:left w:val="nil"/>
              <w:bottom w:val="nil"/>
              <w:right w:val="nil"/>
            </w:tcBorders>
            <w:shd w:val="clear" w:color="auto" w:fill="auto"/>
            <w:noWrap/>
            <w:vAlign w:val="center"/>
            <w:hideMark/>
          </w:tcPr>
          <w:p w:rsidR="00E5631A" w:rsidRPr="006D5F74" w:rsidRDefault="00E5631A" w:rsidP="00A66A5F">
            <w:pPr>
              <w:ind w:firstLineChars="100" w:firstLine="160"/>
              <w:rPr>
                <w:i/>
                <w:iCs/>
                <w:sz w:val="16"/>
                <w:szCs w:val="16"/>
              </w:rPr>
            </w:pPr>
            <w:r w:rsidRPr="006D5F74">
              <w:rPr>
                <w:i/>
                <w:iCs/>
                <w:sz w:val="16"/>
              </w:rPr>
              <w:t>As percent of GDP</w:t>
            </w:r>
          </w:p>
        </w:tc>
        <w:tc>
          <w:tcPr>
            <w:tcW w:w="984" w:type="dxa"/>
            <w:tcBorders>
              <w:top w:val="nil"/>
              <w:left w:val="nil"/>
              <w:bottom w:val="nil"/>
              <w:right w:val="nil"/>
            </w:tcBorders>
            <w:shd w:val="clear" w:color="auto" w:fill="auto"/>
            <w:noWrap/>
            <w:vAlign w:val="center"/>
            <w:hideMark/>
          </w:tcPr>
          <w:p w:rsidR="00E5631A" w:rsidRDefault="00E5631A" w:rsidP="00E5631A">
            <w:pPr>
              <w:jc w:val="right"/>
              <w:rPr>
                <w:i/>
                <w:iCs/>
                <w:color w:val="000000"/>
                <w:sz w:val="14"/>
                <w:szCs w:val="14"/>
              </w:rPr>
            </w:pPr>
            <w:r>
              <w:rPr>
                <w:i/>
                <w:iCs/>
                <w:color w:val="000000"/>
                <w:sz w:val="14"/>
                <w:szCs w:val="14"/>
              </w:rPr>
              <w:t>2.9</w:t>
            </w:r>
          </w:p>
        </w:tc>
        <w:tc>
          <w:tcPr>
            <w:tcW w:w="1041" w:type="dxa"/>
            <w:tcBorders>
              <w:top w:val="nil"/>
              <w:left w:val="nil"/>
              <w:bottom w:val="nil"/>
              <w:right w:val="nil"/>
            </w:tcBorders>
            <w:shd w:val="clear" w:color="auto" w:fill="auto"/>
            <w:noWrap/>
            <w:vAlign w:val="center"/>
            <w:hideMark/>
          </w:tcPr>
          <w:p w:rsidR="00E5631A" w:rsidRDefault="00E5631A" w:rsidP="00E5631A">
            <w:pPr>
              <w:jc w:val="right"/>
              <w:rPr>
                <w:i/>
                <w:iCs/>
                <w:color w:val="000000"/>
                <w:sz w:val="14"/>
                <w:szCs w:val="14"/>
              </w:rPr>
            </w:pPr>
            <w:r>
              <w:rPr>
                <w:i/>
                <w:iCs/>
                <w:color w:val="000000"/>
                <w:sz w:val="14"/>
                <w:szCs w:val="14"/>
              </w:rPr>
              <w:t>3.5</w:t>
            </w:r>
          </w:p>
        </w:tc>
        <w:tc>
          <w:tcPr>
            <w:tcW w:w="932" w:type="dxa"/>
            <w:tcBorders>
              <w:top w:val="nil"/>
              <w:left w:val="nil"/>
              <w:bottom w:val="nil"/>
              <w:right w:val="nil"/>
            </w:tcBorders>
            <w:shd w:val="clear" w:color="auto" w:fill="auto"/>
            <w:noWrap/>
            <w:vAlign w:val="center"/>
            <w:hideMark/>
          </w:tcPr>
          <w:p w:rsidR="00E5631A" w:rsidRDefault="00E5631A" w:rsidP="00E5631A">
            <w:pPr>
              <w:jc w:val="right"/>
              <w:rPr>
                <w:i/>
                <w:iCs/>
                <w:color w:val="000000"/>
                <w:sz w:val="14"/>
                <w:szCs w:val="14"/>
              </w:rPr>
            </w:pPr>
            <w:r>
              <w:rPr>
                <w:i/>
                <w:iCs/>
                <w:color w:val="000000"/>
                <w:sz w:val="14"/>
                <w:szCs w:val="14"/>
              </w:rPr>
              <w:t>3.1</w:t>
            </w:r>
          </w:p>
        </w:tc>
        <w:tc>
          <w:tcPr>
            <w:tcW w:w="977" w:type="dxa"/>
            <w:tcBorders>
              <w:top w:val="nil"/>
              <w:left w:val="nil"/>
              <w:bottom w:val="nil"/>
              <w:right w:val="nil"/>
            </w:tcBorders>
            <w:shd w:val="clear" w:color="auto" w:fill="auto"/>
            <w:noWrap/>
            <w:vAlign w:val="center"/>
            <w:hideMark/>
          </w:tcPr>
          <w:p w:rsidR="00E5631A" w:rsidRDefault="00E5631A" w:rsidP="00E5631A">
            <w:pPr>
              <w:jc w:val="right"/>
              <w:rPr>
                <w:i/>
                <w:iCs/>
                <w:color w:val="000000"/>
                <w:sz w:val="14"/>
                <w:szCs w:val="14"/>
              </w:rPr>
            </w:pPr>
            <w:r>
              <w:rPr>
                <w:i/>
                <w:iCs/>
                <w:color w:val="000000"/>
                <w:sz w:val="14"/>
                <w:szCs w:val="14"/>
              </w:rPr>
              <w:t>2.9</w:t>
            </w:r>
          </w:p>
        </w:tc>
        <w:tc>
          <w:tcPr>
            <w:tcW w:w="971" w:type="dxa"/>
            <w:tcBorders>
              <w:top w:val="nil"/>
              <w:left w:val="nil"/>
              <w:bottom w:val="nil"/>
              <w:right w:val="nil"/>
            </w:tcBorders>
            <w:shd w:val="clear" w:color="auto" w:fill="auto"/>
            <w:vAlign w:val="center"/>
          </w:tcPr>
          <w:p w:rsidR="00E5631A" w:rsidRDefault="00E5631A" w:rsidP="00E5631A">
            <w:pPr>
              <w:jc w:val="right"/>
              <w:rPr>
                <w:i/>
                <w:iCs/>
                <w:color w:val="000000"/>
                <w:sz w:val="14"/>
                <w:szCs w:val="14"/>
              </w:rPr>
            </w:pPr>
            <w:r>
              <w:rPr>
                <w:i/>
                <w:iCs/>
                <w:color w:val="000000"/>
                <w:sz w:val="14"/>
                <w:szCs w:val="14"/>
              </w:rPr>
              <w:t>2.7</w:t>
            </w:r>
          </w:p>
        </w:tc>
        <w:tc>
          <w:tcPr>
            <w:tcW w:w="995" w:type="dxa"/>
            <w:tcBorders>
              <w:top w:val="nil"/>
              <w:left w:val="nil"/>
              <w:bottom w:val="nil"/>
              <w:right w:val="nil"/>
            </w:tcBorders>
            <w:shd w:val="clear" w:color="auto" w:fill="auto"/>
            <w:vAlign w:val="center"/>
          </w:tcPr>
          <w:p w:rsidR="00E5631A" w:rsidRDefault="00E5631A" w:rsidP="00E5631A">
            <w:pPr>
              <w:jc w:val="right"/>
              <w:rPr>
                <w:i/>
                <w:iCs/>
                <w:color w:val="000000"/>
                <w:sz w:val="14"/>
                <w:szCs w:val="14"/>
              </w:rPr>
            </w:pPr>
            <w:r>
              <w:rPr>
                <w:i/>
                <w:iCs/>
                <w:color w:val="000000"/>
                <w:sz w:val="14"/>
                <w:szCs w:val="14"/>
              </w:rPr>
              <w:t>3.3</w:t>
            </w:r>
          </w:p>
        </w:tc>
      </w:tr>
      <w:tr w:rsidR="00E5631A" w:rsidRPr="006D5F74" w:rsidTr="00500ECE">
        <w:trPr>
          <w:trHeight w:hRule="exact" w:val="173"/>
        </w:trPr>
        <w:tc>
          <w:tcPr>
            <w:tcW w:w="4479" w:type="dxa"/>
            <w:tcBorders>
              <w:top w:val="nil"/>
              <w:left w:val="nil"/>
              <w:bottom w:val="nil"/>
              <w:right w:val="nil"/>
            </w:tcBorders>
            <w:shd w:val="clear" w:color="auto" w:fill="auto"/>
            <w:noWrap/>
            <w:vAlign w:val="center"/>
            <w:hideMark/>
          </w:tcPr>
          <w:p w:rsidR="00E5631A" w:rsidRPr="006D5F74" w:rsidRDefault="00E5631A" w:rsidP="00A66A5F">
            <w:pPr>
              <w:rPr>
                <w:sz w:val="16"/>
                <w:szCs w:val="16"/>
              </w:rPr>
            </w:pPr>
            <w:r w:rsidRPr="006D5F74">
              <w:rPr>
                <w:sz w:val="16"/>
              </w:rPr>
              <w:t>D. External Liabil</w:t>
            </w:r>
            <w:r>
              <w:rPr>
                <w:sz w:val="16"/>
              </w:rPr>
              <w:t>ities</w:t>
            </w:r>
            <w:r w:rsidRPr="008513CF">
              <w:rPr>
                <w:sz w:val="16"/>
                <w:vertAlign w:val="superscript"/>
              </w:rPr>
              <w:t xml:space="preserve"> 1</w:t>
            </w:r>
          </w:p>
        </w:tc>
        <w:tc>
          <w:tcPr>
            <w:tcW w:w="984" w:type="dxa"/>
            <w:tcBorders>
              <w:top w:val="nil"/>
              <w:left w:val="nil"/>
              <w:bottom w:val="nil"/>
              <w:right w:val="nil"/>
            </w:tcBorders>
            <w:shd w:val="clear" w:color="auto" w:fill="auto"/>
            <w:noWrap/>
            <w:vAlign w:val="center"/>
            <w:hideMark/>
          </w:tcPr>
          <w:p w:rsidR="00E5631A" w:rsidRDefault="00E5631A" w:rsidP="00E5631A">
            <w:pPr>
              <w:jc w:val="right"/>
              <w:rPr>
                <w:color w:val="000000"/>
                <w:sz w:val="14"/>
                <w:szCs w:val="14"/>
              </w:rPr>
            </w:pPr>
            <w:r>
              <w:rPr>
                <w:color w:val="000000"/>
                <w:sz w:val="14"/>
                <w:szCs w:val="14"/>
              </w:rPr>
              <w:t>382.3</w:t>
            </w:r>
          </w:p>
        </w:tc>
        <w:tc>
          <w:tcPr>
            <w:tcW w:w="1041" w:type="dxa"/>
            <w:tcBorders>
              <w:top w:val="nil"/>
              <w:left w:val="nil"/>
              <w:bottom w:val="nil"/>
              <w:right w:val="nil"/>
            </w:tcBorders>
            <w:shd w:val="clear" w:color="auto" w:fill="auto"/>
            <w:noWrap/>
            <w:vAlign w:val="center"/>
            <w:hideMark/>
          </w:tcPr>
          <w:p w:rsidR="00E5631A" w:rsidRDefault="00E5631A" w:rsidP="00E5631A">
            <w:pPr>
              <w:jc w:val="right"/>
              <w:rPr>
                <w:color w:val="000000"/>
                <w:sz w:val="14"/>
                <w:szCs w:val="14"/>
              </w:rPr>
            </w:pPr>
            <w:r>
              <w:rPr>
                <w:color w:val="000000"/>
                <w:sz w:val="14"/>
                <w:szCs w:val="14"/>
              </w:rPr>
              <w:t>377.1</w:t>
            </w:r>
          </w:p>
        </w:tc>
        <w:tc>
          <w:tcPr>
            <w:tcW w:w="932" w:type="dxa"/>
            <w:tcBorders>
              <w:top w:val="nil"/>
              <w:left w:val="nil"/>
              <w:bottom w:val="nil"/>
              <w:right w:val="nil"/>
            </w:tcBorders>
            <w:shd w:val="clear" w:color="auto" w:fill="auto"/>
            <w:noWrap/>
            <w:vAlign w:val="center"/>
            <w:hideMark/>
          </w:tcPr>
          <w:p w:rsidR="00E5631A" w:rsidRDefault="00E5631A" w:rsidP="00E5631A">
            <w:pPr>
              <w:jc w:val="right"/>
              <w:rPr>
                <w:color w:val="000000"/>
                <w:sz w:val="14"/>
                <w:szCs w:val="14"/>
              </w:rPr>
            </w:pPr>
            <w:r>
              <w:rPr>
                <w:color w:val="000000"/>
                <w:sz w:val="14"/>
                <w:szCs w:val="14"/>
              </w:rPr>
              <w:t>376.0</w:t>
            </w:r>
          </w:p>
        </w:tc>
        <w:tc>
          <w:tcPr>
            <w:tcW w:w="977" w:type="dxa"/>
            <w:tcBorders>
              <w:top w:val="nil"/>
              <w:left w:val="nil"/>
              <w:bottom w:val="nil"/>
              <w:right w:val="nil"/>
            </w:tcBorders>
            <w:shd w:val="clear" w:color="auto" w:fill="auto"/>
            <w:noWrap/>
            <w:vAlign w:val="center"/>
            <w:hideMark/>
          </w:tcPr>
          <w:p w:rsidR="00E5631A" w:rsidRDefault="00E5631A" w:rsidP="00E5631A">
            <w:pPr>
              <w:jc w:val="right"/>
              <w:rPr>
                <w:color w:val="000000"/>
                <w:sz w:val="14"/>
                <w:szCs w:val="14"/>
              </w:rPr>
            </w:pPr>
            <w:r>
              <w:rPr>
                <w:color w:val="000000"/>
                <w:sz w:val="14"/>
                <w:szCs w:val="14"/>
              </w:rPr>
              <w:t>365.0</w:t>
            </w:r>
          </w:p>
        </w:tc>
        <w:tc>
          <w:tcPr>
            <w:tcW w:w="971" w:type="dxa"/>
            <w:tcBorders>
              <w:top w:val="nil"/>
              <w:left w:val="nil"/>
              <w:bottom w:val="nil"/>
              <w:right w:val="nil"/>
            </w:tcBorders>
            <w:shd w:val="clear" w:color="auto" w:fill="auto"/>
            <w:vAlign w:val="center"/>
          </w:tcPr>
          <w:p w:rsidR="00E5631A" w:rsidRDefault="00E5631A" w:rsidP="00E5631A">
            <w:pPr>
              <w:jc w:val="right"/>
              <w:rPr>
                <w:color w:val="000000"/>
                <w:sz w:val="14"/>
                <w:szCs w:val="14"/>
              </w:rPr>
            </w:pPr>
            <w:r>
              <w:rPr>
                <w:color w:val="000000"/>
                <w:sz w:val="14"/>
                <w:szCs w:val="14"/>
              </w:rPr>
              <w:t>368.1</w:t>
            </w:r>
          </w:p>
        </w:tc>
        <w:tc>
          <w:tcPr>
            <w:tcW w:w="995" w:type="dxa"/>
            <w:tcBorders>
              <w:top w:val="nil"/>
              <w:left w:val="nil"/>
              <w:bottom w:val="nil"/>
              <w:right w:val="nil"/>
            </w:tcBorders>
            <w:shd w:val="clear" w:color="auto" w:fill="auto"/>
            <w:vAlign w:val="center"/>
          </w:tcPr>
          <w:p w:rsidR="00E5631A" w:rsidRDefault="00E5631A" w:rsidP="00E5631A">
            <w:pPr>
              <w:jc w:val="right"/>
              <w:rPr>
                <w:color w:val="000000"/>
                <w:sz w:val="14"/>
                <w:szCs w:val="14"/>
              </w:rPr>
            </w:pPr>
            <w:r>
              <w:rPr>
                <w:color w:val="000000"/>
                <w:sz w:val="14"/>
                <w:szCs w:val="14"/>
              </w:rPr>
              <w:t>373.8</w:t>
            </w:r>
          </w:p>
        </w:tc>
      </w:tr>
      <w:tr w:rsidR="00E5631A" w:rsidRPr="006D5F74" w:rsidTr="00500ECE">
        <w:trPr>
          <w:trHeight w:hRule="exact" w:val="173"/>
        </w:trPr>
        <w:tc>
          <w:tcPr>
            <w:tcW w:w="4479" w:type="dxa"/>
            <w:tcBorders>
              <w:top w:val="nil"/>
              <w:left w:val="nil"/>
              <w:bottom w:val="single" w:sz="8" w:space="0" w:color="auto"/>
              <w:right w:val="nil"/>
            </w:tcBorders>
            <w:shd w:val="clear" w:color="auto" w:fill="auto"/>
            <w:noWrap/>
            <w:vAlign w:val="center"/>
            <w:hideMark/>
          </w:tcPr>
          <w:p w:rsidR="00E5631A" w:rsidRPr="006D5F74" w:rsidRDefault="00E5631A" w:rsidP="00A66A5F">
            <w:pPr>
              <w:rPr>
                <w:sz w:val="16"/>
                <w:szCs w:val="16"/>
              </w:rPr>
            </w:pPr>
            <w:r w:rsidRPr="006D5F74">
              <w:rPr>
                <w:sz w:val="16"/>
              </w:rPr>
              <w:t>E. Domestic Liabilities</w:t>
            </w:r>
            <w:r>
              <w:rPr>
                <w:sz w:val="16"/>
              </w:rPr>
              <w:t xml:space="preserve"> </w:t>
            </w:r>
            <w:r w:rsidRPr="008513CF">
              <w:rPr>
                <w:sz w:val="16"/>
                <w:vertAlign w:val="superscript"/>
              </w:rPr>
              <w:t>2</w:t>
            </w:r>
          </w:p>
        </w:tc>
        <w:tc>
          <w:tcPr>
            <w:tcW w:w="984" w:type="dxa"/>
            <w:tcBorders>
              <w:top w:val="nil"/>
              <w:left w:val="nil"/>
              <w:bottom w:val="single" w:sz="8" w:space="0" w:color="auto"/>
              <w:right w:val="nil"/>
            </w:tcBorders>
            <w:shd w:val="clear" w:color="auto" w:fill="auto"/>
            <w:noWrap/>
            <w:vAlign w:val="center"/>
            <w:hideMark/>
          </w:tcPr>
          <w:p w:rsidR="00E5631A" w:rsidRDefault="00E5631A" w:rsidP="00E5631A">
            <w:pPr>
              <w:jc w:val="right"/>
              <w:rPr>
                <w:color w:val="000000"/>
                <w:sz w:val="14"/>
                <w:szCs w:val="14"/>
              </w:rPr>
            </w:pPr>
            <w:r>
              <w:rPr>
                <w:color w:val="000000"/>
                <w:sz w:val="14"/>
                <w:szCs w:val="14"/>
              </w:rPr>
              <w:t>464.2</w:t>
            </w:r>
          </w:p>
        </w:tc>
        <w:tc>
          <w:tcPr>
            <w:tcW w:w="1041" w:type="dxa"/>
            <w:tcBorders>
              <w:top w:val="nil"/>
              <w:left w:val="nil"/>
              <w:bottom w:val="single" w:sz="8" w:space="0" w:color="auto"/>
              <w:right w:val="nil"/>
            </w:tcBorders>
            <w:shd w:val="clear" w:color="auto" w:fill="auto"/>
            <w:noWrap/>
            <w:vAlign w:val="center"/>
            <w:hideMark/>
          </w:tcPr>
          <w:p w:rsidR="00E5631A" w:rsidRDefault="00E5631A" w:rsidP="00E5631A">
            <w:pPr>
              <w:jc w:val="right"/>
              <w:rPr>
                <w:color w:val="000000"/>
                <w:sz w:val="14"/>
                <w:szCs w:val="14"/>
              </w:rPr>
            </w:pPr>
            <w:r>
              <w:rPr>
                <w:color w:val="000000"/>
                <w:sz w:val="14"/>
                <w:szCs w:val="14"/>
              </w:rPr>
              <w:t>636.6</w:t>
            </w:r>
          </w:p>
        </w:tc>
        <w:tc>
          <w:tcPr>
            <w:tcW w:w="932" w:type="dxa"/>
            <w:tcBorders>
              <w:top w:val="nil"/>
              <w:left w:val="nil"/>
              <w:bottom w:val="single" w:sz="8" w:space="0" w:color="auto"/>
              <w:right w:val="nil"/>
            </w:tcBorders>
            <w:shd w:val="clear" w:color="auto" w:fill="auto"/>
            <w:noWrap/>
            <w:vAlign w:val="center"/>
            <w:hideMark/>
          </w:tcPr>
          <w:p w:rsidR="00E5631A" w:rsidRDefault="00E5631A" w:rsidP="00E5631A">
            <w:pPr>
              <w:jc w:val="right"/>
              <w:rPr>
                <w:color w:val="000000"/>
                <w:sz w:val="14"/>
                <w:szCs w:val="14"/>
              </w:rPr>
            </w:pPr>
            <w:r>
              <w:rPr>
                <w:color w:val="000000"/>
                <w:sz w:val="14"/>
                <w:szCs w:val="14"/>
              </w:rPr>
              <w:t>605.9</w:t>
            </w:r>
          </w:p>
        </w:tc>
        <w:tc>
          <w:tcPr>
            <w:tcW w:w="977" w:type="dxa"/>
            <w:tcBorders>
              <w:top w:val="nil"/>
              <w:left w:val="nil"/>
              <w:bottom w:val="single" w:sz="8" w:space="0" w:color="auto"/>
              <w:right w:val="nil"/>
            </w:tcBorders>
            <w:shd w:val="clear" w:color="auto" w:fill="auto"/>
            <w:noWrap/>
            <w:vAlign w:val="center"/>
            <w:hideMark/>
          </w:tcPr>
          <w:p w:rsidR="00E5631A" w:rsidRDefault="00E5631A" w:rsidP="00E5631A">
            <w:pPr>
              <w:jc w:val="right"/>
              <w:rPr>
                <w:color w:val="000000"/>
                <w:sz w:val="14"/>
                <w:szCs w:val="14"/>
              </w:rPr>
            </w:pPr>
            <w:r>
              <w:rPr>
                <w:color w:val="000000"/>
                <w:sz w:val="14"/>
                <w:szCs w:val="14"/>
              </w:rPr>
              <w:t>553.8</w:t>
            </w:r>
          </w:p>
        </w:tc>
        <w:tc>
          <w:tcPr>
            <w:tcW w:w="971" w:type="dxa"/>
            <w:tcBorders>
              <w:top w:val="nil"/>
              <w:left w:val="nil"/>
              <w:bottom w:val="single" w:sz="8" w:space="0" w:color="auto"/>
              <w:right w:val="nil"/>
            </w:tcBorders>
            <w:shd w:val="clear" w:color="auto" w:fill="auto"/>
            <w:vAlign w:val="center"/>
          </w:tcPr>
          <w:p w:rsidR="00E5631A" w:rsidRDefault="00E5631A" w:rsidP="00E5631A">
            <w:pPr>
              <w:jc w:val="right"/>
              <w:rPr>
                <w:color w:val="000000"/>
                <w:sz w:val="14"/>
                <w:szCs w:val="14"/>
              </w:rPr>
            </w:pPr>
            <w:r>
              <w:rPr>
                <w:color w:val="000000"/>
                <w:sz w:val="14"/>
                <w:szCs w:val="14"/>
              </w:rPr>
              <w:t>498.7</w:t>
            </w:r>
          </w:p>
        </w:tc>
        <w:tc>
          <w:tcPr>
            <w:tcW w:w="995" w:type="dxa"/>
            <w:tcBorders>
              <w:top w:val="nil"/>
              <w:left w:val="nil"/>
              <w:bottom w:val="single" w:sz="8" w:space="0" w:color="auto"/>
              <w:right w:val="nil"/>
            </w:tcBorders>
            <w:shd w:val="clear" w:color="auto" w:fill="auto"/>
            <w:vAlign w:val="center"/>
          </w:tcPr>
          <w:p w:rsidR="00E5631A" w:rsidRDefault="00E5631A" w:rsidP="00E5631A">
            <w:pPr>
              <w:jc w:val="right"/>
              <w:rPr>
                <w:color w:val="000000"/>
                <w:sz w:val="14"/>
                <w:szCs w:val="14"/>
              </w:rPr>
            </w:pPr>
            <w:r>
              <w:rPr>
                <w:color w:val="000000"/>
                <w:sz w:val="14"/>
                <w:szCs w:val="14"/>
              </w:rPr>
              <w:t>686.5</w:t>
            </w:r>
          </w:p>
        </w:tc>
      </w:tr>
      <w:tr w:rsidR="00A66A5F" w:rsidRPr="006D5F74" w:rsidTr="00500ECE">
        <w:trPr>
          <w:trHeight w:hRule="exact" w:val="191"/>
        </w:trPr>
        <w:tc>
          <w:tcPr>
            <w:tcW w:w="4479" w:type="dxa"/>
            <w:vMerge w:val="restart"/>
            <w:tcBorders>
              <w:top w:val="single" w:sz="8" w:space="0" w:color="auto"/>
              <w:left w:val="nil"/>
              <w:right w:val="nil"/>
            </w:tcBorders>
            <w:shd w:val="clear" w:color="auto" w:fill="auto"/>
            <w:noWrap/>
            <w:vAlign w:val="center"/>
            <w:hideMark/>
          </w:tcPr>
          <w:p w:rsidR="00A66A5F" w:rsidRPr="006D5F74" w:rsidRDefault="00A66A5F" w:rsidP="00A66A5F">
            <w:pPr>
              <w:ind w:firstLineChars="100" w:firstLine="161"/>
              <w:rPr>
                <w:b/>
                <w:bCs/>
                <w:sz w:val="16"/>
              </w:rPr>
            </w:pPr>
            <w:r w:rsidRPr="006D5F74">
              <w:rPr>
                <w:b/>
                <w:bCs/>
                <w:sz w:val="16"/>
              </w:rPr>
              <w:t xml:space="preserve">GDP (mp) </w:t>
            </w:r>
            <w:r w:rsidRPr="006D5F74">
              <w:rPr>
                <w:b/>
                <w:bCs/>
                <w:sz w:val="16"/>
                <w:vertAlign w:val="superscript"/>
              </w:rPr>
              <w:t>#</w:t>
            </w:r>
          </w:p>
        </w:tc>
        <w:tc>
          <w:tcPr>
            <w:tcW w:w="984" w:type="dxa"/>
            <w:tcBorders>
              <w:top w:val="single" w:sz="4" w:space="0" w:color="auto"/>
              <w:left w:val="nil"/>
              <w:right w:val="nil"/>
            </w:tcBorders>
            <w:shd w:val="clear" w:color="auto" w:fill="auto"/>
            <w:noWrap/>
            <w:vAlign w:val="center"/>
            <w:hideMark/>
          </w:tcPr>
          <w:p w:rsidR="00A66A5F" w:rsidRPr="006D5F74" w:rsidRDefault="00A66A5F" w:rsidP="00A66A5F">
            <w:pPr>
              <w:jc w:val="right"/>
              <w:rPr>
                <w:b/>
                <w:bCs/>
                <w:sz w:val="14"/>
                <w:szCs w:val="14"/>
              </w:rPr>
            </w:pPr>
            <w:r w:rsidRPr="006D5F74">
              <w:rPr>
                <w:b/>
                <w:bCs/>
                <w:sz w:val="14"/>
                <w:szCs w:val="14"/>
              </w:rPr>
              <w:t>FY16</w:t>
            </w:r>
            <w:r>
              <w:rPr>
                <w:b/>
                <w:bCs/>
                <w:sz w:val="14"/>
                <w:szCs w:val="14"/>
                <w:vertAlign w:val="superscript"/>
              </w:rPr>
              <w:t>R</w:t>
            </w:r>
          </w:p>
        </w:tc>
        <w:tc>
          <w:tcPr>
            <w:tcW w:w="1041" w:type="dxa"/>
            <w:tcBorders>
              <w:top w:val="single" w:sz="4" w:space="0" w:color="auto"/>
              <w:left w:val="nil"/>
              <w:right w:val="nil"/>
            </w:tcBorders>
            <w:shd w:val="clear" w:color="auto" w:fill="auto"/>
            <w:vAlign w:val="center"/>
          </w:tcPr>
          <w:p w:rsidR="00A66A5F" w:rsidRPr="006D5F74" w:rsidRDefault="00A66A5F" w:rsidP="00A66A5F">
            <w:pPr>
              <w:jc w:val="right"/>
              <w:rPr>
                <w:b/>
                <w:bCs/>
                <w:sz w:val="14"/>
                <w:szCs w:val="14"/>
              </w:rPr>
            </w:pPr>
            <w:r w:rsidRPr="006D5F74">
              <w:rPr>
                <w:b/>
                <w:bCs/>
                <w:sz w:val="14"/>
                <w:szCs w:val="14"/>
              </w:rPr>
              <w:t>FY16</w:t>
            </w:r>
            <w:r>
              <w:rPr>
                <w:b/>
                <w:bCs/>
                <w:sz w:val="14"/>
                <w:szCs w:val="14"/>
                <w:vertAlign w:val="superscript"/>
              </w:rPr>
              <w:t>R</w:t>
            </w:r>
          </w:p>
        </w:tc>
        <w:tc>
          <w:tcPr>
            <w:tcW w:w="932" w:type="dxa"/>
            <w:tcBorders>
              <w:top w:val="single" w:sz="4" w:space="0" w:color="auto"/>
              <w:left w:val="nil"/>
              <w:right w:val="nil"/>
            </w:tcBorders>
            <w:shd w:val="clear" w:color="auto" w:fill="auto"/>
            <w:vAlign w:val="center"/>
          </w:tcPr>
          <w:p w:rsidR="00A66A5F" w:rsidRPr="006D5F74" w:rsidRDefault="00A66A5F" w:rsidP="00A66A5F">
            <w:pPr>
              <w:jc w:val="right"/>
              <w:rPr>
                <w:b/>
                <w:bCs/>
                <w:sz w:val="14"/>
                <w:szCs w:val="14"/>
              </w:rPr>
            </w:pPr>
            <w:r w:rsidRPr="006D5F74">
              <w:rPr>
                <w:b/>
                <w:bCs/>
                <w:sz w:val="14"/>
                <w:szCs w:val="14"/>
              </w:rPr>
              <w:t>FY1</w:t>
            </w:r>
            <w:r>
              <w:rPr>
                <w:b/>
                <w:bCs/>
                <w:sz w:val="14"/>
                <w:szCs w:val="14"/>
              </w:rPr>
              <w:t>7</w:t>
            </w:r>
            <w:r>
              <w:rPr>
                <w:b/>
                <w:bCs/>
                <w:sz w:val="16"/>
                <w:szCs w:val="16"/>
                <w:vertAlign w:val="superscript"/>
              </w:rPr>
              <w:t xml:space="preserve"> P</w:t>
            </w:r>
          </w:p>
        </w:tc>
        <w:tc>
          <w:tcPr>
            <w:tcW w:w="977" w:type="dxa"/>
            <w:tcBorders>
              <w:top w:val="single" w:sz="4" w:space="0" w:color="auto"/>
              <w:left w:val="nil"/>
              <w:right w:val="nil"/>
            </w:tcBorders>
            <w:shd w:val="clear" w:color="auto" w:fill="auto"/>
            <w:vAlign w:val="center"/>
          </w:tcPr>
          <w:p w:rsidR="00A66A5F" w:rsidRPr="006D5F74" w:rsidRDefault="00A66A5F" w:rsidP="00A66A5F">
            <w:pPr>
              <w:jc w:val="right"/>
              <w:rPr>
                <w:b/>
                <w:bCs/>
                <w:sz w:val="14"/>
                <w:szCs w:val="14"/>
              </w:rPr>
            </w:pPr>
            <w:r w:rsidRPr="006D5F74">
              <w:rPr>
                <w:b/>
                <w:bCs/>
                <w:sz w:val="14"/>
                <w:szCs w:val="14"/>
              </w:rPr>
              <w:t>FY1</w:t>
            </w:r>
            <w:r>
              <w:rPr>
                <w:b/>
                <w:bCs/>
                <w:sz w:val="14"/>
                <w:szCs w:val="14"/>
              </w:rPr>
              <w:t>7</w:t>
            </w:r>
            <w:r>
              <w:rPr>
                <w:b/>
                <w:bCs/>
                <w:sz w:val="16"/>
                <w:szCs w:val="16"/>
                <w:vertAlign w:val="superscript"/>
              </w:rPr>
              <w:t xml:space="preserve"> P</w:t>
            </w:r>
          </w:p>
        </w:tc>
        <w:tc>
          <w:tcPr>
            <w:tcW w:w="971" w:type="dxa"/>
            <w:tcBorders>
              <w:top w:val="single" w:sz="4" w:space="0" w:color="auto"/>
              <w:left w:val="nil"/>
              <w:right w:val="nil"/>
            </w:tcBorders>
            <w:shd w:val="clear" w:color="auto" w:fill="auto"/>
            <w:vAlign w:val="center"/>
          </w:tcPr>
          <w:p w:rsidR="00A66A5F" w:rsidRPr="006D5F74" w:rsidRDefault="00A66A5F" w:rsidP="00A66A5F">
            <w:pPr>
              <w:jc w:val="right"/>
              <w:rPr>
                <w:b/>
                <w:bCs/>
                <w:sz w:val="14"/>
                <w:szCs w:val="14"/>
              </w:rPr>
            </w:pPr>
            <w:r w:rsidRPr="006D5F74">
              <w:rPr>
                <w:b/>
                <w:bCs/>
                <w:sz w:val="14"/>
                <w:szCs w:val="14"/>
              </w:rPr>
              <w:t>FY1</w:t>
            </w:r>
            <w:r>
              <w:rPr>
                <w:b/>
                <w:bCs/>
                <w:sz w:val="14"/>
                <w:szCs w:val="14"/>
              </w:rPr>
              <w:t>7</w:t>
            </w:r>
            <w:r>
              <w:rPr>
                <w:b/>
                <w:bCs/>
                <w:sz w:val="16"/>
                <w:szCs w:val="16"/>
                <w:vertAlign w:val="superscript"/>
              </w:rPr>
              <w:t xml:space="preserve"> P</w:t>
            </w:r>
          </w:p>
        </w:tc>
        <w:tc>
          <w:tcPr>
            <w:tcW w:w="995" w:type="dxa"/>
            <w:tcBorders>
              <w:top w:val="single" w:sz="4" w:space="0" w:color="auto"/>
              <w:left w:val="nil"/>
              <w:right w:val="nil"/>
            </w:tcBorders>
            <w:shd w:val="clear" w:color="auto" w:fill="auto"/>
            <w:vAlign w:val="center"/>
          </w:tcPr>
          <w:p w:rsidR="00A66A5F" w:rsidRPr="006D5F74" w:rsidRDefault="00A66A5F" w:rsidP="00A66A5F">
            <w:pPr>
              <w:jc w:val="right"/>
              <w:rPr>
                <w:b/>
                <w:bCs/>
                <w:sz w:val="14"/>
                <w:szCs w:val="14"/>
              </w:rPr>
            </w:pPr>
            <w:r w:rsidRPr="006D5F74">
              <w:rPr>
                <w:b/>
                <w:bCs/>
                <w:sz w:val="14"/>
                <w:szCs w:val="14"/>
              </w:rPr>
              <w:t>FY1</w:t>
            </w:r>
            <w:r>
              <w:rPr>
                <w:b/>
                <w:bCs/>
                <w:sz w:val="14"/>
                <w:szCs w:val="14"/>
              </w:rPr>
              <w:t>7</w:t>
            </w:r>
            <w:r>
              <w:rPr>
                <w:b/>
                <w:bCs/>
                <w:sz w:val="16"/>
                <w:szCs w:val="16"/>
                <w:vertAlign w:val="superscript"/>
              </w:rPr>
              <w:t xml:space="preserve"> P</w:t>
            </w:r>
          </w:p>
        </w:tc>
      </w:tr>
      <w:tr w:rsidR="00A66A5F" w:rsidRPr="006D5F74" w:rsidTr="00500ECE">
        <w:trPr>
          <w:trHeight w:hRule="exact" w:val="162"/>
        </w:trPr>
        <w:tc>
          <w:tcPr>
            <w:tcW w:w="4479" w:type="dxa"/>
            <w:vMerge/>
            <w:tcBorders>
              <w:left w:val="nil"/>
              <w:bottom w:val="single" w:sz="8" w:space="0" w:color="auto"/>
              <w:right w:val="nil"/>
            </w:tcBorders>
            <w:shd w:val="clear" w:color="auto" w:fill="auto"/>
            <w:noWrap/>
            <w:vAlign w:val="bottom"/>
            <w:hideMark/>
          </w:tcPr>
          <w:p w:rsidR="00A66A5F" w:rsidRPr="006D5F74" w:rsidRDefault="00A66A5F" w:rsidP="00A66A5F">
            <w:pPr>
              <w:rPr>
                <w:sz w:val="16"/>
                <w:szCs w:val="16"/>
              </w:rPr>
            </w:pPr>
          </w:p>
        </w:tc>
        <w:tc>
          <w:tcPr>
            <w:tcW w:w="984" w:type="dxa"/>
            <w:tcBorders>
              <w:left w:val="nil"/>
              <w:bottom w:val="single" w:sz="8" w:space="0" w:color="auto"/>
              <w:right w:val="nil"/>
            </w:tcBorders>
            <w:shd w:val="clear" w:color="auto" w:fill="auto"/>
            <w:noWrap/>
            <w:vAlign w:val="center"/>
            <w:hideMark/>
          </w:tcPr>
          <w:p w:rsidR="00A66A5F" w:rsidRDefault="00A66A5F" w:rsidP="00A66A5F">
            <w:pPr>
              <w:jc w:val="right"/>
              <w:rPr>
                <w:sz w:val="14"/>
                <w:szCs w:val="14"/>
              </w:rPr>
            </w:pPr>
            <w:r>
              <w:rPr>
                <w:sz w:val="14"/>
                <w:szCs w:val="14"/>
              </w:rPr>
              <w:t>29,102.6</w:t>
            </w:r>
          </w:p>
        </w:tc>
        <w:tc>
          <w:tcPr>
            <w:tcW w:w="1041" w:type="dxa"/>
            <w:tcBorders>
              <w:left w:val="nil"/>
              <w:bottom w:val="single" w:sz="8" w:space="0" w:color="auto"/>
              <w:right w:val="nil"/>
            </w:tcBorders>
            <w:shd w:val="clear" w:color="auto" w:fill="auto"/>
            <w:vAlign w:val="center"/>
          </w:tcPr>
          <w:p w:rsidR="00A66A5F" w:rsidRDefault="00A66A5F" w:rsidP="00A66A5F">
            <w:pPr>
              <w:jc w:val="right"/>
              <w:rPr>
                <w:sz w:val="14"/>
                <w:szCs w:val="14"/>
              </w:rPr>
            </w:pPr>
            <w:r>
              <w:rPr>
                <w:sz w:val="14"/>
                <w:szCs w:val="14"/>
              </w:rPr>
              <w:t>29,102.6</w:t>
            </w:r>
          </w:p>
        </w:tc>
        <w:tc>
          <w:tcPr>
            <w:tcW w:w="932" w:type="dxa"/>
            <w:tcBorders>
              <w:left w:val="nil"/>
              <w:bottom w:val="single" w:sz="8" w:space="0" w:color="auto"/>
              <w:right w:val="nil"/>
            </w:tcBorders>
            <w:shd w:val="clear" w:color="auto" w:fill="auto"/>
            <w:vAlign w:val="center"/>
          </w:tcPr>
          <w:p w:rsidR="00A66A5F" w:rsidRDefault="00A66A5F" w:rsidP="00A66A5F">
            <w:pPr>
              <w:jc w:val="right"/>
              <w:rPr>
                <w:sz w:val="14"/>
                <w:szCs w:val="14"/>
              </w:rPr>
            </w:pPr>
            <w:r>
              <w:rPr>
                <w:sz w:val="14"/>
                <w:szCs w:val="14"/>
              </w:rPr>
              <w:t>31,862.2</w:t>
            </w:r>
          </w:p>
        </w:tc>
        <w:tc>
          <w:tcPr>
            <w:tcW w:w="977" w:type="dxa"/>
            <w:tcBorders>
              <w:left w:val="nil"/>
              <w:bottom w:val="single" w:sz="8" w:space="0" w:color="auto"/>
              <w:right w:val="nil"/>
            </w:tcBorders>
            <w:shd w:val="clear" w:color="auto" w:fill="auto"/>
            <w:vAlign w:val="center"/>
          </w:tcPr>
          <w:p w:rsidR="00A66A5F" w:rsidRDefault="00A66A5F" w:rsidP="00A66A5F">
            <w:pPr>
              <w:jc w:val="right"/>
              <w:rPr>
                <w:sz w:val="14"/>
                <w:szCs w:val="14"/>
              </w:rPr>
            </w:pPr>
            <w:r>
              <w:rPr>
                <w:sz w:val="14"/>
                <w:szCs w:val="14"/>
              </w:rPr>
              <w:t>31,862.2</w:t>
            </w:r>
          </w:p>
        </w:tc>
        <w:tc>
          <w:tcPr>
            <w:tcW w:w="971" w:type="dxa"/>
            <w:tcBorders>
              <w:left w:val="nil"/>
              <w:bottom w:val="single" w:sz="8" w:space="0" w:color="auto"/>
              <w:right w:val="nil"/>
            </w:tcBorders>
            <w:shd w:val="clear" w:color="auto" w:fill="auto"/>
            <w:vAlign w:val="center"/>
          </w:tcPr>
          <w:p w:rsidR="00A66A5F" w:rsidRDefault="00A66A5F" w:rsidP="00A66A5F">
            <w:pPr>
              <w:jc w:val="right"/>
              <w:rPr>
                <w:sz w:val="14"/>
                <w:szCs w:val="14"/>
              </w:rPr>
            </w:pPr>
            <w:r>
              <w:rPr>
                <w:sz w:val="14"/>
                <w:szCs w:val="14"/>
              </w:rPr>
              <w:t>31,862.2</w:t>
            </w:r>
          </w:p>
        </w:tc>
        <w:tc>
          <w:tcPr>
            <w:tcW w:w="995" w:type="dxa"/>
            <w:tcBorders>
              <w:left w:val="nil"/>
              <w:bottom w:val="single" w:sz="8" w:space="0" w:color="auto"/>
              <w:right w:val="nil"/>
            </w:tcBorders>
            <w:shd w:val="clear" w:color="auto" w:fill="auto"/>
            <w:vAlign w:val="center"/>
          </w:tcPr>
          <w:p w:rsidR="00A66A5F" w:rsidRDefault="00A66A5F" w:rsidP="00A66A5F">
            <w:pPr>
              <w:jc w:val="right"/>
              <w:rPr>
                <w:sz w:val="14"/>
                <w:szCs w:val="14"/>
              </w:rPr>
            </w:pPr>
            <w:r>
              <w:rPr>
                <w:sz w:val="14"/>
                <w:szCs w:val="14"/>
              </w:rPr>
              <w:t>31,862.2</w:t>
            </w:r>
          </w:p>
        </w:tc>
      </w:tr>
      <w:tr w:rsidR="00A66A5F" w:rsidRPr="006D5F74" w:rsidTr="00500ECE">
        <w:trPr>
          <w:trHeight w:hRule="exact" w:val="227"/>
        </w:trPr>
        <w:tc>
          <w:tcPr>
            <w:tcW w:w="4479" w:type="dxa"/>
            <w:tcBorders>
              <w:top w:val="single" w:sz="8" w:space="0" w:color="auto"/>
              <w:left w:val="nil"/>
              <w:bottom w:val="single" w:sz="8" w:space="0" w:color="auto"/>
              <w:right w:val="nil"/>
            </w:tcBorders>
            <w:shd w:val="clear" w:color="auto" w:fill="auto"/>
            <w:noWrap/>
            <w:vAlign w:val="bottom"/>
            <w:hideMark/>
          </w:tcPr>
          <w:p w:rsidR="00A66A5F" w:rsidRPr="006D5F74" w:rsidRDefault="00A66A5F" w:rsidP="00A66A5F">
            <w:pPr>
              <w:rPr>
                <w:sz w:val="16"/>
                <w:szCs w:val="16"/>
              </w:rPr>
            </w:pPr>
          </w:p>
        </w:tc>
        <w:tc>
          <w:tcPr>
            <w:tcW w:w="5900" w:type="dxa"/>
            <w:gridSpan w:val="6"/>
            <w:tcBorders>
              <w:top w:val="nil"/>
              <w:left w:val="nil"/>
              <w:bottom w:val="single" w:sz="8" w:space="0" w:color="auto"/>
              <w:right w:val="nil"/>
            </w:tcBorders>
            <w:shd w:val="clear" w:color="auto" w:fill="auto"/>
            <w:noWrap/>
            <w:vAlign w:val="center"/>
            <w:hideMark/>
          </w:tcPr>
          <w:p w:rsidR="00A66A5F" w:rsidRPr="006D5F74" w:rsidRDefault="00A66A5F" w:rsidP="00A66A5F">
            <w:pPr>
              <w:jc w:val="center"/>
              <w:rPr>
                <w:b/>
                <w:sz w:val="16"/>
                <w:szCs w:val="14"/>
              </w:rPr>
            </w:pPr>
            <w:r w:rsidRPr="006D5F74">
              <w:rPr>
                <w:b/>
                <w:sz w:val="16"/>
                <w:szCs w:val="14"/>
              </w:rPr>
              <w:t>Servicing During  the Period</w:t>
            </w:r>
          </w:p>
          <w:p w:rsidR="00A66A5F" w:rsidRPr="006D5F74" w:rsidRDefault="00A66A5F" w:rsidP="00A66A5F">
            <w:pPr>
              <w:jc w:val="center"/>
              <w:rPr>
                <w:b/>
                <w:sz w:val="16"/>
                <w:szCs w:val="14"/>
              </w:rPr>
            </w:pPr>
          </w:p>
          <w:p w:rsidR="00A66A5F" w:rsidRPr="006D5F74" w:rsidRDefault="00A66A5F" w:rsidP="00A66A5F">
            <w:pPr>
              <w:jc w:val="center"/>
              <w:rPr>
                <w:b/>
                <w:sz w:val="16"/>
                <w:szCs w:val="14"/>
              </w:rPr>
            </w:pPr>
          </w:p>
          <w:p w:rsidR="00A66A5F" w:rsidRPr="006D5F74" w:rsidRDefault="00A66A5F" w:rsidP="00A66A5F">
            <w:pPr>
              <w:jc w:val="center"/>
              <w:rPr>
                <w:b/>
                <w:sz w:val="16"/>
                <w:szCs w:val="14"/>
              </w:rPr>
            </w:pPr>
          </w:p>
          <w:p w:rsidR="00A66A5F" w:rsidRPr="006D5F74" w:rsidRDefault="00A66A5F" w:rsidP="00A66A5F">
            <w:pPr>
              <w:jc w:val="center"/>
              <w:rPr>
                <w:b/>
                <w:sz w:val="16"/>
                <w:szCs w:val="14"/>
              </w:rPr>
            </w:pPr>
          </w:p>
          <w:p w:rsidR="00A66A5F" w:rsidRPr="006D5F74" w:rsidRDefault="00A66A5F" w:rsidP="00A66A5F">
            <w:pPr>
              <w:jc w:val="center"/>
              <w:rPr>
                <w:b/>
                <w:sz w:val="16"/>
                <w:szCs w:val="14"/>
              </w:rPr>
            </w:pPr>
          </w:p>
        </w:tc>
      </w:tr>
      <w:tr w:rsidR="00A66A5F" w:rsidRPr="006D5F74" w:rsidTr="00500ECE">
        <w:trPr>
          <w:trHeight w:hRule="exact" w:val="182"/>
        </w:trPr>
        <w:tc>
          <w:tcPr>
            <w:tcW w:w="4479" w:type="dxa"/>
            <w:tcBorders>
              <w:top w:val="single" w:sz="8" w:space="0" w:color="auto"/>
              <w:left w:val="nil"/>
              <w:right w:val="single" w:sz="4" w:space="0" w:color="auto"/>
            </w:tcBorders>
            <w:shd w:val="clear" w:color="auto" w:fill="auto"/>
            <w:noWrap/>
            <w:vAlign w:val="bottom"/>
            <w:hideMark/>
          </w:tcPr>
          <w:p w:rsidR="00A66A5F" w:rsidRPr="006D5F74" w:rsidRDefault="00A66A5F" w:rsidP="00A66A5F">
            <w:pPr>
              <w:rPr>
                <w:sz w:val="16"/>
                <w:szCs w:val="16"/>
              </w:rPr>
            </w:pPr>
          </w:p>
        </w:tc>
        <w:tc>
          <w:tcPr>
            <w:tcW w:w="984" w:type="dxa"/>
            <w:vMerge w:val="restart"/>
            <w:tcBorders>
              <w:top w:val="nil"/>
              <w:left w:val="single" w:sz="4" w:space="0" w:color="auto"/>
              <w:bottom w:val="single" w:sz="8" w:space="0" w:color="auto"/>
              <w:right w:val="single" w:sz="4" w:space="0" w:color="auto"/>
            </w:tcBorders>
            <w:shd w:val="clear" w:color="auto" w:fill="auto"/>
            <w:noWrap/>
            <w:vAlign w:val="center"/>
            <w:hideMark/>
          </w:tcPr>
          <w:p w:rsidR="00A66A5F" w:rsidRPr="006D5F74" w:rsidRDefault="00A66A5F" w:rsidP="00A66A5F">
            <w:pPr>
              <w:jc w:val="center"/>
              <w:rPr>
                <w:b/>
                <w:sz w:val="16"/>
                <w:szCs w:val="16"/>
              </w:rPr>
            </w:pPr>
            <w:r w:rsidRPr="006D5F74">
              <w:rPr>
                <w:b/>
                <w:sz w:val="16"/>
                <w:szCs w:val="16"/>
              </w:rPr>
              <w:t>FY-1</w:t>
            </w:r>
            <w:r>
              <w:rPr>
                <w:b/>
                <w:sz w:val="16"/>
                <w:szCs w:val="16"/>
              </w:rPr>
              <w:t>6</w:t>
            </w:r>
          </w:p>
        </w:tc>
        <w:tc>
          <w:tcPr>
            <w:tcW w:w="1041" w:type="dxa"/>
            <w:vMerge w:val="restart"/>
            <w:tcBorders>
              <w:top w:val="nil"/>
              <w:left w:val="single" w:sz="4" w:space="0" w:color="auto"/>
            </w:tcBorders>
            <w:shd w:val="clear" w:color="auto" w:fill="auto"/>
            <w:vAlign w:val="center"/>
          </w:tcPr>
          <w:p w:rsidR="00A66A5F" w:rsidRPr="00A66A5F" w:rsidRDefault="00A66A5F" w:rsidP="00A66A5F">
            <w:pPr>
              <w:jc w:val="center"/>
              <w:rPr>
                <w:b/>
                <w:sz w:val="16"/>
                <w:szCs w:val="16"/>
              </w:rPr>
            </w:pPr>
            <w:r w:rsidRPr="00A66A5F">
              <w:rPr>
                <w:b/>
                <w:sz w:val="16"/>
                <w:szCs w:val="16"/>
              </w:rPr>
              <w:t xml:space="preserve">FY-17 </w:t>
            </w:r>
          </w:p>
        </w:tc>
        <w:tc>
          <w:tcPr>
            <w:tcW w:w="3875" w:type="dxa"/>
            <w:gridSpan w:val="4"/>
            <w:tcBorders>
              <w:top w:val="nil"/>
              <w:left w:val="single" w:sz="4" w:space="0" w:color="auto"/>
              <w:bottom w:val="single" w:sz="4" w:space="0" w:color="auto"/>
            </w:tcBorders>
            <w:shd w:val="clear" w:color="auto" w:fill="auto"/>
            <w:vAlign w:val="center"/>
          </w:tcPr>
          <w:p w:rsidR="00A66A5F" w:rsidRPr="006D5F74" w:rsidRDefault="00A66A5F" w:rsidP="00A66A5F">
            <w:pPr>
              <w:jc w:val="center"/>
              <w:rPr>
                <w:b/>
                <w:sz w:val="14"/>
                <w:szCs w:val="14"/>
              </w:rPr>
            </w:pPr>
            <w:r w:rsidRPr="006D5F74">
              <w:rPr>
                <w:b/>
                <w:sz w:val="14"/>
                <w:szCs w:val="14"/>
              </w:rPr>
              <w:t>FY-1</w:t>
            </w:r>
            <w:r>
              <w:rPr>
                <w:b/>
                <w:sz w:val="14"/>
                <w:szCs w:val="14"/>
              </w:rPr>
              <w:t>7</w:t>
            </w:r>
            <w:r w:rsidRPr="006D5F74">
              <w:rPr>
                <w:b/>
                <w:sz w:val="14"/>
                <w:szCs w:val="14"/>
              </w:rPr>
              <w:t xml:space="preserve"> </w:t>
            </w:r>
            <w:r w:rsidRPr="006D5F74">
              <w:rPr>
                <w:b/>
                <w:sz w:val="14"/>
                <w:szCs w:val="14"/>
                <w:vertAlign w:val="superscript"/>
              </w:rPr>
              <w:t>P</w:t>
            </w:r>
          </w:p>
        </w:tc>
      </w:tr>
      <w:tr w:rsidR="00A66A5F" w:rsidRPr="006D5F74" w:rsidTr="00500ECE">
        <w:trPr>
          <w:trHeight w:hRule="exact" w:val="245"/>
        </w:trPr>
        <w:tc>
          <w:tcPr>
            <w:tcW w:w="4479" w:type="dxa"/>
            <w:tcBorders>
              <w:top w:val="nil"/>
              <w:left w:val="nil"/>
              <w:bottom w:val="single" w:sz="8" w:space="0" w:color="auto"/>
              <w:right w:val="single" w:sz="4" w:space="0" w:color="auto"/>
            </w:tcBorders>
            <w:shd w:val="clear" w:color="auto" w:fill="auto"/>
            <w:noWrap/>
            <w:vAlign w:val="bottom"/>
            <w:hideMark/>
          </w:tcPr>
          <w:p w:rsidR="00A66A5F" w:rsidRPr="006D5F74" w:rsidRDefault="00A66A5F" w:rsidP="00A66A5F">
            <w:pPr>
              <w:rPr>
                <w:rFonts w:ascii="Calibri" w:hAnsi="Calibri"/>
                <w:sz w:val="22"/>
                <w:szCs w:val="22"/>
              </w:rPr>
            </w:pPr>
          </w:p>
        </w:tc>
        <w:tc>
          <w:tcPr>
            <w:tcW w:w="984" w:type="dxa"/>
            <w:vMerge/>
            <w:tcBorders>
              <w:left w:val="single" w:sz="4" w:space="0" w:color="auto"/>
              <w:bottom w:val="single" w:sz="8" w:space="0" w:color="auto"/>
              <w:right w:val="single" w:sz="4" w:space="0" w:color="auto"/>
            </w:tcBorders>
            <w:shd w:val="clear" w:color="auto" w:fill="auto"/>
            <w:noWrap/>
            <w:vAlign w:val="center"/>
            <w:hideMark/>
          </w:tcPr>
          <w:p w:rsidR="00A66A5F" w:rsidRPr="006D5F74" w:rsidRDefault="00A66A5F" w:rsidP="00A66A5F">
            <w:pPr>
              <w:jc w:val="right"/>
              <w:rPr>
                <w:b/>
                <w:bCs/>
                <w:sz w:val="16"/>
                <w:szCs w:val="16"/>
              </w:rPr>
            </w:pPr>
          </w:p>
        </w:tc>
        <w:tc>
          <w:tcPr>
            <w:tcW w:w="1041" w:type="dxa"/>
            <w:vMerge/>
            <w:tcBorders>
              <w:left w:val="single" w:sz="4" w:space="0" w:color="auto"/>
              <w:bottom w:val="single" w:sz="8" w:space="0" w:color="auto"/>
              <w:right w:val="single" w:sz="4" w:space="0" w:color="auto"/>
            </w:tcBorders>
            <w:shd w:val="clear" w:color="auto" w:fill="auto"/>
            <w:noWrap/>
            <w:vAlign w:val="center"/>
            <w:hideMark/>
          </w:tcPr>
          <w:p w:rsidR="00A66A5F" w:rsidRPr="006D5F74" w:rsidRDefault="00A66A5F" w:rsidP="00A66A5F">
            <w:pPr>
              <w:jc w:val="right"/>
              <w:rPr>
                <w:b/>
                <w:bCs/>
                <w:sz w:val="16"/>
                <w:szCs w:val="16"/>
              </w:rPr>
            </w:pPr>
          </w:p>
        </w:tc>
        <w:tc>
          <w:tcPr>
            <w:tcW w:w="932" w:type="dxa"/>
            <w:tcBorders>
              <w:top w:val="nil"/>
              <w:left w:val="single" w:sz="4" w:space="0" w:color="auto"/>
              <w:bottom w:val="single" w:sz="8" w:space="0" w:color="auto"/>
            </w:tcBorders>
            <w:shd w:val="clear" w:color="auto" w:fill="auto"/>
            <w:noWrap/>
            <w:vAlign w:val="center"/>
            <w:hideMark/>
          </w:tcPr>
          <w:p w:rsidR="00A66A5F" w:rsidRPr="006D5F74" w:rsidRDefault="00A66A5F" w:rsidP="00A66A5F">
            <w:pPr>
              <w:jc w:val="right"/>
              <w:rPr>
                <w:b/>
                <w:bCs/>
                <w:sz w:val="16"/>
                <w:szCs w:val="16"/>
              </w:rPr>
            </w:pPr>
            <w:r w:rsidRPr="006D5F74">
              <w:rPr>
                <w:b/>
                <w:bCs/>
                <w:sz w:val="16"/>
                <w:szCs w:val="16"/>
              </w:rPr>
              <w:t>Jul-Sep</w:t>
            </w:r>
          </w:p>
        </w:tc>
        <w:tc>
          <w:tcPr>
            <w:tcW w:w="977" w:type="dxa"/>
            <w:tcBorders>
              <w:top w:val="single" w:sz="4" w:space="0" w:color="auto"/>
              <w:bottom w:val="single" w:sz="8" w:space="0" w:color="auto"/>
            </w:tcBorders>
            <w:shd w:val="clear" w:color="auto" w:fill="auto"/>
            <w:noWrap/>
            <w:vAlign w:val="center"/>
            <w:hideMark/>
          </w:tcPr>
          <w:p w:rsidR="00A66A5F" w:rsidRPr="006D5F74" w:rsidRDefault="00A66A5F" w:rsidP="00A66A5F">
            <w:pPr>
              <w:jc w:val="right"/>
              <w:rPr>
                <w:b/>
                <w:bCs/>
                <w:sz w:val="16"/>
                <w:szCs w:val="16"/>
              </w:rPr>
            </w:pPr>
            <w:r>
              <w:rPr>
                <w:b/>
                <w:bCs/>
                <w:sz w:val="16"/>
                <w:szCs w:val="16"/>
              </w:rPr>
              <w:t>Oct-Dec</w:t>
            </w:r>
          </w:p>
        </w:tc>
        <w:tc>
          <w:tcPr>
            <w:tcW w:w="971" w:type="dxa"/>
            <w:tcBorders>
              <w:top w:val="single" w:sz="4" w:space="0" w:color="auto"/>
              <w:bottom w:val="single" w:sz="8" w:space="0" w:color="auto"/>
            </w:tcBorders>
            <w:shd w:val="clear" w:color="auto" w:fill="auto"/>
            <w:vAlign w:val="center"/>
          </w:tcPr>
          <w:p w:rsidR="00A66A5F" w:rsidRPr="006D5F74" w:rsidRDefault="00A66A5F" w:rsidP="00A66A5F">
            <w:pPr>
              <w:jc w:val="right"/>
              <w:rPr>
                <w:b/>
                <w:bCs/>
                <w:sz w:val="16"/>
                <w:szCs w:val="16"/>
              </w:rPr>
            </w:pPr>
            <w:r w:rsidRPr="006D5F74">
              <w:rPr>
                <w:b/>
                <w:bCs/>
                <w:sz w:val="16"/>
                <w:szCs w:val="16"/>
              </w:rPr>
              <w:t>Jan-Mar</w:t>
            </w:r>
          </w:p>
        </w:tc>
        <w:tc>
          <w:tcPr>
            <w:tcW w:w="995" w:type="dxa"/>
            <w:tcBorders>
              <w:top w:val="single" w:sz="4" w:space="0" w:color="auto"/>
              <w:bottom w:val="single" w:sz="8" w:space="0" w:color="auto"/>
            </w:tcBorders>
            <w:shd w:val="clear" w:color="auto" w:fill="auto"/>
            <w:vAlign w:val="center"/>
          </w:tcPr>
          <w:p w:rsidR="00A66A5F" w:rsidRPr="006D5F74" w:rsidRDefault="00A66A5F" w:rsidP="00A66A5F">
            <w:pPr>
              <w:jc w:val="right"/>
              <w:rPr>
                <w:b/>
                <w:bCs/>
                <w:sz w:val="16"/>
                <w:szCs w:val="16"/>
              </w:rPr>
            </w:pPr>
            <w:r>
              <w:rPr>
                <w:b/>
                <w:bCs/>
                <w:sz w:val="16"/>
                <w:szCs w:val="16"/>
              </w:rPr>
              <w:t>Apr-Jun</w:t>
            </w:r>
          </w:p>
        </w:tc>
      </w:tr>
      <w:tr w:rsidR="00E5631A" w:rsidRPr="006D5F74" w:rsidTr="00500ECE">
        <w:trPr>
          <w:trHeight w:hRule="exact" w:val="173"/>
        </w:trPr>
        <w:tc>
          <w:tcPr>
            <w:tcW w:w="4479" w:type="dxa"/>
            <w:tcBorders>
              <w:top w:val="single" w:sz="8" w:space="0" w:color="auto"/>
              <w:left w:val="nil"/>
              <w:bottom w:val="nil"/>
              <w:right w:val="nil"/>
            </w:tcBorders>
            <w:shd w:val="clear" w:color="auto" w:fill="auto"/>
            <w:noWrap/>
            <w:vAlign w:val="bottom"/>
            <w:hideMark/>
          </w:tcPr>
          <w:p w:rsidR="00E5631A" w:rsidRPr="006D5F74" w:rsidRDefault="00E5631A" w:rsidP="00A66A5F">
            <w:pPr>
              <w:rPr>
                <w:b/>
                <w:bCs/>
                <w:sz w:val="16"/>
                <w:szCs w:val="16"/>
              </w:rPr>
            </w:pPr>
            <w:r w:rsidRPr="006D5F74">
              <w:rPr>
                <w:b/>
                <w:bCs/>
                <w:sz w:val="16"/>
              </w:rPr>
              <w:t>Total Debt and Liabilities Servicing (III+IV+V)</w:t>
            </w:r>
          </w:p>
        </w:tc>
        <w:tc>
          <w:tcPr>
            <w:tcW w:w="984" w:type="dxa"/>
            <w:tcBorders>
              <w:top w:val="nil"/>
              <w:left w:val="nil"/>
              <w:bottom w:val="nil"/>
              <w:right w:val="nil"/>
            </w:tcBorders>
            <w:shd w:val="clear" w:color="auto" w:fill="auto"/>
            <w:noWrap/>
            <w:vAlign w:val="center"/>
            <w:hideMark/>
          </w:tcPr>
          <w:p w:rsidR="00E5631A" w:rsidRDefault="00E5631A" w:rsidP="00A66A5F">
            <w:pPr>
              <w:jc w:val="right"/>
              <w:rPr>
                <w:b/>
                <w:bCs/>
                <w:sz w:val="14"/>
                <w:szCs w:val="14"/>
              </w:rPr>
            </w:pPr>
            <w:r>
              <w:rPr>
                <w:b/>
                <w:bCs/>
                <w:sz w:val="14"/>
                <w:szCs w:val="14"/>
              </w:rPr>
              <w:t>1,610.1</w:t>
            </w:r>
          </w:p>
        </w:tc>
        <w:tc>
          <w:tcPr>
            <w:tcW w:w="1041" w:type="dxa"/>
            <w:tcBorders>
              <w:top w:val="nil"/>
              <w:left w:val="nil"/>
              <w:bottom w:val="nil"/>
              <w:right w:val="nil"/>
            </w:tcBorders>
            <w:shd w:val="clear" w:color="auto" w:fill="auto"/>
            <w:noWrap/>
            <w:vAlign w:val="center"/>
            <w:hideMark/>
          </w:tcPr>
          <w:p w:rsidR="00E5631A" w:rsidRDefault="00E5631A" w:rsidP="00A66A5F">
            <w:pPr>
              <w:jc w:val="right"/>
              <w:rPr>
                <w:b/>
                <w:bCs/>
                <w:sz w:val="14"/>
                <w:szCs w:val="14"/>
              </w:rPr>
            </w:pPr>
            <w:r>
              <w:rPr>
                <w:b/>
                <w:bCs/>
                <w:sz w:val="14"/>
                <w:szCs w:val="14"/>
              </w:rPr>
              <w:t>1,876.8</w:t>
            </w:r>
          </w:p>
        </w:tc>
        <w:tc>
          <w:tcPr>
            <w:tcW w:w="932" w:type="dxa"/>
            <w:tcBorders>
              <w:top w:val="nil"/>
              <w:left w:val="nil"/>
              <w:bottom w:val="nil"/>
              <w:right w:val="nil"/>
            </w:tcBorders>
            <w:shd w:val="clear" w:color="auto" w:fill="auto"/>
            <w:noWrap/>
            <w:vAlign w:val="center"/>
            <w:hideMark/>
          </w:tcPr>
          <w:p w:rsidR="00E5631A" w:rsidRDefault="00E5631A" w:rsidP="00E5631A">
            <w:pPr>
              <w:jc w:val="right"/>
              <w:rPr>
                <w:b/>
                <w:bCs/>
                <w:color w:val="000000"/>
                <w:sz w:val="14"/>
                <w:szCs w:val="14"/>
              </w:rPr>
            </w:pPr>
            <w:r>
              <w:rPr>
                <w:b/>
                <w:bCs/>
                <w:color w:val="000000"/>
                <w:sz w:val="14"/>
                <w:szCs w:val="14"/>
              </w:rPr>
              <w:t>508.3</w:t>
            </w:r>
          </w:p>
        </w:tc>
        <w:tc>
          <w:tcPr>
            <w:tcW w:w="977" w:type="dxa"/>
            <w:tcBorders>
              <w:top w:val="nil"/>
              <w:left w:val="nil"/>
              <w:bottom w:val="nil"/>
              <w:right w:val="nil"/>
            </w:tcBorders>
            <w:shd w:val="clear" w:color="auto" w:fill="auto"/>
            <w:noWrap/>
            <w:vAlign w:val="center"/>
            <w:hideMark/>
          </w:tcPr>
          <w:p w:rsidR="00E5631A" w:rsidRDefault="00E5631A" w:rsidP="00E5631A">
            <w:pPr>
              <w:jc w:val="right"/>
              <w:rPr>
                <w:b/>
                <w:bCs/>
                <w:color w:val="000000"/>
                <w:sz w:val="14"/>
                <w:szCs w:val="14"/>
              </w:rPr>
            </w:pPr>
            <w:r>
              <w:rPr>
                <w:b/>
                <w:bCs/>
                <w:color w:val="000000"/>
                <w:sz w:val="14"/>
                <w:szCs w:val="14"/>
              </w:rPr>
              <w:t>295.2</w:t>
            </w:r>
          </w:p>
        </w:tc>
        <w:tc>
          <w:tcPr>
            <w:tcW w:w="971" w:type="dxa"/>
            <w:tcBorders>
              <w:top w:val="nil"/>
              <w:left w:val="nil"/>
              <w:bottom w:val="nil"/>
              <w:right w:val="nil"/>
            </w:tcBorders>
            <w:shd w:val="clear" w:color="auto" w:fill="auto"/>
            <w:vAlign w:val="center"/>
          </w:tcPr>
          <w:p w:rsidR="00E5631A" w:rsidRDefault="00E5631A" w:rsidP="00E5631A">
            <w:pPr>
              <w:jc w:val="right"/>
              <w:rPr>
                <w:b/>
                <w:bCs/>
                <w:color w:val="000000"/>
                <w:sz w:val="14"/>
                <w:szCs w:val="14"/>
              </w:rPr>
            </w:pPr>
            <w:r>
              <w:rPr>
                <w:b/>
                <w:bCs/>
                <w:color w:val="000000"/>
                <w:sz w:val="14"/>
                <w:szCs w:val="14"/>
              </w:rPr>
              <w:t>610.2</w:t>
            </w:r>
          </w:p>
        </w:tc>
        <w:tc>
          <w:tcPr>
            <w:tcW w:w="995" w:type="dxa"/>
            <w:tcBorders>
              <w:top w:val="nil"/>
              <w:left w:val="nil"/>
              <w:bottom w:val="nil"/>
              <w:right w:val="nil"/>
            </w:tcBorders>
            <w:shd w:val="clear" w:color="auto" w:fill="auto"/>
            <w:vAlign w:val="center"/>
          </w:tcPr>
          <w:p w:rsidR="00E5631A" w:rsidRDefault="00E5631A" w:rsidP="00E5631A">
            <w:pPr>
              <w:jc w:val="right"/>
              <w:rPr>
                <w:b/>
                <w:bCs/>
                <w:color w:val="000000"/>
                <w:sz w:val="14"/>
                <w:szCs w:val="14"/>
              </w:rPr>
            </w:pPr>
            <w:r>
              <w:rPr>
                <w:b/>
                <w:bCs/>
                <w:color w:val="000000"/>
                <w:sz w:val="14"/>
                <w:szCs w:val="14"/>
              </w:rPr>
              <w:t>463.1</w:t>
            </w:r>
          </w:p>
        </w:tc>
      </w:tr>
      <w:tr w:rsidR="00E5631A" w:rsidRPr="006D5F74" w:rsidTr="00500ECE">
        <w:trPr>
          <w:trHeight w:hRule="exact" w:val="173"/>
        </w:trPr>
        <w:tc>
          <w:tcPr>
            <w:tcW w:w="4479" w:type="dxa"/>
            <w:tcBorders>
              <w:top w:val="nil"/>
              <w:left w:val="nil"/>
              <w:bottom w:val="nil"/>
              <w:right w:val="nil"/>
            </w:tcBorders>
            <w:shd w:val="clear" w:color="auto" w:fill="auto"/>
            <w:noWrap/>
            <w:vAlign w:val="bottom"/>
            <w:hideMark/>
          </w:tcPr>
          <w:p w:rsidR="00E5631A" w:rsidRPr="006D5F74" w:rsidRDefault="00E5631A" w:rsidP="00A66A5F">
            <w:pPr>
              <w:ind w:firstLineChars="100" w:firstLine="160"/>
              <w:rPr>
                <w:i/>
                <w:iCs/>
                <w:sz w:val="16"/>
                <w:szCs w:val="16"/>
              </w:rPr>
            </w:pPr>
            <w:proofErr w:type="spellStart"/>
            <w:r w:rsidRPr="006D5F74">
              <w:rPr>
                <w:i/>
                <w:iCs/>
                <w:sz w:val="16"/>
              </w:rPr>
              <w:t>YoY</w:t>
            </w:r>
            <w:proofErr w:type="spellEnd"/>
            <w:r w:rsidRPr="006D5F74">
              <w:rPr>
                <w:i/>
                <w:iCs/>
                <w:sz w:val="16"/>
              </w:rPr>
              <w:t xml:space="preserve"> Growth (in %)</w:t>
            </w:r>
            <w:r w:rsidRPr="006D5F74">
              <w:rPr>
                <w:i/>
                <w:iCs/>
                <w:sz w:val="16"/>
                <w:szCs w:val="16"/>
                <w:vertAlign w:val="superscript"/>
              </w:rPr>
              <w:t>4</w:t>
            </w:r>
          </w:p>
        </w:tc>
        <w:tc>
          <w:tcPr>
            <w:tcW w:w="984" w:type="dxa"/>
            <w:tcBorders>
              <w:top w:val="nil"/>
              <w:left w:val="nil"/>
              <w:bottom w:val="nil"/>
              <w:right w:val="nil"/>
            </w:tcBorders>
            <w:shd w:val="clear" w:color="auto" w:fill="auto"/>
            <w:noWrap/>
            <w:vAlign w:val="center"/>
            <w:hideMark/>
          </w:tcPr>
          <w:p w:rsidR="00E5631A" w:rsidRDefault="00E5631A" w:rsidP="00A66A5F">
            <w:pPr>
              <w:jc w:val="right"/>
              <w:rPr>
                <w:i/>
                <w:iCs/>
                <w:sz w:val="14"/>
                <w:szCs w:val="14"/>
              </w:rPr>
            </w:pPr>
            <w:r>
              <w:rPr>
                <w:i/>
                <w:iCs/>
                <w:sz w:val="14"/>
                <w:szCs w:val="14"/>
              </w:rPr>
              <w:t>(5.4)</w:t>
            </w:r>
          </w:p>
        </w:tc>
        <w:tc>
          <w:tcPr>
            <w:tcW w:w="1041" w:type="dxa"/>
            <w:tcBorders>
              <w:top w:val="nil"/>
              <w:left w:val="nil"/>
              <w:bottom w:val="nil"/>
              <w:right w:val="nil"/>
            </w:tcBorders>
            <w:shd w:val="clear" w:color="auto" w:fill="auto"/>
            <w:noWrap/>
            <w:vAlign w:val="center"/>
            <w:hideMark/>
          </w:tcPr>
          <w:p w:rsidR="00E5631A" w:rsidRDefault="00E5631A" w:rsidP="00A66A5F">
            <w:pPr>
              <w:jc w:val="right"/>
              <w:rPr>
                <w:i/>
                <w:iCs/>
                <w:sz w:val="14"/>
                <w:szCs w:val="14"/>
              </w:rPr>
            </w:pPr>
            <w:r>
              <w:rPr>
                <w:i/>
                <w:iCs/>
                <w:sz w:val="14"/>
                <w:szCs w:val="14"/>
              </w:rPr>
              <w:t>16.5</w:t>
            </w:r>
          </w:p>
        </w:tc>
        <w:tc>
          <w:tcPr>
            <w:tcW w:w="932" w:type="dxa"/>
            <w:tcBorders>
              <w:top w:val="nil"/>
              <w:left w:val="nil"/>
              <w:bottom w:val="nil"/>
              <w:right w:val="nil"/>
            </w:tcBorders>
            <w:shd w:val="clear" w:color="auto" w:fill="auto"/>
            <w:noWrap/>
            <w:vAlign w:val="center"/>
            <w:hideMark/>
          </w:tcPr>
          <w:p w:rsidR="00E5631A" w:rsidRDefault="00E5631A" w:rsidP="00E5631A">
            <w:pPr>
              <w:jc w:val="right"/>
              <w:rPr>
                <w:i/>
                <w:iCs/>
                <w:color w:val="000000"/>
                <w:sz w:val="14"/>
                <w:szCs w:val="14"/>
              </w:rPr>
            </w:pPr>
            <w:r>
              <w:rPr>
                <w:i/>
                <w:iCs/>
                <w:color w:val="000000"/>
                <w:sz w:val="14"/>
                <w:szCs w:val="14"/>
              </w:rPr>
              <w:t>5.9</w:t>
            </w:r>
          </w:p>
        </w:tc>
        <w:tc>
          <w:tcPr>
            <w:tcW w:w="977" w:type="dxa"/>
            <w:tcBorders>
              <w:top w:val="nil"/>
              <w:left w:val="nil"/>
              <w:bottom w:val="nil"/>
              <w:right w:val="nil"/>
            </w:tcBorders>
            <w:shd w:val="clear" w:color="auto" w:fill="auto"/>
            <w:noWrap/>
            <w:vAlign w:val="center"/>
            <w:hideMark/>
          </w:tcPr>
          <w:p w:rsidR="00E5631A" w:rsidRDefault="00E5631A" w:rsidP="00E5631A">
            <w:pPr>
              <w:jc w:val="right"/>
              <w:rPr>
                <w:i/>
                <w:iCs/>
                <w:color w:val="000000"/>
                <w:sz w:val="14"/>
                <w:szCs w:val="14"/>
              </w:rPr>
            </w:pPr>
            <w:r>
              <w:rPr>
                <w:i/>
                <w:iCs/>
                <w:color w:val="000000"/>
                <w:sz w:val="14"/>
                <w:szCs w:val="14"/>
              </w:rPr>
              <w:t>3.7</w:t>
            </w:r>
          </w:p>
        </w:tc>
        <w:tc>
          <w:tcPr>
            <w:tcW w:w="971" w:type="dxa"/>
            <w:tcBorders>
              <w:top w:val="nil"/>
              <w:left w:val="nil"/>
              <w:bottom w:val="nil"/>
              <w:right w:val="nil"/>
            </w:tcBorders>
            <w:shd w:val="clear" w:color="auto" w:fill="auto"/>
            <w:vAlign w:val="center"/>
          </w:tcPr>
          <w:p w:rsidR="00E5631A" w:rsidRDefault="00E5631A" w:rsidP="00E5631A">
            <w:pPr>
              <w:jc w:val="right"/>
              <w:rPr>
                <w:i/>
                <w:iCs/>
                <w:color w:val="000000"/>
                <w:sz w:val="14"/>
                <w:szCs w:val="14"/>
              </w:rPr>
            </w:pPr>
            <w:r>
              <w:rPr>
                <w:i/>
                <w:iCs/>
                <w:color w:val="000000"/>
                <w:sz w:val="14"/>
                <w:szCs w:val="14"/>
              </w:rPr>
              <w:t>7.5</w:t>
            </w:r>
          </w:p>
        </w:tc>
        <w:tc>
          <w:tcPr>
            <w:tcW w:w="995" w:type="dxa"/>
            <w:tcBorders>
              <w:top w:val="nil"/>
              <w:left w:val="nil"/>
              <w:bottom w:val="nil"/>
              <w:right w:val="nil"/>
            </w:tcBorders>
            <w:shd w:val="clear" w:color="auto" w:fill="auto"/>
            <w:vAlign w:val="center"/>
          </w:tcPr>
          <w:p w:rsidR="00E5631A" w:rsidRDefault="00E5631A" w:rsidP="00E5631A">
            <w:pPr>
              <w:jc w:val="right"/>
              <w:rPr>
                <w:i/>
                <w:iCs/>
                <w:color w:val="000000"/>
                <w:sz w:val="14"/>
                <w:szCs w:val="14"/>
              </w:rPr>
            </w:pPr>
            <w:r>
              <w:rPr>
                <w:i/>
                <w:iCs/>
                <w:color w:val="000000"/>
                <w:sz w:val="14"/>
                <w:szCs w:val="14"/>
              </w:rPr>
              <w:t>66.2</w:t>
            </w:r>
          </w:p>
        </w:tc>
      </w:tr>
      <w:tr w:rsidR="00E5631A" w:rsidRPr="006D5F74" w:rsidTr="00500ECE">
        <w:trPr>
          <w:trHeight w:hRule="exact" w:val="173"/>
        </w:trPr>
        <w:tc>
          <w:tcPr>
            <w:tcW w:w="4479" w:type="dxa"/>
            <w:tcBorders>
              <w:top w:val="nil"/>
              <w:left w:val="nil"/>
              <w:bottom w:val="nil"/>
              <w:right w:val="nil"/>
            </w:tcBorders>
            <w:shd w:val="clear" w:color="auto" w:fill="auto"/>
            <w:noWrap/>
            <w:vAlign w:val="bottom"/>
            <w:hideMark/>
          </w:tcPr>
          <w:p w:rsidR="00E5631A" w:rsidRPr="006D5F74" w:rsidRDefault="00E5631A" w:rsidP="00A66A5F">
            <w:pPr>
              <w:ind w:firstLineChars="100" w:firstLine="160"/>
              <w:rPr>
                <w:i/>
                <w:iCs/>
                <w:sz w:val="16"/>
                <w:szCs w:val="16"/>
              </w:rPr>
            </w:pPr>
            <w:r w:rsidRPr="006D5F74">
              <w:rPr>
                <w:i/>
                <w:iCs/>
                <w:sz w:val="16"/>
              </w:rPr>
              <w:t>As percent of GDP</w:t>
            </w:r>
          </w:p>
        </w:tc>
        <w:tc>
          <w:tcPr>
            <w:tcW w:w="984" w:type="dxa"/>
            <w:tcBorders>
              <w:top w:val="nil"/>
              <w:left w:val="nil"/>
              <w:bottom w:val="nil"/>
              <w:right w:val="nil"/>
            </w:tcBorders>
            <w:shd w:val="clear" w:color="auto" w:fill="auto"/>
            <w:noWrap/>
            <w:vAlign w:val="center"/>
            <w:hideMark/>
          </w:tcPr>
          <w:p w:rsidR="00E5631A" w:rsidRDefault="00E5631A" w:rsidP="00A66A5F">
            <w:pPr>
              <w:jc w:val="right"/>
              <w:rPr>
                <w:i/>
                <w:iCs/>
                <w:sz w:val="14"/>
                <w:szCs w:val="14"/>
              </w:rPr>
            </w:pPr>
            <w:r>
              <w:rPr>
                <w:i/>
                <w:iCs/>
                <w:sz w:val="14"/>
                <w:szCs w:val="14"/>
              </w:rPr>
              <w:t>5.5</w:t>
            </w:r>
          </w:p>
        </w:tc>
        <w:tc>
          <w:tcPr>
            <w:tcW w:w="1041" w:type="dxa"/>
            <w:tcBorders>
              <w:top w:val="nil"/>
              <w:left w:val="nil"/>
              <w:bottom w:val="nil"/>
              <w:right w:val="nil"/>
            </w:tcBorders>
            <w:shd w:val="clear" w:color="auto" w:fill="auto"/>
            <w:noWrap/>
            <w:vAlign w:val="center"/>
            <w:hideMark/>
          </w:tcPr>
          <w:p w:rsidR="00E5631A" w:rsidRDefault="00E5631A" w:rsidP="00A66A5F">
            <w:pPr>
              <w:jc w:val="right"/>
              <w:rPr>
                <w:i/>
                <w:iCs/>
                <w:sz w:val="14"/>
                <w:szCs w:val="14"/>
              </w:rPr>
            </w:pPr>
            <w:r>
              <w:rPr>
                <w:i/>
                <w:iCs/>
                <w:sz w:val="14"/>
                <w:szCs w:val="14"/>
              </w:rPr>
              <w:t>5.9</w:t>
            </w:r>
          </w:p>
        </w:tc>
        <w:tc>
          <w:tcPr>
            <w:tcW w:w="932" w:type="dxa"/>
            <w:tcBorders>
              <w:top w:val="nil"/>
              <w:left w:val="nil"/>
              <w:bottom w:val="nil"/>
              <w:right w:val="nil"/>
            </w:tcBorders>
            <w:shd w:val="clear" w:color="auto" w:fill="auto"/>
            <w:noWrap/>
            <w:vAlign w:val="center"/>
            <w:hideMark/>
          </w:tcPr>
          <w:p w:rsidR="00E5631A" w:rsidRDefault="00E5631A" w:rsidP="00E5631A">
            <w:pPr>
              <w:jc w:val="right"/>
              <w:rPr>
                <w:i/>
                <w:iCs/>
                <w:color w:val="000000"/>
                <w:sz w:val="14"/>
                <w:szCs w:val="14"/>
              </w:rPr>
            </w:pPr>
            <w:r>
              <w:rPr>
                <w:i/>
                <w:iCs/>
                <w:color w:val="000000"/>
                <w:sz w:val="14"/>
                <w:szCs w:val="14"/>
              </w:rPr>
              <w:t>1.6</w:t>
            </w:r>
          </w:p>
        </w:tc>
        <w:tc>
          <w:tcPr>
            <w:tcW w:w="977" w:type="dxa"/>
            <w:tcBorders>
              <w:top w:val="nil"/>
              <w:left w:val="nil"/>
              <w:bottom w:val="nil"/>
              <w:right w:val="nil"/>
            </w:tcBorders>
            <w:shd w:val="clear" w:color="auto" w:fill="auto"/>
            <w:noWrap/>
            <w:vAlign w:val="center"/>
            <w:hideMark/>
          </w:tcPr>
          <w:p w:rsidR="00E5631A" w:rsidRDefault="00E5631A" w:rsidP="00E5631A">
            <w:pPr>
              <w:jc w:val="right"/>
              <w:rPr>
                <w:i/>
                <w:iCs/>
                <w:color w:val="000000"/>
                <w:sz w:val="14"/>
                <w:szCs w:val="14"/>
              </w:rPr>
            </w:pPr>
            <w:r>
              <w:rPr>
                <w:i/>
                <w:iCs/>
                <w:color w:val="000000"/>
                <w:sz w:val="14"/>
                <w:szCs w:val="14"/>
              </w:rPr>
              <w:t>0.9</w:t>
            </w:r>
          </w:p>
        </w:tc>
        <w:tc>
          <w:tcPr>
            <w:tcW w:w="971" w:type="dxa"/>
            <w:tcBorders>
              <w:top w:val="nil"/>
              <w:left w:val="nil"/>
              <w:bottom w:val="nil"/>
              <w:right w:val="nil"/>
            </w:tcBorders>
            <w:shd w:val="clear" w:color="auto" w:fill="auto"/>
            <w:vAlign w:val="center"/>
          </w:tcPr>
          <w:p w:rsidR="00E5631A" w:rsidRDefault="00E5631A" w:rsidP="00E5631A">
            <w:pPr>
              <w:jc w:val="right"/>
              <w:rPr>
                <w:i/>
                <w:iCs/>
                <w:color w:val="000000"/>
                <w:sz w:val="14"/>
                <w:szCs w:val="14"/>
              </w:rPr>
            </w:pPr>
            <w:r>
              <w:rPr>
                <w:i/>
                <w:iCs/>
                <w:color w:val="000000"/>
                <w:sz w:val="14"/>
                <w:szCs w:val="14"/>
              </w:rPr>
              <w:t>1.9</w:t>
            </w:r>
          </w:p>
        </w:tc>
        <w:tc>
          <w:tcPr>
            <w:tcW w:w="995" w:type="dxa"/>
            <w:tcBorders>
              <w:top w:val="nil"/>
              <w:left w:val="nil"/>
              <w:bottom w:val="nil"/>
              <w:right w:val="nil"/>
            </w:tcBorders>
            <w:shd w:val="clear" w:color="auto" w:fill="auto"/>
            <w:vAlign w:val="center"/>
          </w:tcPr>
          <w:p w:rsidR="00E5631A" w:rsidRDefault="00E5631A" w:rsidP="00E5631A">
            <w:pPr>
              <w:jc w:val="right"/>
              <w:rPr>
                <w:i/>
                <w:iCs/>
                <w:color w:val="000000"/>
                <w:sz w:val="14"/>
                <w:szCs w:val="14"/>
              </w:rPr>
            </w:pPr>
            <w:r>
              <w:rPr>
                <w:i/>
                <w:iCs/>
                <w:color w:val="000000"/>
                <w:sz w:val="14"/>
                <w:szCs w:val="14"/>
              </w:rPr>
              <w:t>1.5</w:t>
            </w:r>
          </w:p>
        </w:tc>
      </w:tr>
      <w:tr w:rsidR="00E5631A" w:rsidRPr="006D5F74" w:rsidTr="00500ECE">
        <w:trPr>
          <w:trHeight w:hRule="exact" w:val="396"/>
        </w:trPr>
        <w:tc>
          <w:tcPr>
            <w:tcW w:w="4479" w:type="dxa"/>
            <w:tcBorders>
              <w:top w:val="nil"/>
              <w:left w:val="nil"/>
              <w:bottom w:val="nil"/>
              <w:right w:val="nil"/>
            </w:tcBorders>
            <w:shd w:val="clear" w:color="auto" w:fill="auto"/>
            <w:noWrap/>
            <w:vAlign w:val="bottom"/>
            <w:hideMark/>
          </w:tcPr>
          <w:p w:rsidR="00E5631A" w:rsidRPr="006D5F74" w:rsidRDefault="00E5631A" w:rsidP="00A66A5F">
            <w:pPr>
              <w:rPr>
                <w:b/>
                <w:bCs/>
                <w:sz w:val="16"/>
              </w:rPr>
            </w:pPr>
            <w:r w:rsidRPr="006D5F74">
              <w:rPr>
                <w:b/>
                <w:bCs/>
                <w:sz w:val="16"/>
              </w:rPr>
              <w:t xml:space="preserve">III. Principal Repayment of External Debt  and </w:t>
            </w:r>
          </w:p>
          <w:p w:rsidR="00E5631A" w:rsidRPr="006D5F74" w:rsidRDefault="00E5631A" w:rsidP="00A66A5F">
            <w:pPr>
              <w:rPr>
                <w:b/>
                <w:bCs/>
                <w:sz w:val="16"/>
                <w:szCs w:val="16"/>
              </w:rPr>
            </w:pPr>
            <w:r w:rsidRPr="006D5F74">
              <w:rPr>
                <w:b/>
                <w:bCs/>
                <w:sz w:val="16"/>
              </w:rPr>
              <w:t xml:space="preserve">       Liabilities (</w:t>
            </w:r>
            <w:proofErr w:type="spellStart"/>
            <w:r w:rsidRPr="006D5F74">
              <w:rPr>
                <w:b/>
                <w:bCs/>
                <w:sz w:val="16"/>
              </w:rPr>
              <w:t>e+f+g+h</w:t>
            </w:r>
            <w:proofErr w:type="spellEnd"/>
            <w:r w:rsidRPr="006D5F74">
              <w:rPr>
                <w:b/>
                <w:bCs/>
                <w:sz w:val="16"/>
              </w:rPr>
              <w:t>)</w:t>
            </w:r>
            <w:r>
              <w:rPr>
                <w:b/>
                <w:bCs/>
                <w:sz w:val="16"/>
              </w:rPr>
              <w:t xml:space="preserve"> </w:t>
            </w:r>
            <w:r>
              <w:rPr>
                <w:b/>
                <w:bCs/>
                <w:sz w:val="16"/>
                <w:szCs w:val="16"/>
                <w:vertAlign w:val="superscript"/>
              </w:rPr>
              <w:t>3</w:t>
            </w:r>
          </w:p>
        </w:tc>
        <w:tc>
          <w:tcPr>
            <w:tcW w:w="984" w:type="dxa"/>
            <w:tcBorders>
              <w:top w:val="nil"/>
              <w:left w:val="nil"/>
              <w:bottom w:val="nil"/>
              <w:right w:val="nil"/>
            </w:tcBorders>
            <w:shd w:val="clear" w:color="auto" w:fill="auto"/>
            <w:noWrap/>
            <w:vAlign w:val="center"/>
            <w:hideMark/>
          </w:tcPr>
          <w:p w:rsidR="00E5631A" w:rsidRDefault="00E5631A" w:rsidP="00A66A5F">
            <w:pPr>
              <w:jc w:val="right"/>
              <w:rPr>
                <w:b/>
                <w:bCs/>
                <w:sz w:val="14"/>
                <w:szCs w:val="14"/>
              </w:rPr>
            </w:pPr>
            <w:r>
              <w:rPr>
                <w:b/>
                <w:bCs/>
                <w:sz w:val="14"/>
                <w:szCs w:val="14"/>
              </w:rPr>
              <w:t>320.9</w:t>
            </w:r>
          </w:p>
        </w:tc>
        <w:tc>
          <w:tcPr>
            <w:tcW w:w="1041" w:type="dxa"/>
            <w:tcBorders>
              <w:top w:val="nil"/>
              <w:left w:val="nil"/>
              <w:bottom w:val="nil"/>
              <w:right w:val="nil"/>
            </w:tcBorders>
            <w:shd w:val="clear" w:color="auto" w:fill="auto"/>
            <w:noWrap/>
            <w:vAlign w:val="center"/>
            <w:hideMark/>
          </w:tcPr>
          <w:p w:rsidR="00E5631A" w:rsidRDefault="00E5631A" w:rsidP="00A66A5F">
            <w:pPr>
              <w:jc w:val="right"/>
              <w:rPr>
                <w:b/>
                <w:bCs/>
                <w:sz w:val="14"/>
                <w:szCs w:val="14"/>
              </w:rPr>
            </w:pPr>
            <w:r>
              <w:rPr>
                <w:b/>
                <w:bCs/>
                <w:sz w:val="14"/>
                <w:szCs w:val="14"/>
              </w:rPr>
              <w:t>466.9</w:t>
            </w:r>
          </w:p>
        </w:tc>
        <w:tc>
          <w:tcPr>
            <w:tcW w:w="932" w:type="dxa"/>
            <w:tcBorders>
              <w:top w:val="nil"/>
              <w:left w:val="nil"/>
              <w:bottom w:val="nil"/>
              <w:right w:val="nil"/>
            </w:tcBorders>
            <w:shd w:val="clear" w:color="auto" w:fill="auto"/>
            <w:noWrap/>
            <w:vAlign w:val="center"/>
            <w:hideMark/>
          </w:tcPr>
          <w:p w:rsidR="00E5631A" w:rsidRDefault="00E5631A" w:rsidP="00E5631A">
            <w:pPr>
              <w:jc w:val="right"/>
              <w:rPr>
                <w:b/>
                <w:bCs/>
                <w:color w:val="000000"/>
                <w:sz w:val="14"/>
                <w:szCs w:val="14"/>
              </w:rPr>
            </w:pPr>
            <w:r>
              <w:rPr>
                <w:b/>
                <w:bCs/>
                <w:color w:val="000000"/>
                <w:sz w:val="14"/>
                <w:szCs w:val="14"/>
              </w:rPr>
              <w:t>69.2</w:t>
            </w:r>
          </w:p>
        </w:tc>
        <w:tc>
          <w:tcPr>
            <w:tcW w:w="977" w:type="dxa"/>
            <w:tcBorders>
              <w:top w:val="nil"/>
              <w:left w:val="nil"/>
              <w:bottom w:val="nil"/>
              <w:right w:val="nil"/>
            </w:tcBorders>
            <w:shd w:val="clear" w:color="auto" w:fill="auto"/>
            <w:noWrap/>
            <w:vAlign w:val="center"/>
            <w:hideMark/>
          </w:tcPr>
          <w:p w:rsidR="00E5631A" w:rsidRDefault="00E5631A" w:rsidP="00E5631A">
            <w:pPr>
              <w:jc w:val="right"/>
              <w:rPr>
                <w:b/>
                <w:bCs/>
                <w:color w:val="000000"/>
                <w:sz w:val="14"/>
                <w:szCs w:val="14"/>
              </w:rPr>
            </w:pPr>
            <w:r>
              <w:rPr>
                <w:b/>
                <w:bCs/>
                <w:color w:val="000000"/>
                <w:sz w:val="14"/>
                <w:szCs w:val="14"/>
              </w:rPr>
              <w:t>59.9</w:t>
            </w:r>
          </w:p>
        </w:tc>
        <w:tc>
          <w:tcPr>
            <w:tcW w:w="971" w:type="dxa"/>
            <w:tcBorders>
              <w:top w:val="nil"/>
              <w:left w:val="nil"/>
              <w:bottom w:val="nil"/>
              <w:right w:val="nil"/>
            </w:tcBorders>
            <w:shd w:val="clear" w:color="auto" w:fill="auto"/>
            <w:vAlign w:val="center"/>
          </w:tcPr>
          <w:p w:rsidR="00E5631A" w:rsidRDefault="00E5631A" w:rsidP="00E5631A">
            <w:pPr>
              <w:jc w:val="right"/>
              <w:rPr>
                <w:b/>
                <w:bCs/>
                <w:color w:val="000000"/>
                <w:sz w:val="14"/>
                <w:szCs w:val="14"/>
              </w:rPr>
            </w:pPr>
            <w:r>
              <w:rPr>
                <w:b/>
                <w:bCs/>
                <w:color w:val="000000"/>
                <w:sz w:val="14"/>
                <w:szCs w:val="14"/>
              </w:rPr>
              <w:t>144.9</w:t>
            </w:r>
          </w:p>
        </w:tc>
        <w:tc>
          <w:tcPr>
            <w:tcW w:w="995" w:type="dxa"/>
            <w:tcBorders>
              <w:top w:val="nil"/>
              <w:left w:val="nil"/>
              <w:bottom w:val="nil"/>
              <w:right w:val="nil"/>
            </w:tcBorders>
            <w:shd w:val="clear" w:color="auto" w:fill="auto"/>
            <w:vAlign w:val="center"/>
          </w:tcPr>
          <w:p w:rsidR="00E5631A" w:rsidRDefault="00E5631A" w:rsidP="00E5631A">
            <w:pPr>
              <w:jc w:val="right"/>
              <w:rPr>
                <w:b/>
                <w:bCs/>
                <w:color w:val="000000"/>
                <w:sz w:val="14"/>
                <w:szCs w:val="14"/>
              </w:rPr>
            </w:pPr>
            <w:r>
              <w:rPr>
                <w:b/>
                <w:bCs/>
                <w:color w:val="000000"/>
                <w:sz w:val="14"/>
                <w:szCs w:val="14"/>
              </w:rPr>
              <w:t>192.9</w:t>
            </w:r>
          </w:p>
        </w:tc>
      </w:tr>
      <w:tr w:rsidR="00E5631A" w:rsidRPr="006D5F74" w:rsidTr="00500ECE">
        <w:trPr>
          <w:trHeight w:hRule="exact" w:val="173"/>
        </w:trPr>
        <w:tc>
          <w:tcPr>
            <w:tcW w:w="4479" w:type="dxa"/>
            <w:tcBorders>
              <w:top w:val="nil"/>
              <w:left w:val="nil"/>
              <w:bottom w:val="nil"/>
              <w:right w:val="nil"/>
            </w:tcBorders>
            <w:shd w:val="clear" w:color="auto" w:fill="auto"/>
            <w:noWrap/>
            <w:vAlign w:val="bottom"/>
            <w:hideMark/>
          </w:tcPr>
          <w:p w:rsidR="00E5631A" w:rsidRPr="006D5F74" w:rsidRDefault="00E5631A" w:rsidP="00A66A5F">
            <w:pPr>
              <w:ind w:firstLineChars="200" w:firstLine="320"/>
              <w:rPr>
                <w:sz w:val="16"/>
                <w:szCs w:val="16"/>
              </w:rPr>
            </w:pPr>
            <w:r w:rsidRPr="006D5F74">
              <w:rPr>
                <w:sz w:val="16"/>
              </w:rPr>
              <w:t>(e) Government External debt and Liabilities</w:t>
            </w:r>
          </w:p>
        </w:tc>
        <w:tc>
          <w:tcPr>
            <w:tcW w:w="984" w:type="dxa"/>
            <w:tcBorders>
              <w:top w:val="nil"/>
              <w:left w:val="nil"/>
              <w:bottom w:val="nil"/>
              <w:right w:val="nil"/>
            </w:tcBorders>
            <w:shd w:val="clear" w:color="auto" w:fill="auto"/>
            <w:noWrap/>
            <w:vAlign w:val="center"/>
            <w:hideMark/>
          </w:tcPr>
          <w:p w:rsidR="00E5631A" w:rsidRDefault="00E5631A" w:rsidP="00A66A5F">
            <w:pPr>
              <w:jc w:val="right"/>
              <w:rPr>
                <w:sz w:val="14"/>
                <w:szCs w:val="14"/>
              </w:rPr>
            </w:pPr>
            <w:r>
              <w:rPr>
                <w:sz w:val="14"/>
                <w:szCs w:val="14"/>
              </w:rPr>
              <w:t>253.0</w:t>
            </w:r>
          </w:p>
        </w:tc>
        <w:tc>
          <w:tcPr>
            <w:tcW w:w="1041" w:type="dxa"/>
            <w:tcBorders>
              <w:top w:val="nil"/>
              <w:left w:val="nil"/>
              <w:bottom w:val="nil"/>
              <w:right w:val="nil"/>
            </w:tcBorders>
            <w:shd w:val="clear" w:color="auto" w:fill="auto"/>
            <w:noWrap/>
            <w:vAlign w:val="center"/>
            <w:hideMark/>
          </w:tcPr>
          <w:p w:rsidR="00E5631A" w:rsidRDefault="00E5631A" w:rsidP="00A66A5F">
            <w:pPr>
              <w:jc w:val="right"/>
              <w:rPr>
                <w:sz w:val="14"/>
                <w:szCs w:val="14"/>
              </w:rPr>
            </w:pPr>
            <w:r>
              <w:rPr>
                <w:sz w:val="14"/>
                <w:szCs w:val="14"/>
              </w:rPr>
              <w:t>391.4</w:t>
            </w:r>
          </w:p>
        </w:tc>
        <w:tc>
          <w:tcPr>
            <w:tcW w:w="932" w:type="dxa"/>
            <w:tcBorders>
              <w:top w:val="nil"/>
              <w:left w:val="nil"/>
              <w:bottom w:val="nil"/>
              <w:right w:val="nil"/>
            </w:tcBorders>
            <w:shd w:val="clear" w:color="auto" w:fill="auto"/>
            <w:noWrap/>
            <w:vAlign w:val="center"/>
            <w:hideMark/>
          </w:tcPr>
          <w:p w:rsidR="00E5631A" w:rsidRDefault="00E5631A" w:rsidP="00E5631A">
            <w:pPr>
              <w:jc w:val="right"/>
              <w:rPr>
                <w:color w:val="000000"/>
                <w:sz w:val="14"/>
                <w:szCs w:val="14"/>
              </w:rPr>
            </w:pPr>
            <w:r>
              <w:rPr>
                <w:color w:val="000000"/>
                <w:sz w:val="14"/>
                <w:szCs w:val="14"/>
              </w:rPr>
              <w:t>53.5</w:t>
            </w:r>
          </w:p>
        </w:tc>
        <w:tc>
          <w:tcPr>
            <w:tcW w:w="977" w:type="dxa"/>
            <w:tcBorders>
              <w:top w:val="nil"/>
              <w:left w:val="nil"/>
              <w:bottom w:val="nil"/>
              <w:right w:val="nil"/>
            </w:tcBorders>
            <w:shd w:val="clear" w:color="auto" w:fill="auto"/>
            <w:noWrap/>
            <w:vAlign w:val="center"/>
            <w:hideMark/>
          </w:tcPr>
          <w:p w:rsidR="00E5631A" w:rsidRDefault="00E5631A" w:rsidP="00E5631A">
            <w:pPr>
              <w:jc w:val="right"/>
              <w:rPr>
                <w:color w:val="000000"/>
                <w:sz w:val="14"/>
                <w:szCs w:val="14"/>
              </w:rPr>
            </w:pPr>
            <w:r>
              <w:rPr>
                <w:color w:val="000000"/>
                <w:sz w:val="14"/>
                <w:szCs w:val="14"/>
              </w:rPr>
              <w:t>41.6</w:t>
            </w:r>
          </w:p>
        </w:tc>
        <w:tc>
          <w:tcPr>
            <w:tcW w:w="971" w:type="dxa"/>
            <w:tcBorders>
              <w:top w:val="nil"/>
              <w:left w:val="nil"/>
              <w:bottom w:val="nil"/>
              <w:right w:val="nil"/>
            </w:tcBorders>
            <w:shd w:val="clear" w:color="auto" w:fill="auto"/>
            <w:vAlign w:val="center"/>
          </w:tcPr>
          <w:p w:rsidR="00E5631A" w:rsidRDefault="00E5631A" w:rsidP="00E5631A">
            <w:pPr>
              <w:jc w:val="right"/>
              <w:rPr>
                <w:color w:val="000000"/>
                <w:sz w:val="14"/>
                <w:szCs w:val="14"/>
              </w:rPr>
            </w:pPr>
            <w:r>
              <w:rPr>
                <w:color w:val="000000"/>
                <w:sz w:val="14"/>
                <w:szCs w:val="14"/>
              </w:rPr>
              <w:t>119.3</w:t>
            </w:r>
          </w:p>
        </w:tc>
        <w:tc>
          <w:tcPr>
            <w:tcW w:w="995" w:type="dxa"/>
            <w:tcBorders>
              <w:top w:val="nil"/>
              <w:left w:val="nil"/>
              <w:bottom w:val="nil"/>
              <w:right w:val="nil"/>
            </w:tcBorders>
            <w:shd w:val="clear" w:color="auto" w:fill="auto"/>
            <w:vAlign w:val="center"/>
          </w:tcPr>
          <w:p w:rsidR="00E5631A" w:rsidRDefault="00E5631A" w:rsidP="00E5631A">
            <w:pPr>
              <w:jc w:val="right"/>
              <w:rPr>
                <w:color w:val="000000"/>
                <w:sz w:val="14"/>
                <w:szCs w:val="14"/>
              </w:rPr>
            </w:pPr>
            <w:r>
              <w:rPr>
                <w:color w:val="000000"/>
                <w:sz w:val="14"/>
                <w:szCs w:val="14"/>
              </w:rPr>
              <w:t>177.0</w:t>
            </w:r>
          </w:p>
        </w:tc>
      </w:tr>
      <w:tr w:rsidR="00E5631A" w:rsidRPr="006D5F74" w:rsidTr="00500ECE">
        <w:trPr>
          <w:trHeight w:hRule="exact" w:val="173"/>
        </w:trPr>
        <w:tc>
          <w:tcPr>
            <w:tcW w:w="4479" w:type="dxa"/>
            <w:tcBorders>
              <w:top w:val="nil"/>
              <w:left w:val="nil"/>
              <w:bottom w:val="nil"/>
              <w:right w:val="nil"/>
            </w:tcBorders>
            <w:shd w:val="clear" w:color="auto" w:fill="auto"/>
            <w:noWrap/>
            <w:vAlign w:val="bottom"/>
            <w:hideMark/>
          </w:tcPr>
          <w:p w:rsidR="00E5631A" w:rsidRPr="006D5F74" w:rsidRDefault="00E5631A" w:rsidP="00A66A5F">
            <w:pPr>
              <w:ind w:firstLineChars="200" w:firstLine="320"/>
              <w:rPr>
                <w:sz w:val="16"/>
                <w:szCs w:val="16"/>
              </w:rPr>
            </w:pPr>
            <w:r w:rsidRPr="006D5F74">
              <w:rPr>
                <w:sz w:val="16"/>
              </w:rPr>
              <w:t>(f) Non-government External debt</w:t>
            </w:r>
          </w:p>
        </w:tc>
        <w:tc>
          <w:tcPr>
            <w:tcW w:w="984" w:type="dxa"/>
            <w:tcBorders>
              <w:top w:val="nil"/>
              <w:left w:val="nil"/>
              <w:bottom w:val="nil"/>
              <w:right w:val="nil"/>
            </w:tcBorders>
            <w:shd w:val="clear" w:color="auto" w:fill="auto"/>
            <w:noWrap/>
            <w:vAlign w:val="center"/>
            <w:hideMark/>
          </w:tcPr>
          <w:p w:rsidR="00E5631A" w:rsidRDefault="00E5631A" w:rsidP="00A66A5F">
            <w:pPr>
              <w:jc w:val="right"/>
              <w:rPr>
                <w:sz w:val="14"/>
                <w:szCs w:val="14"/>
              </w:rPr>
            </w:pPr>
            <w:r>
              <w:rPr>
                <w:sz w:val="14"/>
                <w:szCs w:val="14"/>
              </w:rPr>
              <w:t>62.4</w:t>
            </w:r>
          </w:p>
        </w:tc>
        <w:tc>
          <w:tcPr>
            <w:tcW w:w="1041" w:type="dxa"/>
            <w:tcBorders>
              <w:top w:val="nil"/>
              <w:left w:val="nil"/>
              <w:bottom w:val="nil"/>
              <w:right w:val="nil"/>
            </w:tcBorders>
            <w:shd w:val="clear" w:color="auto" w:fill="auto"/>
            <w:noWrap/>
            <w:vAlign w:val="center"/>
            <w:hideMark/>
          </w:tcPr>
          <w:p w:rsidR="00E5631A" w:rsidRDefault="00E5631A" w:rsidP="00A66A5F">
            <w:pPr>
              <w:jc w:val="right"/>
              <w:rPr>
                <w:sz w:val="14"/>
                <w:szCs w:val="14"/>
              </w:rPr>
            </w:pPr>
            <w:r>
              <w:rPr>
                <w:sz w:val="14"/>
                <w:szCs w:val="14"/>
              </w:rPr>
              <w:t>75.4</w:t>
            </w:r>
          </w:p>
        </w:tc>
        <w:tc>
          <w:tcPr>
            <w:tcW w:w="932" w:type="dxa"/>
            <w:tcBorders>
              <w:top w:val="nil"/>
              <w:left w:val="nil"/>
              <w:bottom w:val="nil"/>
              <w:right w:val="nil"/>
            </w:tcBorders>
            <w:shd w:val="clear" w:color="auto" w:fill="auto"/>
            <w:noWrap/>
            <w:vAlign w:val="center"/>
            <w:hideMark/>
          </w:tcPr>
          <w:p w:rsidR="00E5631A" w:rsidRDefault="00E5631A" w:rsidP="00E5631A">
            <w:pPr>
              <w:jc w:val="right"/>
              <w:rPr>
                <w:color w:val="000000"/>
                <w:sz w:val="14"/>
                <w:szCs w:val="14"/>
              </w:rPr>
            </w:pPr>
            <w:r>
              <w:rPr>
                <w:color w:val="000000"/>
                <w:sz w:val="14"/>
                <w:szCs w:val="14"/>
              </w:rPr>
              <w:t>15.7</w:t>
            </w:r>
          </w:p>
        </w:tc>
        <w:tc>
          <w:tcPr>
            <w:tcW w:w="977" w:type="dxa"/>
            <w:tcBorders>
              <w:top w:val="nil"/>
              <w:left w:val="nil"/>
              <w:bottom w:val="nil"/>
              <w:right w:val="nil"/>
            </w:tcBorders>
            <w:shd w:val="clear" w:color="auto" w:fill="auto"/>
            <w:noWrap/>
            <w:vAlign w:val="center"/>
            <w:hideMark/>
          </w:tcPr>
          <w:p w:rsidR="00E5631A" w:rsidRDefault="00E5631A" w:rsidP="00E5631A">
            <w:pPr>
              <w:jc w:val="right"/>
              <w:rPr>
                <w:color w:val="000000"/>
                <w:sz w:val="14"/>
                <w:szCs w:val="14"/>
              </w:rPr>
            </w:pPr>
            <w:r>
              <w:rPr>
                <w:color w:val="000000"/>
                <w:sz w:val="14"/>
                <w:szCs w:val="14"/>
              </w:rPr>
              <w:t>18.3</w:t>
            </w:r>
          </w:p>
        </w:tc>
        <w:tc>
          <w:tcPr>
            <w:tcW w:w="971" w:type="dxa"/>
            <w:tcBorders>
              <w:top w:val="nil"/>
              <w:left w:val="nil"/>
              <w:bottom w:val="nil"/>
              <w:right w:val="nil"/>
            </w:tcBorders>
            <w:shd w:val="clear" w:color="auto" w:fill="auto"/>
            <w:vAlign w:val="center"/>
          </w:tcPr>
          <w:p w:rsidR="00E5631A" w:rsidRDefault="00E5631A" w:rsidP="00E5631A">
            <w:pPr>
              <w:jc w:val="right"/>
              <w:rPr>
                <w:color w:val="000000"/>
                <w:sz w:val="14"/>
                <w:szCs w:val="14"/>
              </w:rPr>
            </w:pPr>
            <w:r>
              <w:rPr>
                <w:color w:val="000000"/>
                <w:sz w:val="14"/>
                <w:szCs w:val="14"/>
              </w:rPr>
              <w:t>25.7</w:t>
            </w:r>
          </w:p>
        </w:tc>
        <w:tc>
          <w:tcPr>
            <w:tcW w:w="995" w:type="dxa"/>
            <w:tcBorders>
              <w:top w:val="nil"/>
              <w:left w:val="nil"/>
              <w:bottom w:val="nil"/>
              <w:right w:val="nil"/>
            </w:tcBorders>
            <w:shd w:val="clear" w:color="auto" w:fill="auto"/>
            <w:vAlign w:val="center"/>
          </w:tcPr>
          <w:p w:rsidR="00E5631A" w:rsidRDefault="00E5631A" w:rsidP="00E5631A">
            <w:pPr>
              <w:jc w:val="right"/>
              <w:rPr>
                <w:color w:val="000000"/>
                <w:sz w:val="14"/>
                <w:szCs w:val="14"/>
              </w:rPr>
            </w:pPr>
            <w:r>
              <w:rPr>
                <w:color w:val="000000"/>
                <w:sz w:val="14"/>
                <w:szCs w:val="14"/>
              </w:rPr>
              <w:t>15.8</w:t>
            </w:r>
          </w:p>
        </w:tc>
      </w:tr>
      <w:tr w:rsidR="00E5631A" w:rsidRPr="006D5F74" w:rsidTr="00500ECE">
        <w:trPr>
          <w:trHeight w:hRule="exact" w:val="173"/>
        </w:trPr>
        <w:tc>
          <w:tcPr>
            <w:tcW w:w="4479" w:type="dxa"/>
            <w:tcBorders>
              <w:top w:val="nil"/>
              <w:left w:val="nil"/>
              <w:bottom w:val="nil"/>
              <w:right w:val="nil"/>
            </w:tcBorders>
            <w:shd w:val="clear" w:color="auto" w:fill="auto"/>
            <w:noWrap/>
            <w:vAlign w:val="bottom"/>
            <w:hideMark/>
          </w:tcPr>
          <w:p w:rsidR="00E5631A" w:rsidRPr="006D5F74" w:rsidRDefault="00E5631A" w:rsidP="00A66A5F">
            <w:pPr>
              <w:ind w:firstLineChars="200" w:firstLine="320"/>
              <w:rPr>
                <w:sz w:val="16"/>
                <w:szCs w:val="16"/>
              </w:rPr>
            </w:pPr>
            <w:r w:rsidRPr="006D5F74">
              <w:rPr>
                <w:sz w:val="16"/>
              </w:rPr>
              <w:t>(g) Country's Debt from IMF</w:t>
            </w:r>
          </w:p>
        </w:tc>
        <w:tc>
          <w:tcPr>
            <w:tcW w:w="984" w:type="dxa"/>
            <w:tcBorders>
              <w:top w:val="nil"/>
              <w:left w:val="nil"/>
              <w:bottom w:val="nil"/>
              <w:right w:val="nil"/>
            </w:tcBorders>
            <w:shd w:val="clear" w:color="auto" w:fill="auto"/>
            <w:noWrap/>
            <w:vAlign w:val="center"/>
            <w:hideMark/>
          </w:tcPr>
          <w:p w:rsidR="00E5631A" w:rsidRDefault="00E5631A" w:rsidP="00A66A5F">
            <w:pPr>
              <w:jc w:val="right"/>
              <w:rPr>
                <w:sz w:val="14"/>
                <w:szCs w:val="14"/>
              </w:rPr>
            </w:pPr>
            <w:r>
              <w:rPr>
                <w:sz w:val="14"/>
                <w:szCs w:val="14"/>
              </w:rPr>
              <w:t>5.4</w:t>
            </w:r>
          </w:p>
        </w:tc>
        <w:tc>
          <w:tcPr>
            <w:tcW w:w="1041" w:type="dxa"/>
            <w:tcBorders>
              <w:top w:val="nil"/>
              <w:left w:val="nil"/>
              <w:bottom w:val="nil"/>
              <w:right w:val="nil"/>
            </w:tcBorders>
            <w:shd w:val="clear" w:color="auto" w:fill="auto"/>
            <w:noWrap/>
            <w:vAlign w:val="center"/>
            <w:hideMark/>
          </w:tcPr>
          <w:p w:rsidR="00E5631A" w:rsidRDefault="00E5631A" w:rsidP="00A66A5F">
            <w:pPr>
              <w:jc w:val="right"/>
              <w:rPr>
                <w:sz w:val="14"/>
                <w:szCs w:val="14"/>
              </w:rPr>
            </w:pPr>
            <w:r>
              <w:rPr>
                <w:sz w:val="14"/>
                <w:szCs w:val="14"/>
              </w:rPr>
              <w:t>-</w:t>
            </w:r>
          </w:p>
        </w:tc>
        <w:tc>
          <w:tcPr>
            <w:tcW w:w="932" w:type="dxa"/>
            <w:tcBorders>
              <w:top w:val="nil"/>
              <w:left w:val="nil"/>
              <w:bottom w:val="nil"/>
              <w:right w:val="nil"/>
            </w:tcBorders>
            <w:shd w:val="clear" w:color="auto" w:fill="auto"/>
            <w:noWrap/>
            <w:vAlign w:val="center"/>
            <w:hideMark/>
          </w:tcPr>
          <w:p w:rsidR="00E5631A" w:rsidRDefault="00E5631A" w:rsidP="00E5631A">
            <w:pPr>
              <w:jc w:val="right"/>
              <w:rPr>
                <w:color w:val="000000"/>
                <w:sz w:val="14"/>
                <w:szCs w:val="14"/>
              </w:rPr>
            </w:pPr>
            <w:r>
              <w:rPr>
                <w:color w:val="000000"/>
                <w:sz w:val="14"/>
                <w:szCs w:val="14"/>
              </w:rPr>
              <w:t>-</w:t>
            </w:r>
          </w:p>
        </w:tc>
        <w:tc>
          <w:tcPr>
            <w:tcW w:w="977" w:type="dxa"/>
            <w:tcBorders>
              <w:top w:val="nil"/>
              <w:left w:val="nil"/>
              <w:bottom w:val="nil"/>
              <w:right w:val="nil"/>
            </w:tcBorders>
            <w:shd w:val="clear" w:color="auto" w:fill="auto"/>
            <w:noWrap/>
            <w:vAlign w:val="center"/>
            <w:hideMark/>
          </w:tcPr>
          <w:p w:rsidR="00E5631A" w:rsidRDefault="00E5631A" w:rsidP="00E5631A">
            <w:pPr>
              <w:jc w:val="right"/>
              <w:rPr>
                <w:color w:val="000000"/>
                <w:sz w:val="14"/>
                <w:szCs w:val="14"/>
              </w:rPr>
            </w:pPr>
            <w:r>
              <w:rPr>
                <w:color w:val="000000"/>
                <w:sz w:val="14"/>
                <w:szCs w:val="14"/>
              </w:rPr>
              <w:t>-</w:t>
            </w:r>
          </w:p>
        </w:tc>
        <w:tc>
          <w:tcPr>
            <w:tcW w:w="971" w:type="dxa"/>
            <w:tcBorders>
              <w:top w:val="nil"/>
              <w:left w:val="nil"/>
              <w:bottom w:val="nil"/>
              <w:right w:val="nil"/>
            </w:tcBorders>
            <w:shd w:val="clear" w:color="auto" w:fill="auto"/>
            <w:vAlign w:val="center"/>
          </w:tcPr>
          <w:p w:rsidR="00E5631A" w:rsidRDefault="00E5631A" w:rsidP="00E5631A">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tcPr>
          <w:p w:rsidR="00E5631A" w:rsidRDefault="00E5631A" w:rsidP="00E5631A">
            <w:pPr>
              <w:jc w:val="right"/>
              <w:rPr>
                <w:color w:val="000000"/>
                <w:sz w:val="14"/>
                <w:szCs w:val="14"/>
              </w:rPr>
            </w:pPr>
            <w:r>
              <w:rPr>
                <w:color w:val="000000"/>
                <w:sz w:val="14"/>
                <w:szCs w:val="14"/>
              </w:rPr>
              <w:t>-</w:t>
            </w:r>
          </w:p>
        </w:tc>
      </w:tr>
      <w:tr w:rsidR="00E5631A" w:rsidRPr="006D5F74" w:rsidTr="00500ECE">
        <w:trPr>
          <w:trHeight w:hRule="exact" w:val="173"/>
        </w:trPr>
        <w:tc>
          <w:tcPr>
            <w:tcW w:w="4479" w:type="dxa"/>
            <w:tcBorders>
              <w:top w:val="nil"/>
              <w:left w:val="nil"/>
              <w:bottom w:val="nil"/>
              <w:right w:val="nil"/>
            </w:tcBorders>
            <w:shd w:val="clear" w:color="auto" w:fill="auto"/>
            <w:noWrap/>
            <w:vAlign w:val="bottom"/>
            <w:hideMark/>
          </w:tcPr>
          <w:p w:rsidR="00E5631A" w:rsidRPr="006D5F74" w:rsidRDefault="00E5631A" w:rsidP="00A66A5F">
            <w:pPr>
              <w:ind w:firstLineChars="200" w:firstLine="320"/>
              <w:rPr>
                <w:sz w:val="16"/>
                <w:szCs w:val="16"/>
              </w:rPr>
            </w:pPr>
            <w:r w:rsidRPr="006D5F74">
              <w:rPr>
                <w:sz w:val="16"/>
              </w:rPr>
              <w:t>(h) Monetary Authorities external Liabilities</w:t>
            </w:r>
          </w:p>
        </w:tc>
        <w:tc>
          <w:tcPr>
            <w:tcW w:w="984" w:type="dxa"/>
            <w:tcBorders>
              <w:top w:val="nil"/>
              <w:left w:val="nil"/>
              <w:bottom w:val="nil"/>
              <w:right w:val="nil"/>
            </w:tcBorders>
            <w:shd w:val="clear" w:color="auto" w:fill="auto"/>
            <w:noWrap/>
            <w:vAlign w:val="center"/>
            <w:hideMark/>
          </w:tcPr>
          <w:p w:rsidR="00E5631A" w:rsidRDefault="00E5631A" w:rsidP="00A66A5F">
            <w:pPr>
              <w:jc w:val="right"/>
              <w:rPr>
                <w:sz w:val="14"/>
                <w:szCs w:val="14"/>
              </w:rPr>
            </w:pPr>
            <w:r>
              <w:rPr>
                <w:sz w:val="14"/>
                <w:szCs w:val="14"/>
              </w:rPr>
              <w:t>-</w:t>
            </w:r>
          </w:p>
        </w:tc>
        <w:tc>
          <w:tcPr>
            <w:tcW w:w="1041" w:type="dxa"/>
            <w:tcBorders>
              <w:top w:val="nil"/>
              <w:left w:val="nil"/>
              <w:bottom w:val="nil"/>
              <w:right w:val="nil"/>
            </w:tcBorders>
            <w:shd w:val="clear" w:color="auto" w:fill="auto"/>
            <w:noWrap/>
            <w:vAlign w:val="center"/>
            <w:hideMark/>
          </w:tcPr>
          <w:p w:rsidR="00E5631A" w:rsidRDefault="00E5631A" w:rsidP="00A66A5F">
            <w:pPr>
              <w:jc w:val="right"/>
              <w:rPr>
                <w:sz w:val="14"/>
                <w:szCs w:val="14"/>
              </w:rPr>
            </w:pPr>
            <w:r>
              <w:rPr>
                <w:sz w:val="14"/>
                <w:szCs w:val="14"/>
              </w:rPr>
              <w:t>-</w:t>
            </w:r>
          </w:p>
        </w:tc>
        <w:tc>
          <w:tcPr>
            <w:tcW w:w="932" w:type="dxa"/>
            <w:tcBorders>
              <w:top w:val="nil"/>
              <w:left w:val="nil"/>
              <w:bottom w:val="nil"/>
              <w:right w:val="nil"/>
            </w:tcBorders>
            <w:shd w:val="clear" w:color="auto" w:fill="auto"/>
            <w:noWrap/>
            <w:vAlign w:val="center"/>
            <w:hideMark/>
          </w:tcPr>
          <w:p w:rsidR="00E5631A" w:rsidRDefault="00E5631A" w:rsidP="00E5631A">
            <w:pPr>
              <w:jc w:val="right"/>
              <w:rPr>
                <w:color w:val="000000"/>
                <w:sz w:val="14"/>
                <w:szCs w:val="14"/>
              </w:rPr>
            </w:pPr>
            <w:r>
              <w:rPr>
                <w:color w:val="000000"/>
                <w:sz w:val="14"/>
                <w:szCs w:val="14"/>
              </w:rPr>
              <w:t>-</w:t>
            </w:r>
          </w:p>
        </w:tc>
        <w:tc>
          <w:tcPr>
            <w:tcW w:w="977" w:type="dxa"/>
            <w:tcBorders>
              <w:top w:val="nil"/>
              <w:left w:val="nil"/>
              <w:bottom w:val="nil"/>
              <w:right w:val="nil"/>
            </w:tcBorders>
            <w:shd w:val="clear" w:color="auto" w:fill="auto"/>
            <w:noWrap/>
            <w:vAlign w:val="center"/>
            <w:hideMark/>
          </w:tcPr>
          <w:p w:rsidR="00E5631A" w:rsidRDefault="00E5631A" w:rsidP="00E5631A">
            <w:pPr>
              <w:jc w:val="right"/>
              <w:rPr>
                <w:color w:val="000000"/>
                <w:sz w:val="14"/>
                <w:szCs w:val="14"/>
              </w:rPr>
            </w:pPr>
            <w:r>
              <w:rPr>
                <w:color w:val="000000"/>
                <w:sz w:val="14"/>
                <w:szCs w:val="14"/>
              </w:rPr>
              <w:t>-</w:t>
            </w:r>
          </w:p>
        </w:tc>
        <w:tc>
          <w:tcPr>
            <w:tcW w:w="971" w:type="dxa"/>
            <w:tcBorders>
              <w:top w:val="nil"/>
              <w:left w:val="nil"/>
              <w:bottom w:val="nil"/>
              <w:right w:val="nil"/>
            </w:tcBorders>
            <w:shd w:val="clear" w:color="auto" w:fill="auto"/>
            <w:vAlign w:val="center"/>
          </w:tcPr>
          <w:p w:rsidR="00E5631A" w:rsidRDefault="00E5631A" w:rsidP="00E5631A">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tcPr>
          <w:p w:rsidR="00E5631A" w:rsidRDefault="00E5631A" w:rsidP="00E5631A">
            <w:pPr>
              <w:jc w:val="right"/>
              <w:rPr>
                <w:color w:val="000000"/>
                <w:sz w:val="14"/>
                <w:szCs w:val="14"/>
              </w:rPr>
            </w:pPr>
            <w:r>
              <w:rPr>
                <w:color w:val="000000"/>
                <w:sz w:val="14"/>
                <w:szCs w:val="14"/>
              </w:rPr>
              <w:t>-</w:t>
            </w:r>
          </w:p>
        </w:tc>
      </w:tr>
      <w:tr w:rsidR="00E5631A" w:rsidRPr="006D5F74" w:rsidTr="00500ECE">
        <w:trPr>
          <w:trHeight w:hRule="exact" w:val="173"/>
        </w:trPr>
        <w:tc>
          <w:tcPr>
            <w:tcW w:w="4479" w:type="dxa"/>
            <w:tcBorders>
              <w:top w:val="nil"/>
              <w:left w:val="nil"/>
              <w:bottom w:val="nil"/>
              <w:right w:val="nil"/>
            </w:tcBorders>
            <w:shd w:val="clear" w:color="auto" w:fill="auto"/>
            <w:noWrap/>
            <w:vAlign w:val="bottom"/>
            <w:hideMark/>
          </w:tcPr>
          <w:p w:rsidR="00E5631A" w:rsidRPr="006D5F74" w:rsidRDefault="00E5631A" w:rsidP="00A66A5F">
            <w:pPr>
              <w:rPr>
                <w:b/>
                <w:bCs/>
                <w:sz w:val="16"/>
                <w:szCs w:val="16"/>
              </w:rPr>
            </w:pPr>
            <w:r w:rsidRPr="006D5F74">
              <w:rPr>
                <w:b/>
                <w:bCs/>
                <w:sz w:val="16"/>
              </w:rPr>
              <w:t>IV. Interest Payment on debt (</w:t>
            </w:r>
            <w:proofErr w:type="spellStart"/>
            <w:r w:rsidRPr="006D5F74">
              <w:rPr>
                <w:b/>
                <w:bCs/>
                <w:sz w:val="16"/>
              </w:rPr>
              <w:t>i+j+k</w:t>
            </w:r>
            <w:proofErr w:type="spellEnd"/>
            <w:r w:rsidRPr="006D5F74">
              <w:rPr>
                <w:b/>
                <w:bCs/>
                <w:sz w:val="16"/>
              </w:rPr>
              <w:t>)</w:t>
            </w:r>
          </w:p>
        </w:tc>
        <w:tc>
          <w:tcPr>
            <w:tcW w:w="984" w:type="dxa"/>
            <w:tcBorders>
              <w:top w:val="nil"/>
              <w:left w:val="nil"/>
              <w:bottom w:val="nil"/>
              <w:right w:val="nil"/>
            </w:tcBorders>
            <w:shd w:val="clear" w:color="auto" w:fill="auto"/>
            <w:noWrap/>
            <w:vAlign w:val="center"/>
            <w:hideMark/>
          </w:tcPr>
          <w:p w:rsidR="00E5631A" w:rsidRDefault="00E5631A" w:rsidP="00A66A5F">
            <w:pPr>
              <w:jc w:val="right"/>
              <w:rPr>
                <w:b/>
                <w:bCs/>
                <w:sz w:val="14"/>
                <w:szCs w:val="14"/>
              </w:rPr>
            </w:pPr>
            <w:r>
              <w:rPr>
                <w:b/>
                <w:bCs/>
                <w:sz w:val="14"/>
                <w:szCs w:val="14"/>
              </w:rPr>
              <w:t>1,238.8</w:t>
            </w:r>
          </w:p>
        </w:tc>
        <w:tc>
          <w:tcPr>
            <w:tcW w:w="1041" w:type="dxa"/>
            <w:tcBorders>
              <w:top w:val="nil"/>
              <w:left w:val="nil"/>
              <w:bottom w:val="nil"/>
              <w:right w:val="nil"/>
            </w:tcBorders>
            <w:shd w:val="clear" w:color="auto" w:fill="auto"/>
            <w:noWrap/>
            <w:vAlign w:val="center"/>
            <w:hideMark/>
          </w:tcPr>
          <w:p w:rsidR="00E5631A" w:rsidRDefault="00E5631A" w:rsidP="00A66A5F">
            <w:pPr>
              <w:jc w:val="right"/>
              <w:rPr>
                <w:b/>
                <w:bCs/>
                <w:sz w:val="14"/>
                <w:szCs w:val="14"/>
              </w:rPr>
            </w:pPr>
            <w:r>
              <w:rPr>
                <w:b/>
                <w:bCs/>
                <w:sz w:val="14"/>
                <w:szCs w:val="14"/>
              </w:rPr>
              <w:t>1,366.5</w:t>
            </w:r>
          </w:p>
        </w:tc>
        <w:tc>
          <w:tcPr>
            <w:tcW w:w="932" w:type="dxa"/>
            <w:tcBorders>
              <w:top w:val="nil"/>
              <w:left w:val="nil"/>
              <w:bottom w:val="nil"/>
              <w:right w:val="nil"/>
            </w:tcBorders>
            <w:shd w:val="clear" w:color="auto" w:fill="auto"/>
            <w:noWrap/>
            <w:vAlign w:val="center"/>
            <w:hideMark/>
          </w:tcPr>
          <w:p w:rsidR="00E5631A" w:rsidRDefault="00E5631A" w:rsidP="00E5631A">
            <w:pPr>
              <w:jc w:val="right"/>
              <w:rPr>
                <w:b/>
                <w:bCs/>
                <w:color w:val="000000"/>
                <w:sz w:val="14"/>
                <w:szCs w:val="14"/>
              </w:rPr>
            </w:pPr>
            <w:r>
              <w:rPr>
                <w:b/>
                <w:bCs/>
                <w:color w:val="000000"/>
                <w:sz w:val="14"/>
                <w:szCs w:val="14"/>
              </w:rPr>
              <w:t>427.8</w:t>
            </w:r>
          </w:p>
        </w:tc>
        <w:tc>
          <w:tcPr>
            <w:tcW w:w="977" w:type="dxa"/>
            <w:tcBorders>
              <w:top w:val="nil"/>
              <w:left w:val="nil"/>
              <w:bottom w:val="nil"/>
              <w:right w:val="nil"/>
            </w:tcBorders>
            <w:shd w:val="clear" w:color="auto" w:fill="auto"/>
            <w:noWrap/>
            <w:vAlign w:val="center"/>
            <w:hideMark/>
          </w:tcPr>
          <w:p w:rsidR="00E5631A" w:rsidRDefault="00E5631A" w:rsidP="00E5631A">
            <w:pPr>
              <w:jc w:val="right"/>
              <w:rPr>
                <w:b/>
                <w:bCs/>
                <w:color w:val="000000"/>
                <w:sz w:val="14"/>
                <w:szCs w:val="14"/>
              </w:rPr>
            </w:pPr>
            <w:r>
              <w:rPr>
                <w:b/>
                <w:bCs/>
                <w:color w:val="000000"/>
                <w:sz w:val="14"/>
                <w:szCs w:val="14"/>
              </w:rPr>
              <w:t>226.2</w:t>
            </w:r>
          </w:p>
        </w:tc>
        <w:tc>
          <w:tcPr>
            <w:tcW w:w="971" w:type="dxa"/>
            <w:tcBorders>
              <w:top w:val="nil"/>
              <w:left w:val="nil"/>
              <w:bottom w:val="nil"/>
              <w:right w:val="nil"/>
            </w:tcBorders>
            <w:shd w:val="clear" w:color="auto" w:fill="auto"/>
            <w:vAlign w:val="center"/>
          </w:tcPr>
          <w:p w:rsidR="00E5631A" w:rsidRDefault="00E5631A" w:rsidP="00E5631A">
            <w:pPr>
              <w:jc w:val="right"/>
              <w:rPr>
                <w:b/>
                <w:bCs/>
                <w:color w:val="000000"/>
                <w:sz w:val="14"/>
                <w:szCs w:val="14"/>
              </w:rPr>
            </w:pPr>
            <w:r>
              <w:rPr>
                <w:b/>
                <w:bCs/>
                <w:color w:val="000000"/>
                <w:sz w:val="14"/>
                <w:szCs w:val="14"/>
              </w:rPr>
              <w:t>456.3</w:t>
            </w:r>
          </w:p>
        </w:tc>
        <w:tc>
          <w:tcPr>
            <w:tcW w:w="995" w:type="dxa"/>
            <w:tcBorders>
              <w:top w:val="nil"/>
              <w:left w:val="nil"/>
              <w:bottom w:val="nil"/>
              <w:right w:val="nil"/>
            </w:tcBorders>
            <w:shd w:val="clear" w:color="auto" w:fill="auto"/>
            <w:vAlign w:val="center"/>
          </w:tcPr>
          <w:p w:rsidR="00E5631A" w:rsidRDefault="00E5631A" w:rsidP="00E5631A">
            <w:pPr>
              <w:jc w:val="right"/>
              <w:rPr>
                <w:b/>
                <w:bCs/>
                <w:color w:val="000000"/>
                <w:sz w:val="14"/>
                <w:szCs w:val="14"/>
              </w:rPr>
            </w:pPr>
            <w:r>
              <w:rPr>
                <w:b/>
                <w:bCs/>
                <w:color w:val="000000"/>
                <w:sz w:val="14"/>
                <w:szCs w:val="14"/>
              </w:rPr>
              <w:t>256.2</w:t>
            </w:r>
          </w:p>
        </w:tc>
      </w:tr>
      <w:tr w:rsidR="00E5631A" w:rsidRPr="006D5F74" w:rsidTr="00500ECE">
        <w:trPr>
          <w:trHeight w:hRule="exact" w:val="173"/>
        </w:trPr>
        <w:tc>
          <w:tcPr>
            <w:tcW w:w="4479" w:type="dxa"/>
            <w:tcBorders>
              <w:top w:val="nil"/>
              <w:left w:val="nil"/>
              <w:bottom w:val="nil"/>
              <w:right w:val="nil"/>
            </w:tcBorders>
            <w:shd w:val="clear" w:color="auto" w:fill="auto"/>
            <w:noWrap/>
            <w:vAlign w:val="bottom"/>
            <w:hideMark/>
          </w:tcPr>
          <w:p w:rsidR="00E5631A" w:rsidRPr="006D5F74" w:rsidRDefault="00E5631A" w:rsidP="00A66A5F">
            <w:pPr>
              <w:ind w:firstLineChars="200" w:firstLine="320"/>
              <w:rPr>
                <w:sz w:val="16"/>
                <w:szCs w:val="16"/>
              </w:rPr>
            </w:pPr>
            <w:r w:rsidRPr="006D5F74">
              <w:rPr>
                <w:sz w:val="16"/>
              </w:rPr>
              <w:t>(</w:t>
            </w:r>
            <w:proofErr w:type="spellStart"/>
            <w:r w:rsidRPr="006D5F74">
              <w:rPr>
                <w:sz w:val="16"/>
              </w:rPr>
              <w:t>i</w:t>
            </w:r>
            <w:proofErr w:type="spellEnd"/>
            <w:r w:rsidRPr="006D5F74">
              <w:rPr>
                <w:sz w:val="16"/>
              </w:rPr>
              <w:t>) Government Domestic Debt</w:t>
            </w:r>
          </w:p>
        </w:tc>
        <w:tc>
          <w:tcPr>
            <w:tcW w:w="984" w:type="dxa"/>
            <w:tcBorders>
              <w:top w:val="nil"/>
              <w:left w:val="nil"/>
              <w:bottom w:val="nil"/>
              <w:right w:val="nil"/>
            </w:tcBorders>
            <w:shd w:val="clear" w:color="auto" w:fill="auto"/>
            <w:noWrap/>
            <w:vAlign w:val="center"/>
            <w:hideMark/>
          </w:tcPr>
          <w:p w:rsidR="00E5631A" w:rsidRDefault="00E5631A" w:rsidP="00A66A5F">
            <w:pPr>
              <w:jc w:val="right"/>
              <w:rPr>
                <w:sz w:val="14"/>
                <w:szCs w:val="14"/>
              </w:rPr>
            </w:pPr>
            <w:r>
              <w:rPr>
                <w:sz w:val="14"/>
                <w:szCs w:val="14"/>
              </w:rPr>
              <w:t>1,108.0</w:t>
            </w:r>
          </w:p>
        </w:tc>
        <w:tc>
          <w:tcPr>
            <w:tcW w:w="1041" w:type="dxa"/>
            <w:tcBorders>
              <w:top w:val="nil"/>
              <w:left w:val="nil"/>
              <w:bottom w:val="nil"/>
              <w:right w:val="nil"/>
            </w:tcBorders>
            <w:shd w:val="clear" w:color="auto" w:fill="auto"/>
            <w:noWrap/>
            <w:vAlign w:val="center"/>
            <w:hideMark/>
          </w:tcPr>
          <w:p w:rsidR="00E5631A" w:rsidRDefault="00E5631A" w:rsidP="00A66A5F">
            <w:pPr>
              <w:jc w:val="right"/>
              <w:rPr>
                <w:sz w:val="14"/>
                <w:szCs w:val="14"/>
              </w:rPr>
            </w:pPr>
            <w:r>
              <w:rPr>
                <w:sz w:val="14"/>
                <w:szCs w:val="14"/>
              </w:rPr>
              <w:t>1,205.8</w:t>
            </w:r>
          </w:p>
        </w:tc>
        <w:tc>
          <w:tcPr>
            <w:tcW w:w="932" w:type="dxa"/>
            <w:tcBorders>
              <w:top w:val="nil"/>
              <w:left w:val="nil"/>
              <w:bottom w:val="nil"/>
              <w:right w:val="nil"/>
            </w:tcBorders>
            <w:shd w:val="clear" w:color="auto" w:fill="auto"/>
            <w:noWrap/>
            <w:vAlign w:val="center"/>
            <w:hideMark/>
          </w:tcPr>
          <w:p w:rsidR="00E5631A" w:rsidRDefault="00E5631A" w:rsidP="00E5631A">
            <w:pPr>
              <w:jc w:val="right"/>
              <w:rPr>
                <w:color w:val="000000"/>
                <w:sz w:val="14"/>
                <w:szCs w:val="14"/>
              </w:rPr>
            </w:pPr>
            <w:r>
              <w:rPr>
                <w:color w:val="000000"/>
                <w:sz w:val="14"/>
                <w:szCs w:val="14"/>
              </w:rPr>
              <w:t>400.0</w:t>
            </w:r>
          </w:p>
        </w:tc>
        <w:tc>
          <w:tcPr>
            <w:tcW w:w="977" w:type="dxa"/>
            <w:tcBorders>
              <w:top w:val="nil"/>
              <w:left w:val="nil"/>
              <w:bottom w:val="nil"/>
              <w:right w:val="nil"/>
            </w:tcBorders>
            <w:shd w:val="clear" w:color="auto" w:fill="auto"/>
            <w:noWrap/>
            <w:vAlign w:val="center"/>
            <w:hideMark/>
          </w:tcPr>
          <w:p w:rsidR="00E5631A" w:rsidRDefault="00E5631A" w:rsidP="00E5631A">
            <w:pPr>
              <w:jc w:val="right"/>
              <w:rPr>
                <w:color w:val="000000"/>
                <w:sz w:val="14"/>
                <w:szCs w:val="14"/>
              </w:rPr>
            </w:pPr>
            <w:r>
              <w:rPr>
                <w:color w:val="000000"/>
                <w:sz w:val="14"/>
                <w:szCs w:val="14"/>
              </w:rPr>
              <w:t>181.2</w:t>
            </w:r>
          </w:p>
        </w:tc>
        <w:tc>
          <w:tcPr>
            <w:tcW w:w="971" w:type="dxa"/>
            <w:tcBorders>
              <w:top w:val="nil"/>
              <w:left w:val="nil"/>
              <w:bottom w:val="nil"/>
              <w:right w:val="nil"/>
            </w:tcBorders>
            <w:shd w:val="clear" w:color="auto" w:fill="auto"/>
            <w:vAlign w:val="center"/>
          </w:tcPr>
          <w:p w:rsidR="00E5631A" w:rsidRDefault="00E5631A" w:rsidP="00E5631A">
            <w:pPr>
              <w:jc w:val="right"/>
              <w:rPr>
                <w:color w:val="000000"/>
                <w:sz w:val="14"/>
                <w:szCs w:val="14"/>
              </w:rPr>
            </w:pPr>
            <w:r>
              <w:rPr>
                <w:color w:val="000000"/>
                <w:sz w:val="14"/>
                <w:szCs w:val="14"/>
              </w:rPr>
              <w:t>422.1</w:t>
            </w:r>
          </w:p>
        </w:tc>
        <w:tc>
          <w:tcPr>
            <w:tcW w:w="995" w:type="dxa"/>
            <w:tcBorders>
              <w:top w:val="nil"/>
              <w:left w:val="nil"/>
              <w:bottom w:val="nil"/>
              <w:right w:val="nil"/>
            </w:tcBorders>
            <w:shd w:val="clear" w:color="auto" w:fill="auto"/>
            <w:vAlign w:val="center"/>
          </w:tcPr>
          <w:p w:rsidR="00E5631A" w:rsidRDefault="00E5631A" w:rsidP="00E5631A">
            <w:pPr>
              <w:jc w:val="right"/>
              <w:rPr>
                <w:color w:val="000000"/>
                <w:sz w:val="14"/>
                <w:szCs w:val="14"/>
              </w:rPr>
            </w:pPr>
            <w:r>
              <w:rPr>
                <w:color w:val="000000"/>
                <w:sz w:val="14"/>
                <w:szCs w:val="14"/>
              </w:rPr>
              <w:t>202.6</w:t>
            </w:r>
          </w:p>
        </w:tc>
      </w:tr>
      <w:tr w:rsidR="00E5631A" w:rsidRPr="006D5F74" w:rsidTr="00500ECE">
        <w:trPr>
          <w:trHeight w:hRule="exact" w:val="173"/>
        </w:trPr>
        <w:tc>
          <w:tcPr>
            <w:tcW w:w="4479" w:type="dxa"/>
            <w:tcBorders>
              <w:top w:val="nil"/>
              <w:left w:val="nil"/>
              <w:bottom w:val="nil"/>
              <w:right w:val="nil"/>
            </w:tcBorders>
            <w:shd w:val="clear" w:color="auto" w:fill="auto"/>
            <w:noWrap/>
            <w:vAlign w:val="bottom"/>
            <w:hideMark/>
          </w:tcPr>
          <w:p w:rsidR="00E5631A" w:rsidRPr="006D5F74" w:rsidRDefault="00E5631A" w:rsidP="00A66A5F">
            <w:pPr>
              <w:ind w:firstLineChars="200" w:firstLine="320"/>
              <w:rPr>
                <w:sz w:val="16"/>
                <w:szCs w:val="16"/>
              </w:rPr>
            </w:pPr>
            <w:r w:rsidRPr="006D5F74">
              <w:rPr>
                <w:sz w:val="16"/>
              </w:rPr>
              <w:t>(j) PSE Debt</w:t>
            </w:r>
          </w:p>
        </w:tc>
        <w:tc>
          <w:tcPr>
            <w:tcW w:w="984" w:type="dxa"/>
            <w:tcBorders>
              <w:top w:val="nil"/>
              <w:left w:val="nil"/>
              <w:bottom w:val="nil"/>
              <w:right w:val="nil"/>
            </w:tcBorders>
            <w:shd w:val="clear" w:color="auto" w:fill="auto"/>
            <w:noWrap/>
            <w:vAlign w:val="center"/>
            <w:hideMark/>
          </w:tcPr>
          <w:p w:rsidR="00E5631A" w:rsidRDefault="00E5631A" w:rsidP="00A66A5F">
            <w:pPr>
              <w:jc w:val="right"/>
              <w:rPr>
                <w:sz w:val="14"/>
                <w:szCs w:val="14"/>
              </w:rPr>
            </w:pPr>
            <w:r>
              <w:rPr>
                <w:sz w:val="14"/>
                <w:szCs w:val="14"/>
              </w:rPr>
              <w:t>-</w:t>
            </w:r>
          </w:p>
        </w:tc>
        <w:tc>
          <w:tcPr>
            <w:tcW w:w="1041" w:type="dxa"/>
            <w:tcBorders>
              <w:top w:val="nil"/>
              <w:left w:val="nil"/>
              <w:bottom w:val="nil"/>
              <w:right w:val="nil"/>
            </w:tcBorders>
            <w:shd w:val="clear" w:color="auto" w:fill="auto"/>
            <w:noWrap/>
            <w:vAlign w:val="center"/>
            <w:hideMark/>
          </w:tcPr>
          <w:p w:rsidR="00E5631A" w:rsidRDefault="00E5631A" w:rsidP="00A66A5F">
            <w:pPr>
              <w:jc w:val="right"/>
              <w:rPr>
                <w:sz w:val="14"/>
                <w:szCs w:val="14"/>
              </w:rPr>
            </w:pPr>
            <w:r>
              <w:rPr>
                <w:sz w:val="14"/>
                <w:szCs w:val="14"/>
              </w:rPr>
              <w:t>-</w:t>
            </w:r>
          </w:p>
        </w:tc>
        <w:tc>
          <w:tcPr>
            <w:tcW w:w="932" w:type="dxa"/>
            <w:tcBorders>
              <w:top w:val="nil"/>
              <w:left w:val="nil"/>
              <w:bottom w:val="nil"/>
              <w:right w:val="nil"/>
            </w:tcBorders>
            <w:shd w:val="clear" w:color="auto" w:fill="auto"/>
            <w:noWrap/>
            <w:vAlign w:val="center"/>
            <w:hideMark/>
          </w:tcPr>
          <w:p w:rsidR="00E5631A" w:rsidRDefault="001510EB" w:rsidP="00E5631A">
            <w:pPr>
              <w:jc w:val="right"/>
              <w:rPr>
                <w:color w:val="000000"/>
                <w:sz w:val="14"/>
                <w:szCs w:val="14"/>
              </w:rPr>
            </w:pPr>
            <w:r>
              <w:rPr>
                <w:color w:val="000000"/>
                <w:sz w:val="14"/>
                <w:szCs w:val="14"/>
              </w:rPr>
              <w:t>...</w:t>
            </w:r>
          </w:p>
        </w:tc>
        <w:tc>
          <w:tcPr>
            <w:tcW w:w="977" w:type="dxa"/>
            <w:tcBorders>
              <w:top w:val="nil"/>
              <w:left w:val="nil"/>
              <w:bottom w:val="nil"/>
              <w:right w:val="nil"/>
            </w:tcBorders>
            <w:shd w:val="clear" w:color="auto" w:fill="auto"/>
            <w:noWrap/>
            <w:vAlign w:val="center"/>
            <w:hideMark/>
          </w:tcPr>
          <w:p w:rsidR="00E5631A" w:rsidRDefault="001510EB" w:rsidP="00E5631A">
            <w:pPr>
              <w:jc w:val="right"/>
              <w:rPr>
                <w:color w:val="000000"/>
                <w:sz w:val="14"/>
                <w:szCs w:val="14"/>
              </w:rPr>
            </w:pPr>
            <w:r>
              <w:rPr>
                <w:color w:val="000000"/>
                <w:sz w:val="14"/>
                <w:szCs w:val="14"/>
              </w:rPr>
              <w:t>...</w:t>
            </w:r>
          </w:p>
        </w:tc>
        <w:tc>
          <w:tcPr>
            <w:tcW w:w="971" w:type="dxa"/>
            <w:tcBorders>
              <w:top w:val="nil"/>
              <w:left w:val="nil"/>
              <w:bottom w:val="nil"/>
              <w:right w:val="nil"/>
            </w:tcBorders>
            <w:shd w:val="clear" w:color="auto" w:fill="auto"/>
            <w:vAlign w:val="center"/>
          </w:tcPr>
          <w:p w:rsidR="00E5631A" w:rsidRDefault="001510EB" w:rsidP="00E5631A">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tcPr>
          <w:p w:rsidR="00E5631A" w:rsidRDefault="001510EB" w:rsidP="00E5631A">
            <w:pPr>
              <w:jc w:val="right"/>
              <w:rPr>
                <w:color w:val="000000"/>
                <w:sz w:val="14"/>
                <w:szCs w:val="14"/>
              </w:rPr>
            </w:pPr>
            <w:r>
              <w:rPr>
                <w:color w:val="000000"/>
                <w:sz w:val="14"/>
                <w:szCs w:val="14"/>
              </w:rPr>
              <w:t>...</w:t>
            </w:r>
          </w:p>
        </w:tc>
      </w:tr>
      <w:tr w:rsidR="00E5631A" w:rsidRPr="006D5F74" w:rsidTr="00500ECE">
        <w:trPr>
          <w:trHeight w:hRule="exact" w:val="173"/>
        </w:trPr>
        <w:tc>
          <w:tcPr>
            <w:tcW w:w="4479" w:type="dxa"/>
            <w:tcBorders>
              <w:top w:val="nil"/>
              <w:left w:val="nil"/>
              <w:bottom w:val="nil"/>
              <w:right w:val="nil"/>
            </w:tcBorders>
            <w:shd w:val="clear" w:color="auto" w:fill="auto"/>
            <w:noWrap/>
            <w:vAlign w:val="bottom"/>
            <w:hideMark/>
          </w:tcPr>
          <w:p w:rsidR="00E5631A" w:rsidRPr="006D5F74" w:rsidRDefault="00E5631A" w:rsidP="00A66A5F">
            <w:pPr>
              <w:ind w:firstLineChars="200" w:firstLine="320"/>
              <w:rPr>
                <w:sz w:val="16"/>
                <w:szCs w:val="16"/>
              </w:rPr>
            </w:pPr>
            <w:r w:rsidRPr="006D5F74">
              <w:rPr>
                <w:sz w:val="16"/>
              </w:rPr>
              <w:t>(k) Exter</w:t>
            </w:r>
            <w:r w:rsidR="001510EB">
              <w:rPr>
                <w:sz w:val="16"/>
              </w:rPr>
              <w:t>na</w:t>
            </w:r>
            <w:r w:rsidRPr="006D5F74">
              <w:rPr>
                <w:sz w:val="16"/>
              </w:rPr>
              <w:t>l Debt</w:t>
            </w:r>
          </w:p>
        </w:tc>
        <w:tc>
          <w:tcPr>
            <w:tcW w:w="984" w:type="dxa"/>
            <w:tcBorders>
              <w:top w:val="nil"/>
              <w:left w:val="nil"/>
              <w:bottom w:val="nil"/>
              <w:right w:val="nil"/>
            </w:tcBorders>
            <w:shd w:val="clear" w:color="auto" w:fill="auto"/>
            <w:noWrap/>
            <w:vAlign w:val="center"/>
            <w:hideMark/>
          </w:tcPr>
          <w:p w:rsidR="00E5631A" w:rsidRDefault="00E5631A" w:rsidP="00A66A5F">
            <w:pPr>
              <w:jc w:val="right"/>
              <w:rPr>
                <w:sz w:val="14"/>
                <w:szCs w:val="14"/>
              </w:rPr>
            </w:pPr>
            <w:r>
              <w:rPr>
                <w:sz w:val="14"/>
                <w:szCs w:val="14"/>
              </w:rPr>
              <w:t>130.8</w:t>
            </w:r>
          </w:p>
        </w:tc>
        <w:tc>
          <w:tcPr>
            <w:tcW w:w="1041" w:type="dxa"/>
            <w:tcBorders>
              <w:top w:val="nil"/>
              <w:left w:val="nil"/>
              <w:bottom w:val="nil"/>
              <w:right w:val="nil"/>
            </w:tcBorders>
            <w:shd w:val="clear" w:color="auto" w:fill="auto"/>
            <w:noWrap/>
            <w:vAlign w:val="center"/>
            <w:hideMark/>
          </w:tcPr>
          <w:p w:rsidR="00E5631A" w:rsidRDefault="00E5631A" w:rsidP="00A66A5F">
            <w:pPr>
              <w:jc w:val="right"/>
              <w:rPr>
                <w:sz w:val="14"/>
                <w:szCs w:val="14"/>
              </w:rPr>
            </w:pPr>
            <w:r>
              <w:rPr>
                <w:sz w:val="14"/>
                <w:szCs w:val="14"/>
              </w:rPr>
              <w:t>160.7</w:t>
            </w:r>
          </w:p>
        </w:tc>
        <w:tc>
          <w:tcPr>
            <w:tcW w:w="932" w:type="dxa"/>
            <w:tcBorders>
              <w:top w:val="nil"/>
              <w:left w:val="nil"/>
              <w:bottom w:val="nil"/>
              <w:right w:val="nil"/>
            </w:tcBorders>
            <w:shd w:val="clear" w:color="auto" w:fill="auto"/>
            <w:noWrap/>
            <w:vAlign w:val="center"/>
            <w:hideMark/>
          </w:tcPr>
          <w:p w:rsidR="00E5631A" w:rsidRDefault="00E5631A" w:rsidP="00E5631A">
            <w:pPr>
              <w:jc w:val="right"/>
              <w:rPr>
                <w:color w:val="000000"/>
                <w:sz w:val="14"/>
                <w:szCs w:val="14"/>
              </w:rPr>
            </w:pPr>
            <w:r>
              <w:rPr>
                <w:color w:val="000000"/>
                <w:sz w:val="14"/>
                <w:szCs w:val="14"/>
              </w:rPr>
              <w:t>27.8</w:t>
            </w:r>
          </w:p>
        </w:tc>
        <w:tc>
          <w:tcPr>
            <w:tcW w:w="977" w:type="dxa"/>
            <w:tcBorders>
              <w:top w:val="nil"/>
              <w:left w:val="nil"/>
              <w:bottom w:val="nil"/>
              <w:right w:val="nil"/>
            </w:tcBorders>
            <w:shd w:val="clear" w:color="auto" w:fill="auto"/>
            <w:noWrap/>
            <w:vAlign w:val="center"/>
            <w:hideMark/>
          </w:tcPr>
          <w:p w:rsidR="00E5631A" w:rsidRDefault="00E5631A" w:rsidP="00E5631A">
            <w:pPr>
              <w:jc w:val="right"/>
              <w:rPr>
                <w:color w:val="000000"/>
                <w:sz w:val="14"/>
                <w:szCs w:val="14"/>
              </w:rPr>
            </w:pPr>
            <w:r>
              <w:rPr>
                <w:color w:val="000000"/>
                <w:sz w:val="14"/>
                <w:szCs w:val="14"/>
              </w:rPr>
              <w:t>45.0</w:t>
            </w:r>
          </w:p>
        </w:tc>
        <w:tc>
          <w:tcPr>
            <w:tcW w:w="971" w:type="dxa"/>
            <w:tcBorders>
              <w:top w:val="nil"/>
              <w:left w:val="nil"/>
              <w:bottom w:val="nil"/>
              <w:right w:val="nil"/>
            </w:tcBorders>
            <w:shd w:val="clear" w:color="auto" w:fill="auto"/>
            <w:vAlign w:val="center"/>
          </w:tcPr>
          <w:p w:rsidR="00E5631A" w:rsidRDefault="00E5631A" w:rsidP="00E5631A">
            <w:pPr>
              <w:jc w:val="right"/>
              <w:rPr>
                <w:color w:val="000000"/>
                <w:sz w:val="14"/>
                <w:szCs w:val="14"/>
              </w:rPr>
            </w:pPr>
            <w:r>
              <w:rPr>
                <w:color w:val="000000"/>
                <w:sz w:val="14"/>
                <w:szCs w:val="14"/>
              </w:rPr>
              <w:t>34.2</w:t>
            </w:r>
          </w:p>
        </w:tc>
        <w:tc>
          <w:tcPr>
            <w:tcW w:w="995" w:type="dxa"/>
            <w:tcBorders>
              <w:top w:val="nil"/>
              <w:left w:val="nil"/>
              <w:bottom w:val="nil"/>
              <w:right w:val="nil"/>
            </w:tcBorders>
            <w:shd w:val="clear" w:color="auto" w:fill="auto"/>
            <w:vAlign w:val="center"/>
          </w:tcPr>
          <w:p w:rsidR="00E5631A" w:rsidRDefault="00E5631A" w:rsidP="00E5631A">
            <w:pPr>
              <w:jc w:val="right"/>
              <w:rPr>
                <w:color w:val="000000"/>
                <w:sz w:val="14"/>
                <w:szCs w:val="14"/>
              </w:rPr>
            </w:pPr>
            <w:r>
              <w:rPr>
                <w:color w:val="000000"/>
                <w:sz w:val="14"/>
                <w:szCs w:val="14"/>
              </w:rPr>
              <w:t>53.6</w:t>
            </w:r>
          </w:p>
        </w:tc>
      </w:tr>
      <w:tr w:rsidR="00E5631A" w:rsidRPr="006D5F74" w:rsidTr="00500ECE">
        <w:trPr>
          <w:trHeight w:hRule="exact" w:val="173"/>
        </w:trPr>
        <w:tc>
          <w:tcPr>
            <w:tcW w:w="4479" w:type="dxa"/>
            <w:tcBorders>
              <w:top w:val="nil"/>
              <w:left w:val="nil"/>
              <w:bottom w:val="nil"/>
              <w:right w:val="nil"/>
            </w:tcBorders>
            <w:shd w:val="clear" w:color="auto" w:fill="auto"/>
            <w:noWrap/>
            <w:vAlign w:val="bottom"/>
            <w:hideMark/>
          </w:tcPr>
          <w:p w:rsidR="00E5631A" w:rsidRPr="006D5F74" w:rsidRDefault="00E5631A" w:rsidP="00A66A5F">
            <w:pPr>
              <w:ind w:firstLineChars="400" w:firstLine="640"/>
              <w:rPr>
                <w:sz w:val="16"/>
                <w:szCs w:val="16"/>
              </w:rPr>
            </w:pPr>
            <w:r w:rsidRPr="006D5F74">
              <w:rPr>
                <w:sz w:val="16"/>
              </w:rPr>
              <w:t>Government Exter</w:t>
            </w:r>
            <w:r w:rsidR="001510EB">
              <w:rPr>
                <w:sz w:val="16"/>
              </w:rPr>
              <w:t>na</w:t>
            </w:r>
            <w:r w:rsidRPr="006D5F74">
              <w:rPr>
                <w:sz w:val="16"/>
              </w:rPr>
              <w:t>l debt</w:t>
            </w:r>
          </w:p>
        </w:tc>
        <w:tc>
          <w:tcPr>
            <w:tcW w:w="984" w:type="dxa"/>
            <w:tcBorders>
              <w:top w:val="nil"/>
              <w:left w:val="nil"/>
              <w:bottom w:val="nil"/>
              <w:right w:val="nil"/>
            </w:tcBorders>
            <w:shd w:val="clear" w:color="auto" w:fill="auto"/>
            <w:noWrap/>
            <w:vAlign w:val="center"/>
            <w:hideMark/>
          </w:tcPr>
          <w:p w:rsidR="00E5631A" w:rsidRDefault="00E5631A" w:rsidP="00A66A5F">
            <w:pPr>
              <w:jc w:val="right"/>
              <w:rPr>
                <w:sz w:val="14"/>
                <w:szCs w:val="14"/>
              </w:rPr>
            </w:pPr>
            <w:r>
              <w:rPr>
                <w:sz w:val="14"/>
                <w:szCs w:val="14"/>
              </w:rPr>
              <w:t>112.5</w:t>
            </w:r>
          </w:p>
        </w:tc>
        <w:tc>
          <w:tcPr>
            <w:tcW w:w="1041" w:type="dxa"/>
            <w:tcBorders>
              <w:top w:val="nil"/>
              <w:left w:val="nil"/>
              <w:bottom w:val="nil"/>
              <w:right w:val="nil"/>
            </w:tcBorders>
            <w:shd w:val="clear" w:color="auto" w:fill="auto"/>
            <w:noWrap/>
            <w:vAlign w:val="center"/>
            <w:hideMark/>
          </w:tcPr>
          <w:p w:rsidR="00E5631A" w:rsidRDefault="00E5631A" w:rsidP="00A66A5F">
            <w:pPr>
              <w:jc w:val="right"/>
              <w:rPr>
                <w:sz w:val="14"/>
                <w:szCs w:val="14"/>
              </w:rPr>
            </w:pPr>
            <w:r>
              <w:rPr>
                <w:sz w:val="14"/>
                <w:szCs w:val="14"/>
              </w:rPr>
              <w:t>128.6</w:t>
            </w:r>
          </w:p>
        </w:tc>
        <w:tc>
          <w:tcPr>
            <w:tcW w:w="932" w:type="dxa"/>
            <w:tcBorders>
              <w:top w:val="nil"/>
              <w:left w:val="nil"/>
              <w:bottom w:val="nil"/>
              <w:right w:val="nil"/>
            </w:tcBorders>
            <w:shd w:val="clear" w:color="auto" w:fill="auto"/>
            <w:noWrap/>
            <w:vAlign w:val="center"/>
            <w:hideMark/>
          </w:tcPr>
          <w:p w:rsidR="00E5631A" w:rsidRDefault="00E5631A" w:rsidP="00E5631A">
            <w:pPr>
              <w:jc w:val="right"/>
              <w:rPr>
                <w:color w:val="000000"/>
                <w:sz w:val="14"/>
                <w:szCs w:val="14"/>
              </w:rPr>
            </w:pPr>
            <w:r>
              <w:rPr>
                <w:color w:val="000000"/>
                <w:sz w:val="14"/>
                <w:szCs w:val="14"/>
              </w:rPr>
              <w:t>21.6</w:t>
            </w:r>
          </w:p>
        </w:tc>
        <w:tc>
          <w:tcPr>
            <w:tcW w:w="977" w:type="dxa"/>
            <w:tcBorders>
              <w:top w:val="nil"/>
              <w:left w:val="nil"/>
              <w:bottom w:val="nil"/>
              <w:right w:val="nil"/>
            </w:tcBorders>
            <w:shd w:val="clear" w:color="auto" w:fill="auto"/>
            <w:noWrap/>
            <w:vAlign w:val="center"/>
            <w:hideMark/>
          </w:tcPr>
          <w:p w:rsidR="00E5631A" w:rsidRDefault="00E5631A" w:rsidP="00E5631A">
            <w:pPr>
              <w:jc w:val="right"/>
              <w:rPr>
                <w:color w:val="000000"/>
                <w:sz w:val="14"/>
                <w:szCs w:val="14"/>
              </w:rPr>
            </w:pPr>
            <w:r>
              <w:rPr>
                <w:color w:val="000000"/>
                <w:sz w:val="14"/>
                <w:szCs w:val="14"/>
              </w:rPr>
              <w:t>38.3</w:t>
            </w:r>
          </w:p>
        </w:tc>
        <w:tc>
          <w:tcPr>
            <w:tcW w:w="971" w:type="dxa"/>
            <w:tcBorders>
              <w:top w:val="nil"/>
              <w:left w:val="nil"/>
              <w:bottom w:val="nil"/>
              <w:right w:val="nil"/>
            </w:tcBorders>
            <w:shd w:val="clear" w:color="auto" w:fill="auto"/>
            <w:vAlign w:val="center"/>
          </w:tcPr>
          <w:p w:rsidR="00E5631A" w:rsidRDefault="00E5631A" w:rsidP="00E5631A">
            <w:pPr>
              <w:jc w:val="right"/>
              <w:rPr>
                <w:color w:val="000000"/>
                <w:sz w:val="14"/>
                <w:szCs w:val="14"/>
              </w:rPr>
            </w:pPr>
            <w:r>
              <w:rPr>
                <w:color w:val="000000"/>
                <w:sz w:val="14"/>
                <w:szCs w:val="14"/>
              </w:rPr>
              <w:t>25.4</w:t>
            </w:r>
          </w:p>
        </w:tc>
        <w:tc>
          <w:tcPr>
            <w:tcW w:w="995" w:type="dxa"/>
            <w:tcBorders>
              <w:top w:val="nil"/>
              <w:left w:val="nil"/>
              <w:bottom w:val="nil"/>
              <w:right w:val="nil"/>
            </w:tcBorders>
            <w:shd w:val="clear" w:color="auto" w:fill="auto"/>
            <w:vAlign w:val="center"/>
          </w:tcPr>
          <w:p w:rsidR="00E5631A" w:rsidRDefault="00E5631A" w:rsidP="00E5631A">
            <w:pPr>
              <w:jc w:val="right"/>
              <w:rPr>
                <w:color w:val="000000"/>
                <w:sz w:val="14"/>
                <w:szCs w:val="14"/>
              </w:rPr>
            </w:pPr>
            <w:r>
              <w:rPr>
                <w:color w:val="000000"/>
                <w:sz w:val="14"/>
                <w:szCs w:val="14"/>
              </w:rPr>
              <w:t>43.3</w:t>
            </w:r>
          </w:p>
        </w:tc>
      </w:tr>
      <w:tr w:rsidR="00E5631A" w:rsidRPr="006D5F74" w:rsidTr="00500ECE">
        <w:trPr>
          <w:trHeight w:hRule="exact" w:val="173"/>
        </w:trPr>
        <w:tc>
          <w:tcPr>
            <w:tcW w:w="4479" w:type="dxa"/>
            <w:tcBorders>
              <w:top w:val="nil"/>
              <w:left w:val="nil"/>
              <w:bottom w:val="nil"/>
              <w:right w:val="nil"/>
            </w:tcBorders>
            <w:shd w:val="clear" w:color="auto" w:fill="auto"/>
            <w:noWrap/>
            <w:vAlign w:val="bottom"/>
            <w:hideMark/>
          </w:tcPr>
          <w:p w:rsidR="00E5631A" w:rsidRPr="006D5F74" w:rsidRDefault="00E5631A" w:rsidP="00A66A5F">
            <w:pPr>
              <w:ind w:firstLineChars="400" w:firstLine="640"/>
              <w:rPr>
                <w:sz w:val="16"/>
                <w:szCs w:val="16"/>
              </w:rPr>
            </w:pPr>
            <w:r w:rsidRPr="006D5F74">
              <w:rPr>
                <w:sz w:val="16"/>
              </w:rPr>
              <w:t>Non-government Exter</w:t>
            </w:r>
            <w:r w:rsidR="001510EB">
              <w:rPr>
                <w:sz w:val="16"/>
              </w:rPr>
              <w:t>na</w:t>
            </w:r>
            <w:r w:rsidRPr="006D5F74">
              <w:rPr>
                <w:sz w:val="16"/>
              </w:rPr>
              <w:t>l debt</w:t>
            </w:r>
          </w:p>
        </w:tc>
        <w:tc>
          <w:tcPr>
            <w:tcW w:w="984" w:type="dxa"/>
            <w:tcBorders>
              <w:top w:val="nil"/>
              <w:left w:val="nil"/>
              <w:bottom w:val="nil"/>
              <w:right w:val="nil"/>
            </w:tcBorders>
            <w:shd w:val="clear" w:color="auto" w:fill="auto"/>
            <w:noWrap/>
            <w:vAlign w:val="center"/>
            <w:hideMark/>
          </w:tcPr>
          <w:p w:rsidR="00E5631A" w:rsidRDefault="00E5631A" w:rsidP="00A66A5F">
            <w:pPr>
              <w:jc w:val="right"/>
              <w:rPr>
                <w:sz w:val="14"/>
                <w:szCs w:val="14"/>
              </w:rPr>
            </w:pPr>
            <w:r>
              <w:rPr>
                <w:sz w:val="14"/>
                <w:szCs w:val="14"/>
              </w:rPr>
              <w:t>13.1</w:t>
            </w:r>
          </w:p>
        </w:tc>
        <w:tc>
          <w:tcPr>
            <w:tcW w:w="1041" w:type="dxa"/>
            <w:tcBorders>
              <w:top w:val="nil"/>
              <w:left w:val="nil"/>
              <w:bottom w:val="nil"/>
              <w:right w:val="nil"/>
            </w:tcBorders>
            <w:shd w:val="clear" w:color="auto" w:fill="auto"/>
            <w:noWrap/>
            <w:vAlign w:val="center"/>
            <w:hideMark/>
          </w:tcPr>
          <w:p w:rsidR="00E5631A" w:rsidRDefault="00E5631A" w:rsidP="00A66A5F">
            <w:pPr>
              <w:jc w:val="right"/>
              <w:rPr>
                <w:sz w:val="14"/>
                <w:szCs w:val="14"/>
              </w:rPr>
            </w:pPr>
            <w:r>
              <w:rPr>
                <w:sz w:val="14"/>
                <w:szCs w:val="14"/>
              </w:rPr>
              <w:t>23.0</w:t>
            </w:r>
          </w:p>
        </w:tc>
        <w:tc>
          <w:tcPr>
            <w:tcW w:w="932" w:type="dxa"/>
            <w:tcBorders>
              <w:top w:val="nil"/>
              <w:left w:val="nil"/>
              <w:bottom w:val="nil"/>
              <w:right w:val="nil"/>
            </w:tcBorders>
            <w:shd w:val="clear" w:color="auto" w:fill="auto"/>
            <w:noWrap/>
            <w:vAlign w:val="center"/>
            <w:hideMark/>
          </w:tcPr>
          <w:p w:rsidR="00E5631A" w:rsidRDefault="00E5631A" w:rsidP="00E5631A">
            <w:pPr>
              <w:jc w:val="right"/>
              <w:rPr>
                <w:color w:val="000000"/>
                <w:sz w:val="14"/>
                <w:szCs w:val="14"/>
              </w:rPr>
            </w:pPr>
            <w:r>
              <w:rPr>
                <w:color w:val="000000"/>
                <w:sz w:val="14"/>
                <w:szCs w:val="14"/>
              </w:rPr>
              <w:t>4.4</w:t>
            </w:r>
          </w:p>
        </w:tc>
        <w:tc>
          <w:tcPr>
            <w:tcW w:w="977" w:type="dxa"/>
            <w:tcBorders>
              <w:top w:val="nil"/>
              <w:left w:val="nil"/>
              <w:bottom w:val="nil"/>
              <w:right w:val="nil"/>
            </w:tcBorders>
            <w:shd w:val="clear" w:color="auto" w:fill="auto"/>
            <w:noWrap/>
            <w:vAlign w:val="center"/>
            <w:hideMark/>
          </w:tcPr>
          <w:p w:rsidR="00E5631A" w:rsidRDefault="00E5631A" w:rsidP="00E5631A">
            <w:pPr>
              <w:jc w:val="right"/>
              <w:rPr>
                <w:color w:val="000000"/>
                <w:sz w:val="14"/>
                <w:szCs w:val="14"/>
              </w:rPr>
            </w:pPr>
            <w:r>
              <w:rPr>
                <w:color w:val="000000"/>
                <w:sz w:val="14"/>
                <w:szCs w:val="14"/>
              </w:rPr>
              <w:t>4.6</w:t>
            </w:r>
          </w:p>
        </w:tc>
        <w:tc>
          <w:tcPr>
            <w:tcW w:w="971" w:type="dxa"/>
            <w:tcBorders>
              <w:top w:val="nil"/>
              <w:left w:val="nil"/>
              <w:bottom w:val="nil"/>
              <w:right w:val="nil"/>
            </w:tcBorders>
            <w:shd w:val="clear" w:color="auto" w:fill="auto"/>
            <w:vAlign w:val="center"/>
          </w:tcPr>
          <w:p w:rsidR="00E5631A" w:rsidRDefault="00E5631A" w:rsidP="00E5631A">
            <w:pPr>
              <w:jc w:val="right"/>
              <w:rPr>
                <w:color w:val="000000"/>
                <w:sz w:val="14"/>
                <w:szCs w:val="14"/>
              </w:rPr>
            </w:pPr>
            <w:r>
              <w:rPr>
                <w:color w:val="000000"/>
                <w:sz w:val="14"/>
                <w:szCs w:val="14"/>
              </w:rPr>
              <w:t>6.4</w:t>
            </w:r>
          </w:p>
        </w:tc>
        <w:tc>
          <w:tcPr>
            <w:tcW w:w="995" w:type="dxa"/>
            <w:tcBorders>
              <w:top w:val="nil"/>
              <w:left w:val="nil"/>
              <w:bottom w:val="nil"/>
              <w:right w:val="nil"/>
            </w:tcBorders>
            <w:shd w:val="clear" w:color="auto" w:fill="auto"/>
            <w:vAlign w:val="center"/>
          </w:tcPr>
          <w:p w:rsidR="00E5631A" w:rsidRDefault="00E5631A" w:rsidP="00E5631A">
            <w:pPr>
              <w:jc w:val="right"/>
              <w:rPr>
                <w:color w:val="000000"/>
                <w:sz w:val="14"/>
                <w:szCs w:val="14"/>
              </w:rPr>
            </w:pPr>
            <w:r>
              <w:rPr>
                <w:color w:val="000000"/>
                <w:sz w:val="14"/>
                <w:szCs w:val="14"/>
              </w:rPr>
              <w:t>7.7</w:t>
            </w:r>
          </w:p>
        </w:tc>
      </w:tr>
      <w:tr w:rsidR="00E5631A" w:rsidRPr="006D5F74" w:rsidTr="00500ECE">
        <w:trPr>
          <w:trHeight w:hRule="exact" w:val="173"/>
        </w:trPr>
        <w:tc>
          <w:tcPr>
            <w:tcW w:w="4479" w:type="dxa"/>
            <w:tcBorders>
              <w:top w:val="nil"/>
              <w:left w:val="nil"/>
              <w:bottom w:val="nil"/>
              <w:right w:val="nil"/>
            </w:tcBorders>
            <w:shd w:val="clear" w:color="auto" w:fill="auto"/>
            <w:noWrap/>
            <w:vAlign w:val="bottom"/>
            <w:hideMark/>
          </w:tcPr>
          <w:p w:rsidR="00E5631A" w:rsidRPr="006D5F74" w:rsidRDefault="00E5631A" w:rsidP="00A66A5F">
            <w:pPr>
              <w:ind w:firstLineChars="400" w:firstLine="640"/>
              <w:rPr>
                <w:sz w:val="16"/>
                <w:szCs w:val="16"/>
              </w:rPr>
            </w:pPr>
            <w:r w:rsidRPr="006D5F74">
              <w:rPr>
                <w:sz w:val="16"/>
              </w:rPr>
              <w:t>Country's Debt from IMF</w:t>
            </w:r>
          </w:p>
        </w:tc>
        <w:tc>
          <w:tcPr>
            <w:tcW w:w="984" w:type="dxa"/>
            <w:tcBorders>
              <w:top w:val="nil"/>
              <w:left w:val="nil"/>
              <w:bottom w:val="nil"/>
              <w:right w:val="nil"/>
            </w:tcBorders>
            <w:shd w:val="clear" w:color="auto" w:fill="auto"/>
            <w:noWrap/>
            <w:vAlign w:val="center"/>
            <w:hideMark/>
          </w:tcPr>
          <w:p w:rsidR="00E5631A" w:rsidRDefault="00E5631A" w:rsidP="00A66A5F">
            <w:pPr>
              <w:jc w:val="right"/>
              <w:rPr>
                <w:sz w:val="14"/>
                <w:szCs w:val="14"/>
              </w:rPr>
            </w:pPr>
            <w:r>
              <w:rPr>
                <w:sz w:val="14"/>
                <w:szCs w:val="14"/>
              </w:rPr>
              <w:t>5.3</w:t>
            </w:r>
          </w:p>
        </w:tc>
        <w:tc>
          <w:tcPr>
            <w:tcW w:w="1041" w:type="dxa"/>
            <w:tcBorders>
              <w:top w:val="nil"/>
              <w:left w:val="nil"/>
              <w:bottom w:val="nil"/>
              <w:right w:val="nil"/>
            </w:tcBorders>
            <w:shd w:val="clear" w:color="auto" w:fill="auto"/>
            <w:noWrap/>
            <w:vAlign w:val="center"/>
            <w:hideMark/>
          </w:tcPr>
          <w:p w:rsidR="00E5631A" w:rsidRDefault="00E5631A" w:rsidP="00A66A5F">
            <w:pPr>
              <w:jc w:val="right"/>
              <w:rPr>
                <w:sz w:val="14"/>
                <w:szCs w:val="14"/>
              </w:rPr>
            </w:pPr>
            <w:r>
              <w:rPr>
                <w:sz w:val="14"/>
                <w:szCs w:val="14"/>
              </w:rPr>
              <w:t>9.0</w:t>
            </w:r>
          </w:p>
        </w:tc>
        <w:tc>
          <w:tcPr>
            <w:tcW w:w="932" w:type="dxa"/>
            <w:tcBorders>
              <w:top w:val="nil"/>
              <w:left w:val="nil"/>
              <w:bottom w:val="nil"/>
              <w:right w:val="nil"/>
            </w:tcBorders>
            <w:shd w:val="clear" w:color="auto" w:fill="auto"/>
            <w:noWrap/>
            <w:vAlign w:val="center"/>
            <w:hideMark/>
          </w:tcPr>
          <w:p w:rsidR="00E5631A" w:rsidRDefault="00E5631A" w:rsidP="00E5631A">
            <w:pPr>
              <w:jc w:val="right"/>
              <w:rPr>
                <w:color w:val="000000"/>
                <w:sz w:val="14"/>
                <w:szCs w:val="14"/>
              </w:rPr>
            </w:pPr>
            <w:r>
              <w:rPr>
                <w:color w:val="000000"/>
                <w:sz w:val="14"/>
                <w:szCs w:val="14"/>
              </w:rPr>
              <w:t>1.8</w:t>
            </w:r>
          </w:p>
        </w:tc>
        <w:tc>
          <w:tcPr>
            <w:tcW w:w="977" w:type="dxa"/>
            <w:tcBorders>
              <w:top w:val="nil"/>
              <w:left w:val="nil"/>
              <w:bottom w:val="nil"/>
              <w:right w:val="nil"/>
            </w:tcBorders>
            <w:shd w:val="clear" w:color="auto" w:fill="auto"/>
            <w:noWrap/>
            <w:vAlign w:val="center"/>
            <w:hideMark/>
          </w:tcPr>
          <w:p w:rsidR="00E5631A" w:rsidRDefault="00E5631A" w:rsidP="00E5631A">
            <w:pPr>
              <w:jc w:val="right"/>
              <w:rPr>
                <w:color w:val="000000"/>
                <w:sz w:val="14"/>
                <w:szCs w:val="14"/>
              </w:rPr>
            </w:pPr>
            <w:r>
              <w:rPr>
                <w:color w:val="000000"/>
                <w:sz w:val="14"/>
                <w:szCs w:val="14"/>
              </w:rPr>
              <w:t>2.1</w:t>
            </w:r>
          </w:p>
        </w:tc>
        <w:tc>
          <w:tcPr>
            <w:tcW w:w="971" w:type="dxa"/>
            <w:tcBorders>
              <w:top w:val="nil"/>
              <w:left w:val="nil"/>
              <w:bottom w:val="nil"/>
              <w:right w:val="nil"/>
            </w:tcBorders>
            <w:shd w:val="clear" w:color="auto" w:fill="auto"/>
            <w:vAlign w:val="center"/>
          </w:tcPr>
          <w:p w:rsidR="00E5631A" w:rsidRDefault="00E5631A" w:rsidP="00E5631A">
            <w:pPr>
              <w:jc w:val="right"/>
              <w:rPr>
                <w:color w:val="000000"/>
                <w:sz w:val="14"/>
                <w:szCs w:val="14"/>
              </w:rPr>
            </w:pPr>
            <w:r>
              <w:rPr>
                <w:color w:val="000000"/>
                <w:sz w:val="14"/>
                <w:szCs w:val="14"/>
              </w:rPr>
              <w:t>2.5</w:t>
            </w:r>
          </w:p>
        </w:tc>
        <w:tc>
          <w:tcPr>
            <w:tcW w:w="995" w:type="dxa"/>
            <w:tcBorders>
              <w:top w:val="nil"/>
              <w:left w:val="nil"/>
              <w:bottom w:val="nil"/>
              <w:right w:val="nil"/>
            </w:tcBorders>
            <w:shd w:val="clear" w:color="auto" w:fill="auto"/>
            <w:vAlign w:val="center"/>
          </w:tcPr>
          <w:p w:rsidR="00E5631A" w:rsidRDefault="00E5631A" w:rsidP="00E5631A">
            <w:pPr>
              <w:jc w:val="right"/>
              <w:rPr>
                <w:color w:val="000000"/>
                <w:sz w:val="14"/>
                <w:szCs w:val="14"/>
              </w:rPr>
            </w:pPr>
            <w:r>
              <w:rPr>
                <w:color w:val="000000"/>
                <w:sz w:val="14"/>
                <w:szCs w:val="14"/>
              </w:rPr>
              <w:t>2.6</w:t>
            </w:r>
          </w:p>
        </w:tc>
      </w:tr>
      <w:tr w:rsidR="00E5631A" w:rsidRPr="006D5F74" w:rsidTr="00500ECE">
        <w:trPr>
          <w:trHeight w:hRule="exact" w:val="173"/>
        </w:trPr>
        <w:tc>
          <w:tcPr>
            <w:tcW w:w="4479" w:type="dxa"/>
            <w:tcBorders>
              <w:top w:val="nil"/>
              <w:left w:val="nil"/>
              <w:bottom w:val="nil"/>
              <w:right w:val="nil"/>
            </w:tcBorders>
            <w:shd w:val="clear" w:color="auto" w:fill="auto"/>
            <w:noWrap/>
            <w:vAlign w:val="bottom"/>
            <w:hideMark/>
          </w:tcPr>
          <w:p w:rsidR="00E5631A" w:rsidRPr="006D5F74" w:rsidRDefault="00E5631A" w:rsidP="00A66A5F">
            <w:pPr>
              <w:rPr>
                <w:b/>
                <w:bCs/>
                <w:sz w:val="16"/>
                <w:szCs w:val="16"/>
              </w:rPr>
            </w:pPr>
            <w:r w:rsidRPr="006D5F74">
              <w:rPr>
                <w:b/>
                <w:bCs/>
                <w:sz w:val="16"/>
              </w:rPr>
              <w:t>V. Interest Payment on Liabilities (</w:t>
            </w:r>
            <w:proofErr w:type="spellStart"/>
            <w:r w:rsidRPr="006D5F74">
              <w:rPr>
                <w:b/>
                <w:bCs/>
                <w:sz w:val="16"/>
              </w:rPr>
              <w:t>l+m</w:t>
            </w:r>
            <w:proofErr w:type="spellEnd"/>
            <w:r w:rsidRPr="006D5F74">
              <w:rPr>
                <w:b/>
                <w:bCs/>
                <w:sz w:val="16"/>
              </w:rPr>
              <w:t>)</w:t>
            </w:r>
          </w:p>
        </w:tc>
        <w:tc>
          <w:tcPr>
            <w:tcW w:w="984" w:type="dxa"/>
            <w:tcBorders>
              <w:top w:val="nil"/>
              <w:left w:val="nil"/>
              <w:bottom w:val="nil"/>
              <w:right w:val="nil"/>
            </w:tcBorders>
            <w:shd w:val="clear" w:color="auto" w:fill="auto"/>
            <w:noWrap/>
            <w:vAlign w:val="center"/>
            <w:hideMark/>
          </w:tcPr>
          <w:p w:rsidR="00E5631A" w:rsidRDefault="00E5631A" w:rsidP="00A66A5F">
            <w:pPr>
              <w:jc w:val="right"/>
              <w:rPr>
                <w:b/>
                <w:bCs/>
                <w:sz w:val="14"/>
                <w:szCs w:val="14"/>
              </w:rPr>
            </w:pPr>
            <w:r>
              <w:rPr>
                <w:b/>
                <w:bCs/>
                <w:sz w:val="14"/>
                <w:szCs w:val="14"/>
              </w:rPr>
              <w:t>50.4</w:t>
            </w:r>
          </w:p>
        </w:tc>
        <w:tc>
          <w:tcPr>
            <w:tcW w:w="1041" w:type="dxa"/>
            <w:tcBorders>
              <w:top w:val="nil"/>
              <w:left w:val="nil"/>
              <w:bottom w:val="nil"/>
              <w:right w:val="nil"/>
            </w:tcBorders>
            <w:shd w:val="clear" w:color="auto" w:fill="auto"/>
            <w:noWrap/>
            <w:vAlign w:val="center"/>
            <w:hideMark/>
          </w:tcPr>
          <w:p w:rsidR="00E5631A" w:rsidRDefault="00E5631A" w:rsidP="00A66A5F">
            <w:pPr>
              <w:jc w:val="right"/>
              <w:rPr>
                <w:b/>
                <w:bCs/>
                <w:sz w:val="14"/>
                <w:szCs w:val="14"/>
              </w:rPr>
            </w:pPr>
            <w:r>
              <w:rPr>
                <w:b/>
                <w:bCs/>
                <w:sz w:val="14"/>
                <w:szCs w:val="14"/>
              </w:rPr>
              <w:t>43.4</w:t>
            </w:r>
          </w:p>
        </w:tc>
        <w:tc>
          <w:tcPr>
            <w:tcW w:w="932" w:type="dxa"/>
            <w:tcBorders>
              <w:top w:val="nil"/>
              <w:left w:val="nil"/>
              <w:bottom w:val="nil"/>
              <w:right w:val="nil"/>
            </w:tcBorders>
            <w:shd w:val="clear" w:color="auto" w:fill="auto"/>
            <w:noWrap/>
            <w:vAlign w:val="center"/>
            <w:hideMark/>
          </w:tcPr>
          <w:p w:rsidR="00E5631A" w:rsidRDefault="00E5631A" w:rsidP="00E5631A">
            <w:pPr>
              <w:jc w:val="right"/>
              <w:rPr>
                <w:b/>
                <w:bCs/>
                <w:color w:val="000000"/>
                <w:sz w:val="14"/>
                <w:szCs w:val="14"/>
              </w:rPr>
            </w:pPr>
            <w:r>
              <w:rPr>
                <w:b/>
                <w:bCs/>
                <w:color w:val="000000"/>
                <w:sz w:val="14"/>
                <w:szCs w:val="14"/>
              </w:rPr>
              <w:t>11.3</w:t>
            </w:r>
          </w:p>
        </w:tc>
        <w:tc>
          <w:tcPr>
            <w:tcW w:w="977" w:type="dxa"/>
            <w:tcBorders>
              <w:top w:val="nil"/>
              <w:left w:val="nil"/>
              <w:bottom w:val="nil"/>
              <w:right w:val="nil"/>
            </w:tcBorders>
            <w:shd w:val="clear" w:color="auto" w:fill="auto"/>
            <w:noWrap/>
            <w:vAlign w:val="center"/>
            <w:hideMark/>
          </w:tcPr>
          <w:p w:rsidR="00E5631A" w:rsidRDefault="00E5631A" w:rsidP="00E5631A">
            <w:pPr>
              <w:jc w:val="right"/>
              <w:rPr>
                <w:b/>
                <w:bCs/>
                <w:color w:val="000000"/>
                <w:sz w:val="14"/>
                <w:szCs w:val="14"/>
              </w:rPr>
            </w:pPr>
            <w:r>
              <w:rPr>
                <w:b/>
                <w:bCs/>
                <w:color w:val="000000"/>
                <w:sz w:val="14"/>
                <w:szCs w:val="14"/>
              </w:rPr>
              <w:t>9.1</w:t>
            </w:r>
          </w:p>
        </w:tc>
        <w:tc>
          <w:tcPr>
            <w:tcW w:w="971" w:type="dxa"/>
            <w:tcBorders>
              <w:top w:val="nil"/>
              <w:left w:val="nil"/>
              <w:bottom w:val="nil"/>
              <w:right w:val="nil"/>
            </w:tcBorders>
            <w:shd w:val="clear" w:color="auto" w:fill="auto"/>
            <w:vAlign w:val="center"/>
          </w:tcPr>
          <w:p w:rsidR="00E5631A" w:rsidRDefault="00E5631A" w:rsidP="00E5631A">
            <w:pPr>
              <w:jc w:val="right"/>
              <w:rPr>
                <w:b/>
                <w:bCs/>
                <w:color w:val="000000"/>
                <w:sz w:val="14"/>
                <w:szCs w:val="14"/>
              </w:rPr>
            </w:pPr>
            <w:r>
              <w:rPr>
                <w:b/>
                <w:bCs/>
                <w:color w:val="000000"/>
                <w:sz w:val="14"/>
                <w:szCs w:val="14"/>
              </w:rPr>
              <w:t>8.9</w:t>
            </w:r>
          </w:p>
        </w:tc>
        <w:tc>
          <w:tcPr>
            <w:tcW w:w="995" w:type="dxa"/>
            <w:tcBorders>
              <w:top w:val="nil"/>
              <w:left w:val="nil"/>
              <w:bottom w:val="nil"/>
              <w:right w:val="nil"/>
            </w:tcBorders>
            <w:shd w:val="clear" w:color="auto" w:fill="auto"/>
            <w:vAlign w:val="center"/>
          </w:tcPr>
          <w:p w:rsidR="00E5631A" w:rsidRDefault="00E5631A" w:rsidP="00E5631A">
            <w:pPr>
              <w:jc w:val="right"/>
              <w:rPr>
                <w:b/>
                <w:bCs/>
                <w:color w:val="000000"/>
                <w:sz w:val="14"/>
                <w:szCs w:val="14"/>
              </w:rPr>
            </w:pPr>
            <w:r>
              <w:rPr>
                <w:b/>
                <w:bCs/>
                <w:color w:val="000000"/>
                <w:sz w:val="14"/>
                <w:szCs w:val="14"/>
              </w:rPr>
              <w:t>14.1</w:t>
            </w:r>
          </w:p>
        </w:tc>
      </w:tr>
      <w:tr w:rsidR="00E5631A" w:rsidRPr="006D5F74" w:rsidTr="00500ECE">
        <w:trPr>
          <w:trHeight w:hRule="exact" w:val="173"/>
        </w:trPr>
        <w:tc>
          <w:tcPr>
            <w:tcW w:w="4479" w:type="dxa"/>
            <w:tcBorders>
              <w:top w:val="nil"/>
              <w:left w:val="nil"/>
              <w:bottom w:val="nil"/>
              <w:right w:val="nil"/>
            </w:tcBorders>
            <w:shd w:val="clear" w:color="auto" w:fill="auto"/>
            <w:noWrap/>
            <w:vAlign w:val="bottom"/>
            <w:hideMark/>
          </w:tcPr>
          <w:p w:rsidR="00E5631A" w:rsidRPr="006D5F74" w:rsidRDefault="00E5631A" w:rsidP="00A66A5F">
            <w:pPr>
              <w:ind w:firstLineChars="300" w:firstLine="480"/>
              <w:rPr>
                <w:sz w:val="16"/>
                <w:szCs w:val="16"/>
              </w:rPr>
            </w:pPr>
            <w:r w:rsidRPr="006D5F74">
              <w:rPr>
                <w:sz w:val="16"/>
              </w:rPr>
              <w:t>(l) Exter</w:t>
            </w:r>
            <w:r w:rsidR="001510EB">
              <w:rPr>
                <w:sz w:val="16"/>
              </w:rPr>
              <w:t>na</w:t>
            </w:r>
            <w:r w:rsidRPr="006D5F74">
              <w:rPr>
                <w:sz w:val="16"/>
              </w:rPr>
              <w:t>l Liabilities</w:t>
            </w:r>
          </w:p>
        </w:tc>
        <w:tc>
          <w:tcPr>
            <w:tcW w:w="984" w:type="dxa"/>
            <w:tcBorders>
              <w:top w:val="nil"/>
              <w:left w:val="nil"/>
              <w:bottom w:val="nil"/>
              <w:right w:val="nil"/>
            </w:tcBorders>
            <w:shd w:val="clear" w:color="auto" w:fill="auto"/>
            <w:noWrap/>
            <w:vAlign w:val="center"/>
            <w:hideMark/>
          </w:tcPr>
          <w:p w:rsidR="00E5631A" w:rsidRDefault="00E5631A" w:rsidP="00A66A5F">
            <w:pPr>
              <w:jc w:val="right"/>
              <w:rPr>
                <w:sz w:val="14"/>
                <w:szCs w:val="14"/>
              </w:rPr>
            </w:pPr>
            <w:r>
              <w:rPr>
                <w:sz w:val="14"/>
                <w:szCs w:val="14"/>
              </w:rPr>
              <w:t>9.1</w:t>
            </w:r>
          </w:p>
        </w:tc>
        <w:tc>
          <w:tcPr>
            <w:tcW w:w="1041" w:type="dxa"/>
            <w:tcBorders>
              <w:top w:val="nil"/>
              <w:left w:val="nil"/>
              <w:bottom w:val="nil"/>
              <w:right w:val="nil"/>
            </w:tcBorders>
            <w:shd w:val="clear" w:color="auto" w:fill="auto"/>
            <w:noWrap/>
            <w:vAlign w:val="center"/>
            <w:hideMark/>
          </w:tcPr>
          <w:p w:rsidR="00E5631A" w:rsidRDefault="00E5631A" w:rsidP="00A66A5F">
            <w:pPr>
              <w:jc w:val="right"/>
              <w:rPr>
                <w:sz w:val="14"/>
                <w:szCs w:val="14"/>
              </w:rPr>
            </w:pPr>
            <w:r>
              <w:rPr>
                <w:sz w:val="14"/>
                <w:szCs w:val="14"/>
              </w:rPr>
              <w:t>9.1</w:t>
            </w:r>
          </w:p>
        </w:tc>
        <w:tc>
          <w:tcPr>
            <w:tcW w:w="932" w:type="dxa"/>
            <w:tcBorders>
              <w:top w:val="nil"/>
              <w:left w:val="nil"/>
              <w:bottom w:val="nil"/>
              <w:right w:val="nil"/>
            </w:tcBorders>
            <w:shd w:val="clear" w:color="auto" w:fill="auto"/>
            <w:noWrap/>
            <w:vAlign w:val="center"/>
            <w:hideMark/>
          </w:tcPr>
          <w:p w:rsidR="00E5631A" w:rsidRDefault="00E5631A" w:rsidP="00E5631A">
            <w:pPr>
              <w:jc w:val="right"/>
              <w:rPr>
                <w:color w:val="000000"/>
                <w:sz w:val="14"/>
                <w:szCs w:val="14"/>
              </w:rPr>
            </w:pPr>
            <w:r>
              <w:rPr>
                <w:color w:val="000000"/>
                <w:sz w:val="14"/>
                <w:szCs w:val="14"/>
              </w:rPr>
              <w:t>2.4</w:t>
            </w:r>
          </w:p>
        </w:tc>
        <w:tc>
          <w:tcPr>
            <w:tcW w:w="977" w:type="dxa"/>
            <w:tcBorders>
              <w:top w:val="nil"/>
              <w:left w:val="nil"/>
              <w:bottom w:val="nil"/>
              <w:right w:val="nil"/>
            </w:tcBorders>
            <w:shd w:val="clear" w:color="auto" w:fill="auto"/>
            <w:noWrap/>
            <w:vAlign w:val="center"/>
            <w:hideMark/>
          </w:tcPr>
          <w:p w:rsidR="00E5631A" w:rsidRDefault="00E5631A" w:rsidP="00E5631A">
            <w:pPr>
              <w:jc w:val="right"/>
              <w:rPr>
                <w:color w:val="000000"/>
                <w:sz w:val="14"/>
                <w:szCs w:val="14"/>
              </w:rPr>
            </w:pPr>
            <w:r>
              <w:rPr>
                <w:color w:val="000000"/>
                <w:sz w:val="14"/>
                <w:szCs w:val="14"/>
              </w:rPr>
              <w:t>1.0</w:t>
            </w:r>
          </w:p>
        </w:tc>
        <w:tc>
          <w:tcPr>
            <w:tcW w:w="971" w:type="dxa"/>
            <w:tcBorders>
              <w:top w:val="nil"/>
              <w:left w:val="nil"/>
              <w:bottom w:val="nil"/>
              <w:right w:val="nil"/>
            </w:tcBorders>
            <w:shd w:val="clear" w:color="auto" w:fill="auto"/>
            <w:vAlign w:val="center"/>
          </w:tcPr>
          <w:p w:rsidR="00E5631A" w:rsidRDefault="00E5631A" w:rsidP="00E5631A">
            <w:pPr>
              <w:jc w:val="right"/>
              <w:rPr>
                <w:color w:val="000000"/>
                <w:sz w:val="14"/>
                <w:szCs w:val="14"/>
              </w:rPr>
            </w:pPr>
            <w:r>
              <w:rPr>
                <w:color w:val="000000"/>
                <w:sz w:val="14"/>
                <w:szCs w:val="14"/>
              </w:rPr>
              <w:t>2.4</w:t>
            </w:r>
          </w:p>
        </w:tc>
        <w:tc>
          <w:tcPr>
            <w:tcW w:w="995" w:type="dxa"/>
            <w:tcBorders>
              <w:top w:val="nil"/>
              <w:left w:val="nil"/>
              <w:bottom w:val="nil"/>
              <w:right w:val="nil"/>
            </w:tcBorders>
            <w:shd w:val="clear" w:color="auto" w:fill="auto"/>
            <w:vAlign w:val="center"/>
          </w:tcPr>
          <w:p w:rsidR="00E5631A" w:rsidRDefault="00E5631A" w:rsidP="00E5631A">
            <w:pPr>
              <w:jc w:val="right"/>
              <w:rPr>
                <w:color w:val="000000"/>
                <w:sz w:val="14"/>
                <w:szCs w:val="14"/>
              </w:rPr>
            </w:pPr>
            <w:r>
              <w:rPr>
                <w:color w:val="000000"/>
                <w:sz w:val="14"/>
                <w:szCs w:val="14"/>
              </w:rPr>
              <w:t>3.2</w:t>
            </w:r>
          </w:p>
        </w:tc>
      </w:tr>
      <w:tr w:rsidR="00E5631A" w:rsidRPr="006D5F74" w:rsidTr="00500ECE">
        <w:trPr>
          <w:trHeight w:hRule="exact" w:val="173"/>
        </w:trPr>
        <w:tc>
          <w:tcPr>
            <w:tcW w:w="4479" w:type="dxa"/>
            <w:tcBorders>
              <w:top w:val="nil"/>
              <w:left w:val="nil"/>
              <w:bottom w:val="single" w:sz="8" w:space="0" w:color="auto"/>
              <w:right w:val="nil"/>
            </w:tcBorders>
            <w:shd w:val="clear" w:color="auto" w:fill="auto"/>
            <w:noWrap/>
            <w:vAlign w:val="bottom"/>
            <w:hideMark/>
          </w:tcPr>
          <w:p w:rsidR="00E5631A" w:rsidRPr="006D5F74" w:rsidRDefault="00E5631A" w:rsidP="00A66A5F">
            <w:pPr>
              <w:ind w:firstLineChars="300" w:firstLine="480"/>
              <w:rPr>
                <w:sz w:val="16"/>
                <w:szCs w:val="16"/>
              </w:rPr>
            </w:pPr>
            <w:r w:rsidRPr="006D5F74">
              <w:rPr>
                <w:sz w:val="16"/>
              </w:rPr>
              <w:t>(m) Domestic Liabilities</w:t>
            </w:r>
          </w:p>
        </w:tc>
        <w:tc>
          <w:tcPr>
            <w:tcW w:w="984" w:type="dxa"/>
            <w:tcBorders>
              <w:top w:val="nil"/>
              <w:left w:val="nil"/>
              <w:bottom w:val="single" w:sz="8" w:space="0" w:color="auto"/>
              <w:right w:val="nil"/>
            </w:tcBorders>
            <w:shd w:val="clear" w:color="auto" w:fill="auto"/>
            <w:noWrap/>
            <w:vAlign w:val="center"/>
            <w:hideMark/>
          </w:tcPr>
          <w:p w:rsidR="00E5631A" w:rsidRDefault="00E5631A" w:rsidP="00A66A5F">
            <w:pPr>
              <w:jc w:val="right"/>
              <w:rPr>
                <w:sz w:val="14"/>
                <w:szCs w:val="14"/>
              </w:rPr>
            </w:pPr>
            <w:r>
              <w:rPr>
                <w:sz w:val="14"/>
                <w:szCs w:val="14"/>
              </w:rPr>
              <w:t>41.3</w:t>
            </w:r>
          </w:p>
        </w:tc>
        <w:tc>
          <w:tcPr>
            <w:tcW w:w="1041" w:type="dxa"/>
            <w:tcBorders>
              <w:top w:val="nil"/>
              <w:left w:val="nil"/>
              <w:bottom w:val="single" w:sz="8" w:space="0" w:color="auto"/>
              <w:right w:val="nil"/>
            </w:tcBorders>
            <w:shd w:val="clear" w:color="auto" w:fill="auto"/>
            <w:noWrap/>
            <w:vAlign w:val="center"/>
            <w:hideMark/>
          </w:tcPr>
          <w:p w:rsidR="00E5631A" w:rsidRDefault="00E5631A" w:rsidP="00A66A5F">
            <w:pPr>
              <w:jc w:val="right"/>
              <w:rPr>
                <w:sz w:val="14"/>
                <w:szCs w:val="14"/>
              </w:rPr>
            </w:pPr>
            <w:r>
              <w:rPr>
                <w:sz w:val="14"/>
                <w:szCs w:val="14"/>
              </w:rPr>
              <w:t>34.3</w:t>
            </w:r>
          </w:p>
        </w:tc>
        <w:tc>
          <w:tcPr>
            <w:tcW w:w="932" w:type="dxa"/>
            <w:tcBorders>
              <w:top w:val="nil"/>
              <w:left w:val="nil"/>
              <w:bottom w:val="single" w:sz="8" w:space="0" w:color="auto"/>
              <w:right w:val="nil"/>
            </w:tcBorders>
            <w:shd w:val="clear" w:color="auto" w:fill="auto"/>
            <w:noWrap/>
            <w:vAlign w:val="center"/>
            <w:hideMark/>
          </w:tcPr>
          <w:p w:rsidR="00E5631A" w:rsidRDefault="00E5631A" w:rsidP="00E5631A">
            <w:pPr>
              <w:jc w:val="right"/>
              <w:rPr>
                <w:color w:val="000000"/>
                <w:sz w:val="14"/>
                <w:szCs w:val="14"/>
              </w:rPr>
            </w:pPr>
            <w:r>
              <w:rPr>
                <w:color w:val="000000"/>
                <w:sz w:val="14"/>
                <w:szCs w:val="14"/>
              </w:rPr>
              <w:t>8.9</w:t>
            </w:r>
          </w:p>
        </w:tc>
        <w:tc>
          <w:tcPr>
            <w:tcW w:w="977" w:type="dxa"/>
            <w:tcBorders>
              <w:top w:val="nil"/>
              <w:left w:val="nil"/>
              <w:bottom w:val="single" w:sz="8" w:space="0" w:color="auto"/>
              <w:right w:val="nil"/>
            </w:tcBorders>
            <w:shd w:val="clear" w:color="auto" w:fill="auto"/>
            <w:noWrap/>
            <w:vAlign w:val="center"/>
            <w:hideMark/>
          </w:tcPr>
          <w:p w:rsidR="00E5631A" w:rsidRDefault="00E5631A" w:rsidP="00E5631A">
            <w:pPr>
              <w:jc w:val="right"/>
              <w:rPr>
                <w:color w:val="000000"/>
                <w:sz w:val="14"/>
                <w:szCs w:val="14"/>
              </w:rPr>
            </w:pPr>
            <w:r>
              <w:rPr>
                <w:color w:val="000000"/>
                <w:sz w:val="14"/>
                <w:szCs w:val="14"/>
              </w:rPr>
              <w:t>8.1</w:t>
            </w:r>
          </w:p>
        </w:tc>
        <w:tc>
          <w:tcPr>
            <w:tcW w:w="971" w:type="dxa"/>
            <w:tcBorders>
              <w:top w:val="nil"/>
              <w:left w:val="nil"/>
              <w:bottom w:val="single" w:sz="8" w:space="0" w:color="auto"/>
              <w:right w:val="nil"/>
            </w:tcBorders>
            <w:shd w:val="clear" w:color="auto" w:fill="auto"/>
            <w:vAlign w:val="center"/>
          </w:tcPr>
          <w:p w:rsidR="00E5631A" w:rsidRDefault="00E5631A" w:rsidP="00E5631A">
            <w:pPr>
              <w:jc w:val="right"/>
              <w:rPr>
                <w:color w:val="000000"/>
                <w:sz w:val="14"/>
                <w:szCs w:val="14"/>
              </w:rPr>
            </w:pPr>
            <w:r>
              <w:rPr>
                <w:color w:val="000000"/>
                <w:sz w:val="14"/>
                <w:szCs w:val="14"/>
              </w:rPr>
              <w:t>6.5</w:t>
            </w:r>
          </w:p>
        </w:tc>
        <w:tc>
          <w:tcPr>
            <w:tcW w:w="995" w:type="dxa"/>
            <w:tcBorders>
              <w:top w:val="nil"/>
              <w:left w:val="nil"/>
              <w:bottom w:val="single" w:sz="8" w:space="0" w:color="auto"/>
              <w:right w:val="nil"/>
            </w:tcBorders>
            <w:shd w:val="clear" w:color="auto" w:fill="auto"/>
            <w:vAlign w:val="center"/>
          </w:tcPr>
          <w:p w:rsidR="00E5631A" w:rsidRDefault="00E5631A" w:rsidP="00E5631A">
            <w:pPr>
              <w:jc w:val="right"/>
              <w:rPr>
                <w:color w:val="000000"/>
                <w:sz w:val="14"/>
                <w:szCs w:val="14"/>
              </w:rPr>
            </w:pPr>
            <w:r>
              <w:rPr>
                <w:color w:val="000000"/>
                <w:sz w:val="14"/>
                <w:szCs w:val="14"/>
              </w:rPr>
              <w:t>10.8</w:t>
            </w:r>
          </w:p>
        </w:tc>
      </w:tr>
      <w:tr w:rsidR="00A66A5F" w:rsidRPr="006D5F74" w:rsidTr="00500ECE">
        <w:trPr>
          <w:trHeight w:hRule="exact" w:val="173"/>
        </w:trPr>
        <w:tc>
          <w:tcPr>
            <w:tcW w:w="4479" w:type="dxa"/>
            <w:tcBorders>
              <w:top w:val="nil"/>
              <w:left w:val="nil"/>
              <w:bottom w:val="nil"/>
              <w:right w:val="nil"/>
            </w:tcBorders>
            <w:shd w:val="clear" w:color="auto" w:fill="auto"/>
            <w:noWrap/>
            <w:vAlign w:val="bottom"/>
            <w:hideMark/>
          </w:tcPr>
          <w:p w:rsidR="00A66A5F" w:rsidRPr="006D5F74" w:rsidRDefault="00A66A5F" w:rsidP="00A66A5F">
            <w:pPr>
              <w:rPr>
                <w:b/>
                <w:bCs/>
                <w:sz w:val="16"/>
                <w:szCs w:val="16"/>
                <w:u w:val="single"/>
              </w:rPr>
            </w:pPr>
            <w:r w:rsidRPr="006D5F74">
              <w:rPr>
                <w:b/>
                <w:bCs/>
                <w:sz w:val="16"/>
                <w:szCs w:val="22"/>
                <w:u w:val="single"/>
              </w:rPr>
              <w:t>Memorandum Item</w:t>
            </w:r>
          </w:p>
        </w:tc>
        <w:tc>
          <w:tcPr>
            <w:tcW w:w="984" w:type="dxa"/>
            <w:tcBorders>
              <w:top w:val="nil"/>
              <w:left w:val="nil"/>
              <w:bottom w:val="nil"/>
              <w:right w:val="nil"/>
            </w:tcBorders>
            <w:shd w:val="clear" w:color="auto" w:fill="auto"/>
            <w:noWrap/>
            <w:vAlign w:val="center"/>
            <w:hideMark/>
          </w:tcPr>
          <w:p w:rsidR="00A66A5F" w:rsidRDefault="00A66A5F" w:rsidP="00A66A5F">
            <w:pPr>
              <w:jc w:val="right"/>
              <w:rPr>
                <w:rFonts w:ascii="Calibri" w:hAnsi="Calibri" w:cs="Arial"/>
                <w:sz w:val="22"/>
                <w:szCs w:val="22"/>
              </w:rPr>
            </w:pPr>
          </w:p>
        </w:tc>
        <w:tc>
          <w:tcPr>
            <w:tcW w:w="1041" w:type="dxa"/>
            <w:tcBorders>
              <w:top w:val="nil"/>
              <w:left w:val="nil"/>
              <w:bottom w:val="nil"/>
              <w:right w:val="nil"/>
            </w:tcBorders>
            <w:shd w:val="clear" w:color="auto" w:fill="auto"/>
            <w:noWrap/>
            <w:vAlign w:val="center"/>
            <w:hideMark/>
          </w:tcPr>
          <w:p w:rsidR="00A66A5F" w:rsidRDefault="00A66A5F" w:rsidP="00A66A5F">
            <w:pPr>
              <w:jc w:val="right"/>
              <w:rPr>
                <w:rFonts w:ascii="Calibri" w:hAnsi="Calibri" w:cs="Arial"/>
                <w:sz w:val="22"/>
                <w:szCs w:val="22"/>
              </w:rPr>
            </w:pPr>
          </w:p>
        </w:tc>
        <w:tc>
          <w:tcPr>
            <w:tcW w:w="932" w:type="dxa"/>
            <w:tcBorders>
              <w:top w:val="nil"/>
              <w:left w:val="nil"/>
              <w:bottom w:val="nil"/>
              <w:right w:val="nil"/>
            </w:tcBorders>
            <w:shd w:val="clear" w:color="auto" w:fill="auto"/>
            <w:noWrap/>
            <w:vAlign w:val="center"/>
            <w:hideMark/>
          </w:tcPr>
          <w:p w:rsidR="00A66A5F" w:rsidRDefault="00A66A5F" w:rsidP="00A66A5F">
            <w:pPr>
              <w:jc w:val="right"/>
              <w:rPr>
                <w:sz w:val="14"/>
                <w:szCs w:val="14"/>
              </w:rPr>
            </w:pPr>
          </w:p>
        </w:tc>
        <w:tc>
          <w:tcPr>
            <w:tcW w:w="977" w:type="dxa"/>
            <w:tcBorders>
              <w:top w:val="nil"/>
              <w:left w:val="nil"/>
              <w:bottom w:val="nil"/>
              <w:right w:val="nil"/>
            </w:tcBorders>
            <w:shd w:val="clear" w:color="auto" w:fill="auto"/>
            <w:noWrap/>
            <w:vAlign w:val="center"/>
            <w:hideMark/>
          </w:tcPr>
          <w:p w:rsidR="00A66A5F" w:rsidRDefault="00A66A5F" w:rsidP="00A66A5F">
            <w:pPr>
              <w:jc w:val="right"/>
              <w:rPr>
                <w:rFonts w:ascii="Calibri" w:hAnsi="Calibri" w:cs="Arial"/>
                <w:sz w:val="22"/>
                <w:szCs w:val="22"/>
              </w:rPr>
            </w:pPr>
          </w:p>
        </w:tc>
        <w:tc>
          <w:tcPr>
            <w:tcW w:w="971" w:type="dxa"/>
            <w:tcBorders>
              <w:top w:val="nil"/>
              <w:left w:val="nil"/>
              <w:bottom w:val="nil"/>
              <w:right w:val="nil"/>
            </w:tcBorders>
            <w:shd w:val="clear" w:color="auto" w:fill="auto"/>
            <w:vAlign w:val="center"/>
          </w:tcPr>
          <w:p w:rsidR="00A66A5F" w:rsidRDefault="00A66A5F" w:rsidP="00A66A5F">
            <w:pPr>
              <w:jc w:val="right"/>
              <w:rPr>
                <w:rFonts w:ascii="Calibri" w:hAnsi="Calibri" w:cs="Arial"/>
                <w:sz w:val="22"/>
                <w:szCs w:val="22"/>
              </w:rPr>
            </w:pPr>
          </w:p>
        </w:tc>
        <w:tc>
          <w:tcPr>
            <w:tcW w:w="995" w:type="dxa"/>
            <w:tcBorders>
              <w:top w:val="nil"/>
              <w:left w:val="nil"/>
              <w:bottom w:val="nil"/>
              <w:right w:val="nil"/>
            </w:tcBorders>
            <w:shd w:val="clear" w:color="auto" w:fill="auto"/>
            <w:vAlign w:val="center"/>
          </w:tcPr>
          <w:p w:rsidR="00A66A5F" w:rsidRDefault="00A66A5F" w:rsidP="00A66A5F">
            <w:pPr>
              <w:jc w:val="right"/>
              <w:rPr>
                <w:rFonts w:ascii="Calibri" w:hAnsi="Calibri" w:cs="Arial"/>
                <w:sz w:val="22"/>
                <w:szCs w:val="22"/>
              </w:rPr>
            </w:pPr>
          </w:p>
        </w:tc>
      </w:tr>
      <w:tr w:rsidR="00500ECE" w:rsidRPr="006D5F74" w:rsidTr="00500ECE">
        <w:trPr>
          <w:trHeight w:hRule="exact" w:val="347"/>
        </w:trPr>
        <w:tc>
          <w:tcPr>
            <w:tcW w:w="4479" w:type="dxa"/>
            <w:tcBorders>
              <w:top w:val="nil"/>
              <w:left w:val="nil"/>
              <w:bottom w:val="nil"/>
              <w:right w:val="nil"/>
            </w:tcBorders>
            <w:shd w:val="clear" w:color="auto" w:fill="auto"/>
            <w:noWrap/>
            <w:vAlign w:val="center"/>
            <w:hideMark/>
          </w:tcPr>
          <w:p w:rsidR="00500ECE" w:rsidRPr="006D5F74" w:rsidRDefault="00500ECE" w:rsidP="00A66A5F">
            <w:pPr>
              <w:rPr>
                <w:b/>
                <w:bCs/>
                <w:sz w:val="16"/>
                <w:szCs w:val="16"/>
                <w:u w:val="single"/>
              </w:rPr>
            </w:pPr>
            <w:r w:rsidRPr="006D5F74">
              <w:rPr>
                <w:b/>
                <w:bCs/>
                <w:sz w:val="16"/>
                <w:u w:val="single"/>
              </w:rPr>
              <w:t>Servicing (Principal) Short Term (Excluding item "c" given below)</w:t>
            </w:r>
          </w:p>
        </w:tc>
        <w:tc>
          <w:tcPr>
            <w:tcW w:w="984" w:type="dxa"/>
            <w:tcBorders>
              <w:top w:val="nil"/>
              <w:left w:val="nil"/>
              <w:bottom w:val="nil"/>
              <w:right w:val="nil"/>
            </w:tcBorders>
            <w:shd w:val="clear" w:color="auto" w:fill="auto"/>
            <w:noWrap/>
            <w:vAlign w:val="center"/>
            <w:hideMark/>
          </w:tcPr>
          <w:p w:rsidR="00500ECE" w:rsidRDefault="00500ECE" w:rsidP="00A66A5F">
            <w:pPr>
              <w:jc w:val="right"/>
              <w:rPr>
                <w:b/>
                <w:bCs/>
                <w:sz w:val="14"/>
                <w:szCs w:val="14"/>
              </w:rPr>
            </w:pPr>
            <w:r>
              <w:rPr>
                <w:b/>
                <w:bCs/>
                <w:sz w:val="14"/>
                <w:szCs w:val="14"/>
              </w:rPr>
              <w:t>93.4</w:t>
            </w:r>
          </w:p>
        </w:tc>
        <w:tc>
          <w:tcPr>
            <w:tcW w:w="1041" w:type="dxa"/>
            <w:tcBorders>
              <w:top w:val="nil"/>
              <w:left w:val="nil"/>
              <w:bottom w:val="nil"/>
              <w:right w:val="nil"/>
            </w:tcBorders>
            <w:shd w:val="clear" w:color="auto" w:fill="auto"/>
            <w:noWrap/>
            <w:vAlign w:val="center"/>
            <w:hideMark/>
          </w:tcPr>
          <w:p w:rsidR="00500ECE" w:rsidRDefault="00500ECE" w:rsidP="00A66A5F">
            <w:pPr>
              <w:jc w:val="right"/>
              <w:rPr>
                <w:b/>
                <w:bCs/>
                <w:sz w:val="14"/>
                <w:szCs w:val="14"/>
              </w:rPr>
            </w:pPr>
            <w:r>
              <w:rPr>
                <w:b/>
                <w:bCs/>
                <w:sz w:val="14"/>
                <w:szCs w:val="14"/>
              </w:rPr>
              <w:t>218.3</w:t>
            </w:r>
          </w:p>
        </w:tc>
        <w:tc>
          <w:tcPr>
            <w:tcW w:w="932" w:type="dxa"/>
            <w:tcBorders>
              <w:top w:val="nil"/>
              <w:left w:val="nil"/>
              <w:bottom w:val="nil"/>
              <w:right w:val="nil"/>
            </w:tcBorders>
            <w:shd w:val="clear" w:color="auto" w:fill="auto"/>
            <w:noWrap/>
            <w:vAlign w:val="center"/>
            <w:hideMark/>
          </w:tcPr>
          <w:p w:rsidR="00500ECE" w:rsidRDefault="00500ECE" w:rsidP="00500ECE">
            <w:pPr>
              <w:jc w:val="right"/>
              <w:rPr>
                <w:b/>
                <w:bCs/>
                <w:color w:val="000000"/>
                <w:sz w:val="14"/>
                <w:szCs w:val="14"/>
              </w:rPr>
            </w:pPr>
            <w:r>
              <w:rPr>
                <w:b/>
                <w:bCs/>
                <w:color w:val="000000"/>
                <w:sz w:val="14"/>
                <w:szCs w:val="14"/>
              </w:rPr>
              <w:t>62.5</w:t>
            </w:r>
          </w:p>
        </w:tc>
        <w:tc>
          <w:tcPr>
            <w:tcW w:w="977" w:type="dxa"/>
            <w:tcBorders>
              <w:top w:val="nil"/>
              <w:left w:val="nil"/>
              <w:bottom w:val="nil"/>
              <w:right w:val="nil"/>
            </w:tcBorders>
            <w:shd w:val="clear" w:color="auto" w:fill="auto"/>
            <w:noWrap/>
            <w:vAlign w:val="center"/>
            <w:hideMark/>
          </w:tcPr>
          <w:p w:rsidR="00500ECE" w:rsidRDefault="00500ECE" w:rsidP="00500ECE">
            <w:pPr>
              <w:jc w:val="right"/>
              <w:rPr>
                <w:b/>
                <w:bCs/>
                <w:color w:val="000000"/>
                <w:sz w:val="14"/>
                <w:szCs w:val="14"/>
              </w:rPr>
            </w:pPr>
            <w:r>
              <w:rPr>
                <w:b/>
                <w:bCs/>
                <w:color w:val="000000"/>
                <w:sz w:val="14"/>
                <w:szCs w:val="14"/>
              </w:rPr>
              <w:t>23.9</w:t>
            </w:r>
          </w:p>
        </w:tc>
        <w:tc>
          <w:tcPr>
            <w:tcW w:w="971" w:type="dxa"/>
            <w:tcBorders>
              <w:top w:val="nil"/>
              <w:left w:val="nil"/>
              <w:bottom w:val="nil"/>
              <w:right w:val="nil"/>
            </w:tcBorders>
            <w:shd w:val="clear" w:color="auto" w:fill="auto"/>
            <w:vAlign w:val="center"/>
          </w:tcPr>
          <w:p w:rsidR="00500ECE" w:rsidRDefault="00500ECE" w:rsidP="00500ECE">
            <w:pPr>
              <w:jc w:val="right"/>
              <w:rPr>
                <w:b/>
                <w:bCs/>
                <w:color w:val="000000"/>
                <w:sz w:val="14"/>
                <w:szCs w:val="14"/>
              </w:rPr>
            </w:pPr>
            <w:r>
              <w:rPr>
                <w:b/>
                <w:bCs/>
                <w:color w:val="000000"/>
                <w:sz w:val="14"/>
                <w:szCs w:val="14"/>
              </w:rPr>
              <w:t>73.0</w:t>
            </w:r>
          </w:p>
        </w:tc>
        <w:tc>
          <w:tcPr>
            <w:tcW w:w="995" w:type="dxa"/>
            <w:tcBorders>
              <w:top w:val="nil"/>
              <w:left w:val="nil"/>
              <w:bottom w:val="nil"/>
              <w:right w:val="nil"/>
            </w:tcBorders>
            <w:shd w:val="clear" w:color="auto" w:fill="auto"/>
            <w:vAlign w:val="center"/>
          </w:tcPr>
          <w:p w:rsidR="00500ECE" w:rsidRDefault="00500ECE" w:rsidP="00500ECE">
            <w:pPr>
              <w:jc w:val="right"/>
              <w:rPr>
                <w:b/>
                <w:bCs/>
                <w:color w:val="000000"/>
                <w:sz w:val="14"/>
                <w:szCs w:val="14"/>
              </w:rPr>
            </w:pPr>
            <w:r>
              <w:rPr>
                <w:b/>
                <w:bCs/>
                <w:color w:val="000000"/>
                <w:sz w:val="14"/>
                <w:szCs w:val="14"/>
              </w:rPr>
              <w:t>59.0</w:t>
            </w:r>
          </w:p>
        </w:tc>
      </w:tr>
      <w:tr w:rsidR="00500ECE" w:rsidRPr="006D5F74" w:rsidTr="00500ECE">
        <w:trPr>
          <w:trHeight w:hRule="exact" w:val="173"/>
        </w:trPr>
        <w:tc>
          <w:tcPr>
            <w:tcW w:w="4479" w:type="dxa"/>
            <w:tcBorders>
              <w:top w:val="nil"/>
              <w:left w:val="nil"/>
              <w:bottom w:val="nil"/>
              <w:right w:val="nil"/>
            </w:tcBorders>
            <w:shd w:val="clear" w:color="auto" w:fill="auto"/>
            <w:noWrap/>
            <w:vAlign w:val="bottom"/>
            <w:hideMark/>
          </w:tcPr>
          <w:p w:rsidR="00500ECE" w:rsidRPr="006D5F74" w:rsidRDefault="00500ECE" w:rsidP="00A66A5F">
            <w:pPr>
              <w:ind w:firstLineChars="200" w:firstLine="320"/>
              <w:rPr>
                <w:sz w:val="16"/>
                <w:szCs w:val="16"/>
              </w:rPr>
            </w:pPr>
            <w:r w:rsidRPr="006D5F74">
              <w:rPr>
                <w:sz w:val="16"/>
              </w:rPr>
              <w:t>a) Government Exter</w:t>
            </w:r>
            <w:r w:rsidR="001510EB">
              <w:rPr>
                <w:sz w:val="16"/>
              </w:rPr>
              <w:t>na</w:t>
            </w:r>
            <w:r w:rsidRPr="006D5F74">
              <w:rPr>
                <w:sz w:val="16"/>
              </w:rPr>
              <w:t>l Debt</w:t>
            </w:r>
          </w:p>
        </w:tc>
        <w:tc>
          <w:tcPr>
            <w:tcW w:w="984" w:type="dxa"/>
            <w:tcBorders>
              <w:top w:val="nil"/>
              <w:left w:val="nil"/>
              <w:bottom w:val="nil"/>
              <w:right w:val="nil"/>
            </w:tcBorders>
            <w:shd w:val="clear" w:color="auto" w:fill="auto"/>
            <w:noWrap/>
            <w:vAlign w:val="center"/>
            <w:hideMark/>
          </w:tcPr>
          <w:p w:rsidR="00500ECE" w:rsidRDefault="00500ECE" w:rsidP="00A66A5F">
            <w:pPr>
              <w:jc w:val="right"/>
              <w:rPr>
                <w:sz w:val="14"/>
                <w:szCs w:val="14"/>
              </w:rPr>
            </w:pPr>
            <w:r>
              <w:rPr>
                <w:sz w:val="14"/>
                <w:szCs w:val="14"/>
              </w:rPr>
              <w:t>76.6</w:t>
            </w:r>
          </w:p>
        </w:tc>
        <w:tc>
          <w:tcPr>
            <w:tcW w:w="1041" w:type="dxa"/>
            <w:tcBorders>
              <w:top w:val="nil"/>
              <w:left w:val="nil"/>
              <w:bottom w:val="nil"/>
              <w:right w:val="nil"/>
            </w:tcBorders>
            <w:shd w:val="clear" w:color="auto" w:fill="auto"/>
            <w:noWrap/>
            <w:vAlign w:val="center"/>
            <w:hideMark/>
          </w:tcPr>
          <w:p w:rsidR="00500ECE" w:rsidRDefault="00500ECE" w:rsidP="00A66A5F">
            <w:pPr>
              <w:jc w:val="right"/>
              <w:rPr>
                <w:sz w:val="14"/>
                <w:szCs w:val="14"/>
              </w:rPr>
            </w:pPr>
            <w:r>
              <w:rPr>
                <w:sz w:val="14"/>
                <w:szCs w:val="14"/>
              </w:rPr>
              <w:t>146.0</w:t>
            </w:r>
          </w:p>
        </w:tc>
        <w:tc>
          <w:tcPr>
            <w:tcW w:w="932" w:type="dxa"/>
            <w:tcBorders>
              <w:top w:val="nil"/>
              <w:left w:val="nil"/>
              <w:bottom w:val="nil"/>
              <w:right w:val="nil"/>
            </w:tcBorders>
            <w:shd w:val="clear" w:color="auto" w:fill="auto"/>
            <w:noWrap/>
            <w:vAlign w:val="center"/>
            <w:hideMark/>
          </w:tcPr>
          <w:p w:rsidR="00500ECE" w:rsidRDefault="00500ECE" w:rsidP="00500ECE">
            <w:pPr>
              <w:jc w:val="right"/>
              <w:rPr>
                <w:color w:val="000000"/>
                <w:sz w:val="14"/>
                <w:szCs w:val="14"/>
              </w:rPr>
            </w:pPr>
            <w:r>
              <w:rPr>
                <w:color w:val="000000"/>
                <w:sz w:val="14"/>
                <w:szCs w:val="14"/>
              </w:rPr>
              <w:t>59.4</w:t>
            </w:r>
          </w:p>
        </w:tc>
        <w:tc>
          <w:tcPr>
            <w:tcW w:w="977" w:type="dxa"/>
            <w:tcBorders>
              <w:top w:val="nil"/>
              <w:left w:val="nil"/>
              <w:bottom w:val="nil"/>
              <w:right w:val="nil"/>
            </w:tcBorders>
            <w:shd w:val="clear" w:color="auto" w:fill="auto"/>
            <w:noWrap/>
            <w:vAlign w:val="center"/>
            <w:hideMark/>
          </w:tcPr>
          <w:p w:rsidR="00500ECE" w:rsidRDefault="00500ECE" w:rsidP="00500ECE">
            <w:pPr>
              <w:jc w:val="right"/>
              <w:rPr>
                <w:color w:val="000000"/>
                <w:sz w:val="14"/>
                <w:szCs w:val="14"/>
              </w:rPr>
            </w:pPr>
            <w:r>
              <w:rPr>
                <w:color w:val="000000"/>
                <w:sz w:val="14"/>
                <w:szCs w:val="14"/>
              </w:rPr>
              <w:t>21.8</w:t>
            </w:r>
          </w:p>
        </w:tc>
        <w:tc>
          <w:tcPr>
            <w:tcW w:w="971" w:type="dxa"/>
            <w:tcBorders>
              <w:top w:val="nil"/>
              <w:left w:val="nil"/>
              <w:bottom w:val="nil"/>
              <w:right w:val="nil"/>
            </w:tcBorders>
            <w:shd w:val="clear" w:color="auto" w:fill="auto"/>
            <w:vAlign w:val="center"/>
          </w:tcPr>
          <w:p w:rsidR="00500ECE" w:rsidRDefault="00500ECE" w:rsidP="00500ECE">
            <w:pPr>
              <w:jc w:val="right"/>
              <w:rPr>
                <w:color w:val="000000"/>
                <w:sz w:val="14"/>
                <w:szCs w:val="14"/>
              </w:rPr>
            </w:pPr>
            <w:r>
              <w:rPr>
                <w:color w:val="000000"/>
                <w:sz w:val="14"/>
                <w:szCs w:val="14"/>
              </w:rPr>
              <w:t>19.7</w:t>
            </w:r>
          </w:p>
        </w:tc>
        <w:tc>
          <w:tcPr>
            <w:tcW w:w="995" w:type="dxa"/>
            <w:tcBorders>
              <w:top w:val="nil"/>
              <w:left w:val="nil"/>
              <w:bottom w:val="nil"/>
              <w:right w:val="nil"/>
            </w:tcBorders>
            <w:shd w:val="clear" w:color="auto" w:fill="auto"/>
            <w:vAlign w:val="center"/>
          </w:tcPr>
          <w:p w:rsidR="00500ECE" w:rsidRDefault="00500ECE" w:rsidP="00500ECE">
            <w:pPr>
              <w:jc w:val="right"/>
              <w:rPr>
                <w:color w:val="000000"/>
                <w:sz w:val="14"/>
                <w:szCs w:val="14"/>
              </w:rPr>
            </w:pPr>
            <w:r>
              <w:rPr>
                <w:color w:val="000000"/>
                <w:sz w:val="14"/>
                <w:szCs w:val="14"/>
              </w:rPr>
              <w:t>45.1</w:t>
            </w:r>
          </w:p>
        </w:tc>
      </w:tr>
      <w:tr w:rsidR="00500ECE" w:rsidRPr="006D5F74" w:rsidTr="00500ECE">
        <w:trPr>
          <w:trHeight w:hRule="exact" w:val="173"/>
        </w:trPr>
        <w:tc>
          <w:tcPr>
            <w:tcW w:w="4479" w:type="dxa"/>
            <w:tcBorders>
              <w:top w:val="nil"/>
              <w:left w:val="nil"/>
              <w:bottom w:val="nil"/>
              <w:right w:val="nil"/>
            </w:tcBorders>
            <w:shd w:val="clear" w:color="auto" w:fill="auto"/>
            <w:noWrap/>
            <w:vAlign w:val="bottom"/>
            <w:hideMark/>
          </w:tcPr>
          <w:p w:rsidR="00500ECE" w:rsidRPr="006D5F74" w:rsidRDefault="00500ECE" w:rsidP="00A66A5F">
            <w:pPr>
              <w:ind w:firstLineChars="200" w:firstLine="320"/>
              <w:rPr>
                <w:sz w:val="16"/>
                <w:szCs w:val="16"/>
              </w:rPr>
            </w:pPr>
            <w:r w:rsidRPr="006D5F74">
              <w:rPr>
                <w:sz w:val="16"/>
              </w:rPr>
              <w:t>b) PSEs Non-Guaranteed Debt</w:t>
            </w:r>
          </w:p>
        </w:tc>
        <w:tc>
          <w:tcPr>
            <w:tcW w:w="984" w:type="dxa"/>
            <w:tcBorders>
              <w:top w:val="nil"/>
              <w:left w:val="nil"/>
              <w:bottom w:val="nil"/>
              <w:right w:val="nil"/>
            </w:tcBorders>
            <w:shd w:val="clear" w:color="auto" w:fill="auto"/>
            <w:noWrap/>
            <w:vAlign w:val="center"/>
            <w:hideMark/>
          </w:tcPr>
          <w:p w:rsidR="00500ECE" w:rsidRDefault="00500ECE" w:rsidP="00A66A5F">
            <w:pPr>
              <w:jc w:val="right"/>
              <w:rPr>
                <w:sz w:val="14"/>
                <w:szCs w:val="14"/>
              </w:rPr>
            </w:pPr>
            <w:r>
              <w:rPr>
                <w:sz w:val="14"/>
                <w:szCs w:val="14"/>
              </w:rPr>
              <w:t>5.9</w:t>
            </w:r>
          </w:p>
        </w:tc>
        <w:tc>
          <w:tcPr>
            <w:tcW w:w="1041" w:type="dxa"/>
            <w:tcBorders>
              <w:top w:val="nil"/>
              <w:left w:val="nil"/>
              <w:bottom w:val="nil"/>
              <w:right w:val="nil"/>
            </w:tcBorders>
            <w:shd w:val="clear" w:color="auto" w:fill="auto"/>
            <w:noWrap/>
            <w:vAlign w:val="center"/>
            <w:hideMark/>
          </w:tcPr>
          <w:p w:rsidR="00500ECE" w:rsidRDefault="00500ECE" w:rsidP="00A66A5F">
            <w:pPr>
              <w:jc w:val="right"/>
              <w:rPr>
                <w:sz w:val="14"/>
                <w:szCs w:val="14"/>
              </w:rPr>
            </w:pPr>
            <w:r>
              <w:rPr>
                <w:sz w:val="14"/>
                <w:szCs w:val="14"/>
              </w:rPr>
              <w:t>4.5</w:t>
            </w:r>
          </w:p>
        </w:tc>
        <w:tc>
          <w:tcPr>
            <w:tcW w:w="932" w:type="dxa"/>
            <w:tcBorders>
              <w:top w:val="nil"/>
              <w:left w:val="nil"/>
              <w:bottom w:val="nil"/>
              <w:right w:val="nil"/>
            </w:tcBorders>
            <w:shd w:val="clear" w:color="auto" w:fill="auto"/>
            <w:noWrap/>
            <w:vAlign w:val="center"/>
            <w:hideMark/>
          </w:tcPr>
          <w:p w:rsidR="00500ECE" w:rsidRDefault="00500ECE" w:rsidP="00500ECE">
            <w:pPr>
              <w:jc w:val="right"/>
              <w:rPr>
                <w:color w:val="000000"/>
                <w:sz w:val="14"/>
                <w:szCs w:val="14"/>
              </w:rPr>
            </w:pPr>
            <w:r>
              <w:rPr>
                <w:color w:val="000000"/>
                <w:sz w:val="14"/>
                <w:szCs w:val="14"/>
              </w:rPr>
              <w:t>1.0</w:t>
            </w:r>
          </w:p>
        </w:tc>
        <w:tc>
          <w:tcPr>
            <w:tcW w:w="977" w:type="dxa"/>
            <w:tcBorders>
              <w:top w:val="nil"/>
              <w:left w:val="nil"/>
              <w:bottom w:val="nil"/>
              <w:right w:val="nil"/>
            </w:tcBorders>
            <w:shd w:val="clear" w:color="auto" w:fill="auto"/>
            <w:noWrap/>
            <w:vAlign w:val="center"/>
            <w:hideMark/>
          </w:tcPr>
          <w:p w:rsidR="00500ECE" w:rsidRDefault="00500ECE" w:rsidP="00500ECE">
            <w:pPr>
              <w:jc w:val="right"/>
              <w:rPr>
                <w:color w:val="000000"/>
                <w:sz w:val="14"/>
                <w:szCs w:val="14"/>
              </w:rPr>
            </w:pPr>
            <w:r>
              <w:rPr>
                <w:color w:val="000000"/>
                <w:sz w:val="14"/>
                <w:szCs w:val="14"/>
              </w:rPr>
              <w:t>1.5</w:t>
            </w:r>
          </w:p>
        </w:tc>
        <w:tc>
          <w:tcPr>
            <w:tcW w:w="971" w:type="dxa"/>
            <w:tcBorders>
              <w:top w:val="nil"/>
              <w:left w:val="nil"/>
              <w:bottom w:val="nil"/>
              <w:right w:val="nil"/>
            </w:tcBorders>
            <w:shd w:val="clear" w:color="auto" w:fill="auto"/>
            <w:vAlign w:val="center"/>
          </w:tcPr>
          <w:p w:rsidR="00500ECE" w:rsidRDefault="00500ECE" w:rsidP="00500ECE">
            <w:pPr>
              <w:jc w:val="right"/>
              <w:rPr>
                <w:color w:val="000000"/>
                <w:sz w:val="14"/>
                <w:szCs w:val="14"/>
              </w:rPr>
            </w:pPr>
            <w:r>
              <w:rPr>
                <w:color w:val="000000"/>
                <w:sz w:val="14"/>
                <w:szCs w:val="14"/>
              </w:rPr>
              <w:t>0.6</w:t>
            </w:r>
          </w:p>
        </w:tc>
        <w:tc>
          <w:tcPr>
            <w:tcW w:w="995" w:type="dxa"/>
            <w:tcBorders>
              <w:top w:val="nil"/>
              <w:left w:val="nil"/>
              <w:bottom w:val="nil"/>
              <w:right w:val="nil"/>
            </w:tcBorders>
            <w:shd w:val="clear" w:color="auto" w:fill="auto"/>
            <w:vAlign w:val="center"/>
          </w:tcPr>
          <w:p w:rsidR="00500ECE" w:rsidRDefault="00500ECE" w:rsidP="00500ECE">
            <w:pPr>
              <w:jc w:val="right"/>
              <w:rPr>
                <w:color w:val="000000"/>
                <w:sz w:val="14"/>
                <w:szCs w:val="14"/>
              </w:rPr>
            </w:pPr>
            <w:r>
              <w:rPr>
                <w:color w:val="000000"/>
                <w:sz w:val="14"/>
                <w:szCs w:val="14"/>
              </w:rPr>
              <w:t>1.4</w:t>
            </w:r>
          </w:p>
        </w:tc>
      </w:tr>
      <w:tr w:rsidR="00500ECE" w:rsidRPr="006D5F74" w:rsidTr="00500ECE">
        <w:trPr>
          <w:trHeight w:hRule="exact" w:val="173"/>
        </w:trPr>
        <w:tc>
          <w:tcPr>
            <w:tcW w:w="4479" w:type="dxa"/>
            <w:tcBorders>
              <w:top w:val="nil"/>
              <w:left w:val="nil"/>
              <w:bottom w:val="nil"/>
              <w:right w:val="nil"/>
            </w:tcBorders>
            <w:shd w:val="clear" w:color="auto" w:fill="auto"/>
            <w:noWrap/>
            <w:vAlign w:val="bottom"/>
            <w:hideMark/>
          </w:tcPr>
          <w:p w:rsidR="00500ECE" w:rsidRPr="006D5F74" w:rsidRDefault="00500ECE" w:rsidP="00A66A5F">
            <w:pPr>
              <w:ind w:firstLineChars="200" w:firstLine="320"/>
              <w:rPr>
                <w:sz w:val="16"/>
                <w:szCs w:val="16"/>
              </w:rPr>
            </w:pPr>
            <w:r w:rsidRPr="006D5F74">
              <w:rPr>
                <w:sz w:val="16"/>
              </w:rPr>
              <w:t>c) Scheduled Banks Borrowing</w:t>
            </w:r>
          </w:p>
        </w:tc>
        <w:tc>
          <w:tcPr>
            <w:tcW w:w="984" w:type="dxa"/>
            <w:tcBorders>
              <w:top w:val="nil"/>
              <w:left w:val="nil"/>
              <w:bottom w:val="nil"/>
              <w:right w:val="nil"/>
            </w:tcBorders>
            <w:shd w:val="clear" w:color="auto" w:fill="auto"/>
            <w:noWrap/>
            <w:vAlign w:val="center"/>
            <w:hideMark/>
          </w:tcPr>
          <w:p w:rsidR="00500ECE" w:rsidRDefault="00500ECE" w:rsidP="00A66A5F">
            <w:pPr>
              <w:jc w:val="right"/>
              <w:rPr>
                <w:sz w:val="14"/>
                <w:szCs w:val="14"/>
              </w:rPr>
            </w:pPr>
            <w:r>
              <w:rPr>
                <w:sz w:val="14"/>
                <w:szCs w:val="14"/>
              </w:rPr>
              <w:t>5,266.4</w:t>
            </w:r>
          </w:p>
        </w:tc>
        <w:tc>
          <w:tcPr>
            <w:tcW w:w="1041" w:type="dxa"/>
            <w:tcBorders>
              <w:top w:val="nil"/>
              <w:left w:val="nil"/>
              <w:bottom w:val="nil"/>
              <w:right w:val="nil"/>
            </w:tcBorders>
            <w:shd w:val="clear" w:color="auto" w:fill="auto"/>
            <w:noWrap/>
            <w:vAlign w:val="center"/>
            <w:hideMark/>
          </w:tcPr>
          <w:p w:rsidR="00500ECE" w:rsidRDefault="00500ECE" w:rsidP="00A66A5F">
            <w:pPr>
              <w:jc w:val="right"/>
              <w:rPr>
                <w:sz w:val="14"/>
                <w:szCs w:val="14"/>
              </w:rPr>
            </w:pPr>
            <w:r>
              <w:rPr>
                <w:sz w:val="14"/>
                <w:szCs w:val="14"/>
              </w:rPr>
              <w:t>8,666.3</w:t>
            </w:r>
          </w:p>
        </w:tc>
        <w:tc>
          <w:tcPr>
            <w:tcW w:w="932" w:type="dxa"/>
            <w:tcBorders>
              <w:top w:val="nil"/>
              <w:left w:val="nil"/>
              <w:bottom w:val="nil"/>
              <w:right w:val="nil"/>
            </w:tcBorders>
            <w:shd w:val="clear" w:color="auto" w:fill="auto"/>
            <w:noWrap/>
            <w:vAlign w:val="center"/>
            <w:hideMark/>
          </w:tcPr>
          <w:p w:rsidR="00500ECE" w:rsidRDefault="00500ECE" w:rsidP="00500ECE">
            <w:pPr>
              <w:jc w:val="right"/>
              <w:rPr>
                <w:color w:val="000000"/>
                <w:sz w:val="14"/>
                <w:szCs w:val="14"/>
              </w:rPr>
            </w:pPr>
            <w:r>
              <w:rPr>
                <w:color w:val="000000"/>
                <w:sz w:val="14"/>
                <w:szCs w:val="14"/>
              </w:rPr>
              <w:t>1,799.8</w:t>
            </w:r>
          </w:p>
        </w:tc>
        <w:tc>
          <w:tcPr>
            <w:tcW w:w="977" w:type="dxa"/>
            <w:tcBorders>
              <w:top w:val="nil"/>
              <w:left w:val="nil"/>
              <w:bottom w:val="nil"/>
              <w:right w:val="nil"/>
            </w:tcBorders>
            <w:shd w:val="clear" w:color="auto" w:fill="auto"/>
            <w:noWrap/>
            <w:vAlign w:val="center"/>
            <w:hideMark/>
          </w:tcPr>
          <w:p w:rsidR="00500ECE" w:rsidRDefault="00500ECE" w:rsidP="00500ECE">
            <w:pPr>
              <w:jc w:val="right"/>
              <w:rPr>
                <w:color w:val="000000"/>
                <w:sz w:val="14"/>
                <w:szCs w:val="14"/>
              </w:rPr>
            </w:pPr>
            <w:r>
              <w:rPr>
                <w:color w:val="000000"/>
                <w:sz w:val="14"/>
                <w:szCs w:val="14"/>
              </w:rPr>
              <w:t>1,988.6</w:t>
            </w:r>
          </w:p>
        </w:tc>
        <w:tc>
          <w:tcPr>
            <w:tcW w:w="971" w:type="dxa"/>
            <w:tcBorders>
              <w:top w:val="nil"/>
              <w:left w:val="nil"/>
              <w:bottom w:val="nil"/>
              <w:right w:val="nil"/>
            </w:tcBorders>
            <w:shd w:val="clear" w:color="auto" w:fill="auto"/>
            <w:vAlign w:val="center"/>
          </w:tcPr>
          <w:p w:rsidR="00500ECE" w:rsidRDefault="00500ECE" w:rsidP="00500ECE">
            <w:pPr>
              <w:jc w:val="right"/>
              <w:rPr>
                <w:color w:val="000000"/>
                <w:sz w:val="14"/>
                <w:szCs w:val="14"/>
              </w:rPr>
            </w:pPr>
            <w:r>
              <w:rPr>
                <w:color w:val="000000"/>
                <w:sz w:val="14"/>
                <w:szCs w:val="14"/>
              </w:rPr>
              <w:t>2,540.6</w:t>
            </w:r>
          </w:p>
        </w:tc>
        <w:tc>
          <w:tcPr>
            <w:tcW w:w="995" w:type="dxa"/>
            <w:tcBorders>
              <w:top w:val="nil"/>
              <w:left w:val="nil"/>
              <w:bottom w:val="nil"/>
              <w:right w:val="nil"/>
            </w:tcBorders>
            <w:shd w:val="clear" w:color="auto" w:fill="auto"/>
            <w:vAlign w:val="center"/>
          </w:tcPr>
          <w:p w:rsidR="00500ECE" w:rsidRDefault="00500ECE" w:rsidP="00500ECE">
            <w:pPr>
              <w:jc w:val="right"/>
              <w:rPr>
                <w:color w:val="000000"/>
                <w:sz w:val="14"/>
                <w:szCs w:val="14"/>
              </w:rPr>
            </w:pPr>
            <w:r>
              <w:rPr>
                <w:color w:val="000000"/>
                <w:sz w:val="14"/>
                <w:szCs w:val="14"/>
              </w:rPr>
              <w:t>2,337.3</w:t>
            </w:r>
          </w:p>
        </w:tc>
      </w:tr>
      <w:tr w:rsidR="00500ECE" w:rsidRPr="006D5F74" w:rsidTr="00500ECE">
        <w:trPr>
          <w:trHeight w:hRule="exact" w:val="173"/>
        </w:trPr>
        <w:tc>
          <w:tcPr>
            <w:tcW w:w="4479" w:type="dxa"/>
            <w:tcBorders>
              <w:top w:val="nil"/>
              <w:left w:val="nil"/>
              <w:bottom w:val="nil"/>
              <w:right w:val="nil"/>
            </w:tcBorders>
            <w:shd w:val="clear" w:color="auto" w:fill="auto"/>
            <w:noWrap/>
            <w:vAlign w:val="bottom"/>
            <w:hideMark/>
          </w:tcPr>
          <w:p w:rsidR="00500ECE" w:rsidRPr="006D5F74" w:rsidRDefault="00500ECE" w:rsidP="00A66A5F">
            <w:pPr>
              <w:ind w:firstLineChars="400" w:firstLine="640"/>
              <w:rPr>
                <w:i/>
                <w:iCs/>
                <w:sz w:val="16"/>
                <w:szCs w:val="16"/>
              </w:rPr>
            </w:pPr>
            <w:r w:rsidRPr="006D5F74">
              <w:rPr>
                <w:i/>
                <w:iCs/>
                <w:sz w:val="16"/>
              </w:rPr>
              <w:t>Net Flows</w:t>
            </w:r>
            <w:r>
              <w:rPr>
                <w:i/>
                <w:iCs/>
                <w:sz w:val="16"/>
              </w:rPr>
              <w:t xml:space="preserve"> </w:t>
            </w:r>
            <w:r>
              <w:rPr>
                <w:i/>
                <w:iCs/>
                <w:sz w:val="16"/>
                <w:vertAlign w:val="superscript"/>
              </w:rPr>
              <w:t>4</w:t>
            </w:r>
          </w:p>
        </w:tc>
        <w:tc>
          <w:tcPr>
            <w:tcW w:w="984" w:type="dxa"/>
            <w:tcBorders>
              <w:top w:val="nil"/>
              <w:left w:val="nil"/>
              <w:bottom w:val="nil"/>
              <w:right w:val="nil"/>
            </w:tcBorders>
            <w:shd w:val="clear" w:color="auto" w:fill="auto"/>
            <w:noWrap/>
            <w:vAlign w:val="center"/>
            <w:hideMark/>
          </w:tcPr>
          <w:p w:rsidR="00500ECE" w:rsidRDefault="00500ECE" w:rsidP="00A66A5F">
            <w:pPr>
              <w:jc w:val="right"/>
              <w:rPr>
                <w:i/>
                <w:iCs/>
                <w:sz w:val="14"/>
                <w:szCs w:val="14"/>
              </w:rPr>
            </w:pPr>
            <w:r>
              <w:rPr>
                <w:i/>
                <w:iCs/>
                <w:sz w:val="14"/>
                <w:szCs w:val="14"/>
              </w:rPr>
              <w:t>28.4</w:t>
            </w:r>
          </w:p>
        </w:tc>
        <w:tc>
          <w:tcPr>
            <w:tcW w:w="1041" w:type="dxa"/>
            <w:tcBorders>
              <w:top w:val="nil"/>
              <w:left w:val="nil"/>
              <w:bottom w:val="nil"/>
              <w:right w:val="nil"/>
            </w:tcBorders>
            <w:shd w:val="clear" w:color="auto" w:fill="auto"/>
            <w:noWrap/>
            <w:vAlign w:val="center"/>
            <w:hideMark/>
          </w:tcPr>
          <w:p w:rsidR="00500ECE" w:rsidRDefault="00500ECE" w:rsidP="00A66A5F">
            <w:pPr>
              <w:jc w:val="right"/>
              <w:rPr>
                <w:i/>
                <w:iCs/>
                <w:sz w:val="14"/>
                <w:szCs w:val="14"/>
              </w:rPr>
            </w:pPr>
            <w:r>
              <w:rPr>
                <w:i/>
                <w:iCs/>
                <w:sz w:val="14"/>
                <w:szCs w:val="14"/>
              </w:rPr>
              <w:t>177.3</w:t>
            </w:r>
          </w:p>
        </w:tc>
        <w:tc>
          <w:tcPr>
            <w:tcW w:w="932" w:type="dxa"/>
            <w:tcBorders>
              <w:top w:val="nil"/>
              <w:left w:val="nil"/>
              <w:bottom w:val="nil"/>
              <w:right w:val="nil"/>
            </w:tcBorders>
            <w:shd w:val="clear" w:color="auto" w:fill="auto"/>
            <w:noWrap/>
            <w:vAlign w:val="center"/>
            <w:hideMark/>
          </w:tcPr>
          <w:p w:rsidR="00500ECE" w:rsidRDefault="00500ECE" w:rsidP="00500ECE">
            <w:pPr>
              <w:jc w:val="right"/>
              <w:rPr>
                <w:i/>
                <w:iCs/>
                <w:color w:val="000000"/>
                <w:sz w:val="14"/>
                <w:szCs w:val="14"/>
              </w:rPr>
            </w:pPr>
            <w:r>
              <w:rPr>
                <w:i/>
                <w:iCs/>
                <w:color w:val="000000"/>
                <w:sz w:val="14"/>
                <w:szCs w:val="14"/>
              </w:rPr>
              <w:t>31.2</w:t>
            </w:r>
          </w:p>
        </w:tc>
        <w:tc>
          <w:tcPr>
            <w:tcW w:w="977" w:type="dxa"/>
            <w:tcBorders>
              <w:top w:val="nil"/>
              <w:left w:val="nil"/>
              <w:bottom w:val="nil"/>
              <w:right w:val="nil"/>
            </w:tcBorders>
            <w:shd w:val="clear" w:color="auto" w:fill="auto"/>
            <w:noWrap/>
            <w:vAlign w:val="center"/>
            <w:hideMark/>
          </w:tcPr>
          <w:p w:rsidR="00500ECE" w:rsidRDefault="00500ECE" w:rsidP="00500ECE">
            <w:pPr>
              <w:jc w:val="right"/>
              <w:rPr>
                <w:i/>
                <w:iCs/>
                <w:color w:val="000000"/>
                <w:sz w:val="14"/>
                <w:szCs w:val="14"/>
              </w:rPr>
            </w:pPr>
            <w:r>
              <w:rPr>
                <w:i/>
                <w:iCs/>
                <w:color w:val="000000"/>
                <w:sz w:val="14"/>
                <w:szCs w:val="14"/>
              </w:rPr>
              <w:t>22.7</w:t>
            </w:r>
          </w:p>
        </w:tc>
        <w:tc>
          <w:tcPr>
            <w:tcW w:w="971" w:type="dxa"/>
            <w:tcBorders>
              <w:top w:val="nil"/>
              <w:left w:val="nil"/>
              <w:bottom w:val="nil"/>
              <w:right w:val="nil"/>
            </w:tcBorders>
            <w:shd w:val="clear" w:color="auto" w:fill="auto"/>
            <w:vAlign w:val="center"/>
          </w:tcPr>
          <w:p w:rsidR="00500ECE" w:rsidRDefault="00500ECE" w:rsidP="00500ECE">
            <w:pPr>
              <w:jc w:val="right"/>
              <w:rPr>
                <w:i/>
                <w:iCs/>
                <w:color w:val="000000"/>
                <w:sz w:val="14"/>
                <w:szCs w:val="14"/>
              </w:rPr>
            </w:pPr>
            <w:r>
              <w:rPr>
                <w:i/>
                <w:iCs/>
                <w:color w:val="000000"/>
                <w:sz w:val="14"/>
                <w:szCs w:val="14"/>
              </w:rPr>
              <w:t>47.7</w:t>
            </w:r>
          </w:p>
        </w:tc>
        <w:tc>
          <w:tcPr>
            <w:tcW w:w="995" w:type="dxa"/>
            <w:tcBorders>
              <w:top w:val="nil"/>
              <w:left w:val="nil"/>
              <w:bottom w:val="nil"/>
              <w:right w:val="nil"/>
            </w:tcBorders>
            <w:shd w:val="clear" w:color="auto" w:fill="auto"/>
            <w:vAlign w:val="center"/>
          </w:tcPr>
          <w:p w:rsidR="00500ECE" w:rsidRDefault="00500ECE" w:rsidP="00500ECE">
            <w:pPr>
              <w:jc w:val="right"/>
              <w:rPr>
                <w:i/>
                <w:iCs/>
                <w:color w:val="000000"/>
                <w:sz w:val="14"/>
                <w:szCs w:val="14"/>
              </w:rPr>
            </w:pPr>
            <w:r>
              <w:rPr>
                <w:i/>
                <w:iCs/>
                <w:color w:val="000000"/>
                <w:sz w:val="14"/>
                <w:szCs w:val="14"/>
              </w:rPr>
              <w:t>75.7</w:t>
            </w:r>
          </w:p>
        </w:tc>
      </w:tr>
      <w:tr w:rsidR="00500ECE" w:rsidRPr="006D5F74" w:rsidTr="00500ECE">
        <w:trPr>
          <w:trHeight w:hRule="exact" w:val="173"/>
        </w:trPr>
        <w:tc>
          <w:tcPr>
            <w:tcW w:w="4479" w:type="dxa"/>
            <w:tcBorders>
              <w:top w:val="nil"/>
              <w:left w:val="nil"/>
              <w:bottom w:val="single" w:sz="4" w:space="0" w:color="auto"/>
              <w:right w:val="nil"/>
            </w:tcBorders>
            <w:shd w:val="clear" w:color="auto" w:fill="auto"/>
            <w:noWrap/>
            <w:vAlign w:val="bottom"/>
            <w:hideMark/>
          </w:tcPr>
          <w:p w:rsidR="00500ECE" w:rsidRPr="006D5F74" w:rsidRDefault="00500ECE" w:rsidP="00A66A5F">
            <w:pPr>
              <w:ind w:firstLineChars="200" w:firstLine="320"/>
              <w:rPr>
                <w:sz w:val="16"/>
                <w:szCs w:val="16"/>
              </w:rPr>
            </w:pPr>
            <w:r w:rsidRPr="006D5F74">
              <w:rPr>
                <w:sz w:val="16"/>
              </w:rPr>
              <w:t>d) Private Non-Guaranteed Debt</w:t>
            </w:r>
          </w:p>
        </w:tc>
        <w:tc>
          <w:tcPr>
            <w:tcW w:w="984" w:type="dxa"/>
            <w:tcBorders>
              <w:top w:val="nil"/>
              <w:left w:val="nil"/>
              <w:bottom w:val="single" w:sz="4" w:space="0" w:color="auto"/>
              <w:right w:val="nil"/>
            </w:tcBorders>
            <w:shd w:val="clear" w:color="auto" w:fill="auto"/>
            <w:noWrap/>
            <w:vAlign w:val="center"/>
            <w:hideMark/>
          </w:tcPr>
          <w:p w:rsidR="00500ECE" w:rsidRDefault="00500ECE" w:rsidP="00A66A5F">
            <w:pPr>
              <w:jc w:val="right"/>
              <w:rPr>
                <w:sz w:val="14"/>
                <w:szCs w:val="14"/>
              </w:rPr>
            </w:pPr>
            <w:r>
              <w:rPr>
                <w:sz w:val="14"/>
                <w:szCs w:val="14"/>
              </w:rPr>
              <w:t>10.9</w:t>
            </w:r>
          </w:p>
        </w:tc>
        <w:tc>
          <w:tcPr>
            <w:tcW w:w="1041" w:type="dxa"/>
            <w:tcBorders>
              <w:top w:val="nil"/>
              <w:left w:val="nil"/>
              <w:bottom w:val="single" w:sz="4" w:space="0" w:color="auto"/>
              <w:right w:val="nil"/>
            </w:tcBorders>
            <w:shd w:val="clear" w:color="auto" w:fill="auto"/>
            <w:noWrap/>
            <w:vAlign w:val="center"/>
            <w:hideMark/>
          </w:tcPr>
          <w:p w:rsidR="00500ECE" w:rsidRDefault="00500ECE" w:rsidP="00A66A5F">
            <w:pPr>
              <w:jc w:val="right"/>
              <w:rPr>
                <w:sz w:val="14"/>
                <w:szCs w:val="14"/>
              </w:rPr>
            </w:pPr>
            <w:r>
              <w:rPr>
                <w:sz w:val="14"/>
                <w:szCs w:val="14"/>
              </w:rPr>
              <w:t>67.9</w:t>
            </w:r>
          </w:p>
        </w:tc>
        <w:tc>
          <w:tcPr>
            <w:tcW w:w="932" w:type="dxa"/>
            <w:tcBorders>
              <w:top w:val="nil"/>
              <w:left w:val="nil"/>
              <w:bottom w:val="single" w:sz="4" w:space="0" w:color="auto"/>
              <w:right w:val="nil"/>
            </w:tcBorders>
            <w:shd w:val="clear" w:color="auto" w:fill="auto"/>
            <w:noWrap/>
            <w:vAlign w:val="center"/>
            <w:hideMark/>
          </w:tcPr>
          <w:p w:rsidR="00500ECE" w:rsidRDefault="00500ECE" w:rsidP="00500ECE">
            <w:pPr>
              <w:jc w:val="right"/>
              <w:rPr>
                <w:color w:val="000000"/>
                <w:sz w:val="14"/>
                <w:szCs w:val="14"/>
              </w:rPr>
            </w:pPr>
            <w:r>
              <w:rPr>
                <w:color w:val="000000"/>
                <w:sz w:val="14"/>
                <w:szCs w:val="14"/>
              </w:rPr>
              <w:t>2.2</w:t>
            </w:r>
          </w:p>
        </w:tc>
        <w:tc>
          <w:tcPr>
            <w:tcW w:w="977" w:type="dxa"/>
            <w:tcBorders>
              <w:top w:val="nil"/>
              <w:left w:val="nil"/>
              <w:bottom w:val="single" w:sz="4" w:space="0" w:color="auto"/>
              <w:right w:val="nil"/>
            </w:tcBorders>
            <w:shd w:val="clear" w:color="auto" w:fill="auto"/>
            <w:noWrap/>
            <w:vAlign w:val="center"/>
            <w:hideMark/>
          </w:tcPr>
          <w:p w:rsidR="00500ECE" w:rsidRDefault="00500ECE" w:rsidP="00500ECE">
            <w:pPr>
              <w:jc w:val="right"/>
              <w:rPr>
                <w:color w:val="000000"/>
                <w:sz w:val="14"/>
                <w:szCs w:val="14"/>
              </w:rPr>
            </w:pPr>
            <w:r>
              <w:rPr>
                <w:color w:val="000000"/>
                <w:sz w:val="14"/>
                <w:szCs w:val="14"/>
              </w:rPr>
              <w:t>0.5</w:t>
            </w:r>
          </w:p>
        </w:tc>
        <w:tc>
          <w:tcPr>
            <w:tcW w:w="971" w:type="dxa"/>
            <w:tcBorders>
              <w:top w:val="nil"/>
              <w:left w:val="nil"/>
              <w:bottom w:val="single" w:sz="4" w:space="0" w:color="auto"/>
              <w:right w:val="nil"/>
            </w:tcBorders>
            <w:shd w:val="clear" w:color="auto" w:fill="auto"/>
            <w:vAlign w:val="center"/>
          </w:tcPr>
          <w:p w:rsidR="00500ECE" w:rsidRDefault="00500ECE" w:rsidP="00500ECE">
            <w:pPr>
              <w:jc w:val="right"/>
              <w:rPr>
                <w:color w:val="000000"/>
                <w:sz w:val="14"/>
                <w:szCs w:val="14"/>
              </w:rPr>
            </w:pPr>
            <w:r>
              <w:rPr>
                <w:color w:val="000000"/>
                <w:sz w:val="14"/>
                <w:szCs w:val="14"/>
              </w:rPr>
              <w:t>52.7</w:t>
            </w:r>
          </w:p>
        </w:tc>
        <w:tc>
          <w:tcPr>
            <w:tcW w:w="995" w:type="dxa"/>
            <w:tcBorders>
              <w:top w:val="nil"/>
              <w:left w:val="nil"/>
              <w:bottom w:val="single" w:sz="4" w:space="0" w:color="auto"/>
              <w:right w:val="nil"/>
            </w:tcBorders>
            <w:shd w:val="clear" w:color="auto" w:fill="auto"/>
            <w:vAlign w:val="center"/>
          </w:tcPr>
          <w:p w:rsidR="00500ECE" w:rsidRDefault="00500ECE" w:rsidP="00500ECE">
            <w:pPr>
              <w:jc w:val="right"/>
              <w:rPr>
                <w:color w:val="000000"/>
                <w:sz w:val="14"/>
                <w:szCs w:val="14"/>
              </w:rPr>
            </w:pPr>
            <w:r>
              <w:rPr>
                <w:color w:val="000000"/>
                <w:sz w:val="14"/>
                <w:szCs w:val="14"/>
              </w:rPr>
              <w:t>12.5</w:t>
            </w:r>
          </w:p>
        </w:tc>
      </w:tr>
      <w:tr w:rsidR="00A66A5F" w:rsidRPr="006D5F74" w:rsidTr="00500ECE">
        <w:trPr>
          <w:trHeight w:hRule="exact" w:val="217"/>
        </w:trPr>
        <w:tc>
          <w:tcPr>
            <w:tcW w:w="4479" w:type="dxa"/>
            <w:tcBorders>
              <w:top w:val="single" w:sz="4" w:space="0" w:color="auto"/>
              <w:left w:val="nil"/>
              <w:bottom w:val="nil"/>
              <w:right w:val="nil"/>
            </w:tcBorders>
            <w:shd w:val="clear" w:color="auto" w:fill="auto"/>
            <w:noWrap/>
            <w:vAlign w:val="bottom"/>
            <w:hideMark/>
          </w:tcPr>
          <w:p w:rsidR="00A66A5F" w:rsidRPr="006D5F74" w:rsidRDefault="00A66A5F" w:rsidP="00A66A5F">
            <w:pPr>
              <w:ind w:firstLineChars="200" w:firstLine="320"/>
              <w:rPr>
                <w:sz w:val="16"/>
                <w:szCs w:val="16"/>
              </w:rPr>
            </w:pPr>
            <w:r w:rsidRPr="006D5F74">
              <w:rPr>
                <w:sz w:val="16"/>
              </w:rPr>
              <w:t> </w:t>
            </w:r>
          </w:p>
        </w:tc>
        <w:tc>
          <w:tcPr>
            <w:tcW w:w="984" w:type="dxa"/>
            <w:tcBorders>
              <w:top w:val="single" w:sz="4" w:space="0" w:color="auto"/>
              <w:left w:val="nil"/>
              <w:bottom w:val="nil"/>
              <w:right w:val="nil"/>
            </w:tcBorders>
            <w:shd w:val="clear" w:color="auto" w:fill="auto"/>
            <w:noWrap/>
            <w:vAlign w:val="center"/>
            <w:hideMark/>
          </w:tcPr>
          <w:p w:rsidR="00A66A5F" w:rsidRPr="006D5F74" w:rsidRDefault="00A66A5F" w:rsidP="00A66A5F">
            <w:pPr>
              <w:jc w:val="right"/>
              <w:rPr>
                <w:b/>
                <w:bCs/>
                <w:sz w:val="14"/>
                <w:szCs w:val="14"/>
              </w:rPr>
            </w:pPr>
            <w:r w:rsidRPr="006D5F74">
              <w:rPr>
                <w:b/>
                <w:bCs/>
                <w:sz w:val="14"/>
                <w:szCs w:val="14"/>
              </w:rPr>
              <w:t>FY16</w:t>
            </w:r>
            <w:r>
              <w:rPr>
                <w:b/>
                <w:bCs/>
                <w:sz w:val="14"/>
                <w:szCs w:val="14"/>
                <w:vertAlign w:val="superscript"/>
              </w:rPr>
              <w:t>R</w:t>
            </w:r>
          </w:p>
        </w:tc>
        <w:tc>
          <w:tcPr>
            <w:tcW w:w="1041" w:type="dxa"/>
            <w:tcBorders>
              <w:top w:val="single" w:sz="4" w:space="0" w:color="auto"/>
              <w:left w:val="nil"/>
              <w:bottom w:val="nil"/>
              <w:right w:val="nil"/>
            </w:tcBorders>
            <w:shd w:val="clear" w:color="auto" w:fill="auto"/>
            <w:noWrap/>
            <w:vAlign w:val="center"/>
            <w:hideMark/>
          </w:tcPr>
          <w:p w:rsidR="00A66A5F" w:rsidRPr="006D5F74" w:rsidRDefault="00A66A5F" w:rsidP="00A66A5F">
            <w:pPr>
              <w:jc w:val="right"/>
              <w:rPr>
                <w:b/>
                <w:bCs/>
                <w:sz w:val="14"/>
                <w:szCs w:val="14"/>
              </w:rPr>
            </w:pPr>
            <w:r w:rsidRPr="006D5F74">
              <w:rPr>
                <w:b/>
                <w:bCs/>
                <w:sz w:val="14"/>
                <w:szCs w:val="14"/>
              </w:rPr>
              <w:t>FY16</w:t>
            </w:r>
            <w:r>
              <w:rPr>
                <w:b/>
                <w:bCs/>
                <w:sz w:val="14"/>
                <w:szCs w:val="14"/>
                <w:vertAlign w:val="superscript"/>
              </w:rPr>
              <w:t>R</w:t>
            </w:r>
          </w:p>
        </w:tc>
        <w:tc>
          <w:tcPr>
            <w:tcW w:w="932" w:type="dxa"/>
            <w:tcBorders>
              <w:top w:val="single" w:sz="4" w:space="0" w:color="auto"/>
              <w:left w:val="nil"/>
              <w:bottom w:val="nil"/>
              <w:right w:val="nil"/>
            </w:tcBorders>
            <w:shd w:val="clear" w:color="auto" w:fill="auto"/>
            <w:noWrap/>
            <w:vAlign w:val="center"/>
            <w:hideMark/>
          </w:tcPr>
          <w:p w:rsidR="00A66A5F" w:rsidRPr="006D5F74" w:rsidRDefault="00A66A5F" w:rsidP="00A66A5F">
            <w:pPr>
              <w:jc w:val="right"/>
              <w:rPr>
                <w:b/>
                <w:bCs/>
                <w:sz w:val="14"/>
                <w:szCs w:val="14"/>
              </w:rPr>
            </w:pPr>
            <w:r w:rsidRPr="006D5F74">
              <w:rPr>
                <w:b/>
                <w:bCs/>
                <w:sz w:val="14"/>
                <w:szCs w:val="14"/>
              </w:rPr>
              <w:t>FY1</w:t>
            </w:r>
            <w:r>
              <w:rPr>
                <w:b/>
                <w:bCs/>
                <w:sz w:val="14"/>
                <w:szCs w:val="14"/>
              </w:rPr>
              <w:t>7</w:t>
            </w:r>
            <w:r>
              <w:rPr>
                <w:b/>
                <w:bCs/>
                <w:sz w:val="16"/>
                <w:szCs w:val="16"/>
                <w:vertAlign w:val="superscript"/>
              </w:rPr>
              <w:t xml:space="preserve"> P</w:t>
            </w:r>
          </w:p>
        </w:tc>
        <w:tc>
          <w:tcPr>
            <w:tcW w:w="977" w:type="dxa"/>
            <w:tcBorders>
              <w:top w:val="single" w:sz="4" w:space="0" w:color="auto"/>
              <w:left w:val="nil"/>
              <w:bottom w:val="nil"/>
              <w:right w:val="nil"/>
            </w:tcBorders>
            <w:shd w:val="clear" w:color="auto" w:fill="auto"/>
            <w:noWrap/>
            <w:vAlign w:val="center"/>
            <w:hideMark/>
          </w:tcPr>
          <w:p w:rsidR="00A66A5F" w:rsidRPr="006D5F74" w:rsidRDefault="00A66A5F" w:rsidP="00A66A5F">
            <w:pPr>
              <w:jc w:val="right"/>
              <w:rPr>
                <w:b/>
                <w:bCs/>
                <w:sz w:val="14"/>
                <w:szCs w:val="14"/>
              </w:rPr>
            </w:pPr>
            <w:r w:rsidRPr="006D5F74">
              <w:rPr>
                <w:b/>
                <w:bCs/>
                <w:sz w:val="14"/>
                <w:szCs w:val="14"/>
              </w:rPr>
              <w:t>FY1</w:t>
            </w:r>
            <w:r>
              <w:rPr>
                <w:b/>
                <w:bCs/>
                <w:sz w:val="14"/>
                <w:szCs w:val="14"/>
              </w:rPr>
              <w:t>7</w:t>
            </w:r>
            <w:r>
              <w:rPr>
                <w:b/>
                <w:bCs/>
                <w:sz w:val="16"/>
                <w:szCs w:val="16"/>
                <w:vertAlign w:val="superscript"/>
              </w:rPr>
              <w:t xml:space="preserve"> P</w:t>
            </w:r>
          </w:p>
        </w:tc>
        <w:tc>
          <w:tcPr>
            <w:tcW w:w="971" w:type="dxa"/>
            <w:tcBorders>
              <w:top w:val="single" w:sz="4" w:space="0" w:color="auto"/>
              <w:left w:val="nil"/>
              <w:bottom w:val="nil"/>
              <w:right w:val="nil"/>
            </w:tcBorders>
            <w:shd w:val="clear" w:color="auto" w:fill="auto"/>
            <w:vAlign w:val="center"/>
          </w:tcPr>
          <w:p w:rsidR="00A66A5F" w:rsidRPr="006D5F74" w:rsidRDefault="00A66A5F" w:rsidP="00A66A5F">
            <w:pPr>
              <w:jc w:val="right"/>
              <w:rPr>
                <w:b/>
                <w:bCs/>
                <w:sz w:val="14"/>
                <w:szCs w:val="14"/>
              </w:rPr>
            </w:pPr>
            <w:r w:rsidRPr="006D5F74">
              <w:rPr>
                <w:b/>
                <w:bCs/>
                <w:sz w:val="14"/>
                <w:szCs w:val="14"/>
              </w:rPr>
              <w:t>FY1</w:t>
            </w:r>
            <w:r>
              <w:rPr>
                <w:b/>
                <w:bCs/>
                <w:sz w:val="14"/>
                <w:szCs w:val="14"/>
              </w:rPr>
              <w:t>7</w:t>
            </w:r>
            <w:r>
              <w:rPr>
                <w:b/>
                <w:bCs/>
                <w:sz w:val="16"/>
                <w:szCs w:val="16"/>
                <w:vertAlign w:val="superscript"/>
              </w:rPr>
              <w:t xml:space="preserve"> P</w:t>
            </w:r>
          </w:p>
        </w:tc>
        <w:tc>
          <w:tcPr>
            <w:tcW w:w="995" w:type="dxa"/>
            <w:tcBorders>
              <w:top w:val="single" w:sz="4" w:space="0" w:color="auto"/>
              <w:left w:val="nil"/>
              <w:bottom w:val="nil"/>
              <w:right w:val="nil"/>
            </w:tcBorders>
            <w:shd w:val="clear" w:color="auto" w:fill="auto"/>
            <w:vAlign w:val="center"/>
          </w:tcPr>
          <w:p w:rsidR="00A66A5F" w:rsidRPr="006D5F74" w:rsidRDefault="00A66A5F" w:rsidP="00A66A5F">
            <w:pPr>
              <w:jc w:val="right"/>
              <w:rPr>
                <w:b/>
                <w:bCs/>
                <w:sz w:val="14"/>
                <w:szCs w:val="14"/>
              </w:rPr>
            </w:pPr>
            <w:r w:rsidRPr="006D5F74">
              <w:rPr>
                <w:b/>
                <w:bCs/>
                <w:sz w:val="14"/>
                <w:szCs w:val="14"/>
              </w:rPr>
              <w:t>FY1</w:t>
            </w:r>
            <w:r>
              <w:rPr>
                <w:b/>
                <w:bCs/>
                <w:sz w:val="14"/>
                <w:szCs w:val="14"/>
              </w:rPr>
              <w:t>7</w:t>
            </w:r>
            <w:r>
              <w:rPr>
                <w:b/>
                <w:bCs/>
                <w:sz w:val="16"/>
                <w:szCs w:val="16"/>
                <w:vertAlign w:val="superscript"/>
              </w:rPr>
              <w:t xml:space="preserve"> P</w:t>
            </w:r>
          </w:p>
        </w:tc>
      </w:tr>
      <w:tr w:rsidR="00A66A5F" w:rsidRPr="006D5F74" w:rsidTr="00500ECE">
        <w:trPr>
          <w:trHeight w:hRule="exact" w:val="243"/>
        </w:trPr>
        <w:tc>
          <w:tcPr>
            <w:tcW w:w="4479" w:type="dxa"/>
            <w:tcBorders>
              <w:top w:val="nil"/>
              <w:left w:val="nil"/>
              <w:bottom w:val="single" w:sz="8" w:space="0" w:color="auto"/>
              <w:right w:val="nil"/>
            </w:tcBorders>
            <w:shd w:val="clear" w:color="auto" w:fill="auto"/>
            <w:noWrap/>
            <w:vAlign w:val="center"/>
            <w:hideMark/>
          </w:tcPr>
          <w:p w:rsidR="00A66A5F" w:rsidRPr="006D5F74" w:rsidRDefault="00A66A5F" w:rsidP="00A66A5F">
            <w:pPr>
              <w:ind w:firstLineChars="100" w:firstLine="161"/>
              <w:rPr>
                <w:b/>
                <w:bCs/>
                <w:sz w:val="16"/>
                <w:szCs w:val="16"/>
              </w:rPr>
            </w:pPr>
            <w:r w:rsidRPr="006D5F74">
              <w:rPr>
                <w:b/>
                <w:bCs/>
                <w:sz w:val="16"/>
              </w:rPr>
              <w:t>GDP (mp)</w:t>
            </w:r>
            <w:r>
              <w:rPr>
                <w:b/>
                <w:bCs/>
                <w:sz w:val="16"/>
                <w:vertAlign w:val="superscript"/>
              </w:rPr>
              <w:t>5</w:t>
            </w:r>
          </w:p>
        </w:tc>
        <w:tc>
          <w:tcPr>
            <w:tcW w:w="984" w:type="dxa"/>
            <w:tcBorders>
              <w:top w:val="nil"/>
              <w:left w:val="nil"/>
              <w:bottom w:val="single" w:sz="8" w:space="0" w:color="auto"/>
              <w:right w:val="nil"/>
            </w:tcBorders>
            <w:shd w:val="clear" w:color="auto" w:fill="auto"/>
            <w:noWrap/>
            <w:vAlign w:val="center"/>
            <w:hideMark/>
          </w:tcPr>
          <w:p w:rsidR="00A66A5F" w:rsidRDefault="00A66A5F" w:rsidP="00A66A5F">
            <w:pPr>
              <w:jc w:val="right"/>
              <w:rPr>
                <w:sz w:val="14"/>
                <w:szCs w:val="14"/>
              </w:rPr>
            </w:pPr>
            <w:r>
              <w:rPr>
                <w:sz w:val="14"/>
                <w:szCs w:val="14"/>
              </w:rPr>
              <w:t>29,102.6</w:t>
            </w:r>
          </w:p>
        </w:tc>
        <w:tc>
          <w:tcPr>
            <w:tcW w:w="1041" w:type="dxa"/>
            <w:tcBorders>
              <w:top w:val="nil"/>
              <w:left w:val="nil"/>
              <w:bottom w:val="single" w:sz="8" w:space="0" w:color="auto"/>
              <w:right w:val="nil"/>
            </w:tcBorders>
            <w:shd w:val="clear" w:color="auto" w:fill="auto"/>
            <w:noWrap/>
            <w:vAlign w:val="center"/>
            <w:hideMark/>
          </w:tcPr>
          <w:p w:rsidR="00A66A5F" w:rsidRDefault="00A66A5F" w:rsidP="00A66A5F">
            <w:pPr>
              <w:jc w:val="right"/>
              <w:rPr>
                <w:sz w:val="14"/>
                <w:szCs w:val="14"/>
              </w:rPr>
            </w:pPr>
            <w:r>
              <w:rPr>
                <w:sz w:val="14"/>
                <w:szCs w:val="14"/>
              </w:rPr>
              <w:t>29,102.6</w:t>
            </w:r>
          </w:p>
        </w:tc>
        <w:tc>
          <w:tcPr>
            <w:tcW w:w="932" w:type="dxa"/>
            <w:tcBorders>
              <w:top w:val="nil"/>
              <w:left w:val="nil"/>
              <w:bottom w:val="single" w:sz="8" w:space="0" w:color="auto"/>
              <w:right w:val="nil"/>
            </w:tcBorders>
            <w:shd w:val="clear" w:color="auto" w:fill="auto"/>
            <w:noWrap/>
            <w:vAlign w:val="center"/>
            <w:hideMark/>
          </w:tcPr>
          <w:p w:rsidR="00A66A5F" w:rsidRDefault="00A66A5F" w:rsidP="00A66A5F">
            <w:pPr>
              <w:jc w:val="right"/>
              <w:rPr>
                <w:sz w:val="14"/>
                <w:szCs w:val="14"/>
              </w:rPr>
            </w:pPr>
            <w:r>
              <w:rPr>
                <w:sz w:val="14"/>
                <w:szCs w:val="14"/>
              </w:rPr>
              <w:t>31,862.2</w:t>
            </w:r>
          </w:p>
        </w:tc>
        <w:tc>
          <w:tcPr>
            <w:tcW w:w="977" w:type="dxa"/>
            <w:tcBorders>
              <w:top w:val="nil"/>
              <w:left w:val="nil"/>
              <w:bottom w:val="single" w:sz="8" w:space="0" w:color="auto"/>
              <w:right w:val="nil"/>
            </w:tcBorders>
            <w:shd w:val="clear" w:color="auto" w:fill="auto"/>
            <w:noWrap/>
            <w:vAlign w:val="center"/>
            <w:hideMark/>
          </w:tcPr>
          <w:p w:rsidR="00A66A5F" w:rsidRDefault="00A66A5F" w:rsidP="00A66A5F">
            <w:pPr>
              <w:jc w:val="right"/>
              <w:rPr>
                <w:sz w:val="14"/>
                <w:szCs w:val="14"/>
              </w:rPr>
            </w:pPr>
            <w:r>
              <w:rPr>
                <w:sz w:val="14"/>
                <w:szCs w:val="14"/>
              </w:rPr>
              <w:t>31,862.2</w:t>
            </w:r>
          </w:p>
        </w:tc>
        <w:tc>
          <w:tcPr>
            <w:tcW w:w="971" w:type="dxa"/>
            <w:tcBorders>
              <w:top w:val="nil"/>
              <w:left w:val="nil"/>
              <w:bottom w:val="single" w:sz="8" w:space="0" w:color="auto"/>
              <w:right w:val="nil"/>
            </w:tcBorders>
            <w:shd w:val="clear" w:color="auto" w:fill="auto"/>
            <w:vAlign w:val="center"/>
          </w:tcPr>
          <w:p w:rsidR="00A66A5F" w:rsidRDefault="00A66A5F" w:rsidP="00A66A5F">
            <w:pPr>
              <w:jc w:val="right"/>
              <w:rPr>
                <w:sz w:val="14"/>
                <w:szCs w:val="14"/>
              </w:rPr>
            </w:pPr>
            <w:r>
              <w:rPr>
                <w:sz w:val="14"/>
                <w:szCs w:val="14"/>
              </w:rPr>
              <w:t>31,862.2</w:t>
            </w:r>
          </w:p>
        </w:tc>
        <w:tc>
          <w:tcPr>
            <w:tcW w:w="995" w:type="dxa"/>
            <w:tcBorders>
              <w:top w:val="nil"/>
              <w:left w:val="nil"/>
              <w:bottom w:val="single" w:sz="8" w:space="0" w:color="auto"/>
              <w:right w:val="nil"/>
            </w:tcBorders>
            <w:shd w:val="clear" w:color="auto" w:fill="auto"/>
            <w:vAlign w:val="center"/>
          </w:tcPr>
          <w:p w:rsidR="00A66A5F" w:rsidRDefault="00A66A5F" w:rsidP="00A66A5F">
            <w:pPr>
              <w:jc w:val="right"/>
              <w:rPr>
                <w:sz w:val="14"/>
                <w:szCs w:val="14"/>
              </w:rPr>
            </w:pPr>
            <w:r>
              <w:rPr>
                <w:sz w:val="14"/>
                <w:szCs w:val="14"/>
              </w:rPr>
              <w:t>31,862.2</w:t>
            </w:r>
          </w:p>
        </w:tc>
      </w:tr>
      <w:tr w:rsidR="00A66A5F" w:rsidRPr="006D5F74" w:rsidTr="00500ECE">
        <w:trPr>
          <w:trHeight w:val="178"/>
        </w:trPr>
        <w:tc>
          <w:tcPr>
            <w:tcW w:w="10379" w:type="dxa"/>
            <w:gridSpan w:val="7"/>
            <w:tcBorders>
              <w:top w:val="single" w:sz="8" w:space="0" w:color="auto"/>
              <w:left w:val="nil"/>
              <w:bottom w:val="nil"/>
              <w:right w:val="nil"/>
            </w:tcBorders>
            <w:shd w:val="clear" w:color="auto" w:fill="auto"/>
            <w:hideMark/>
          </w:tcPr>
          <w:p w:rsidR="00A66A5F" w:rsidRPr="006D5F74" w:rsidRDefault="00A66A5F" w:rsidP="00A66A5F">
            <w:pPr>
              <w:rPr>
                <w:sz w:val="12"/>
                <w:szCs w:val="12"/>
              </w:rPr>
            </w:pPr>
            <w:r w:rsidRPr="008513CF">
              <w:rPr>
                <w:sz w:val="12"/>
                <w:szCs w:val="12"/>
              </w:rPr>
              <w:t>1 Exter</w:t>
            </w:r>
            <w:r w:rsidR="001510EB">
              <w:rPr>
                <w:sz w:val="12"/>
                <w:szCs w:val="12"/>
              </w:rPr>
              <w:t>na</w:t>
            </w:r>
            <w:r w:rsidRPr="008513CF">
              <w:rPr>
                <w:sz w:val="12"/>
                <w:szCs w:val="12"/>
              </w:rPr>
              <w:t xml:space="preserve">l </w:t>
            </w:r>
            <w:proofErr w:type="gramStart"/>
            <w:r w:rsidRPr="008513CF">
              <w:rPr>
                <w:sz w:val="12"/>
                <w:szCs w:val="12"/>
              </w:rPr>
              <w:t>liabilities</w:t>
            </w:r>
            <w:proofErr w:type="gramEnd"/>
            <w:r w:rsidRPr="008513CF">
              <w:rPr>
                <w:sz w:val="12"/>
                <w:szCs w:val="12"/>
              </w:rPr>
              <w:t xml:space="preserve"> include Central bank deposits, SWAPS, Allocation of SDR and </w:t>
            </w:r>
            <w:proofErr w:type="spellStart"/>
            <w:r w:rsidRPr="008513CF">
              <w:rPr>
                <w:sz w:val="12"/>
                <w:szCs w:val="12"/>
              </w:rPr>
              <w:t>Non resident</w:t>
            </w:r>
            <w:proofErr w:type="spellEnd"/>
            <w:r w:rsidRPr="008513CF">
              <w:rPr>
                <w:sz w:val="12"/>
                <w:szCs w:val="12"/>
              </w:rPr>
              <w:t xml:space="preserve"> LCY deposits with central bank.</w:t>
            </w:r>
          </w:p>
        </w:tc>
      </w:tr>
      <w:tr w:rsidR="00A66A5F" w:rsidRPr="006D5F74" w:rsidTr="00500ECE">
        <w:trPr>
          <w:trHeight w:val="180"/>
        </w:trPr>
        <w:tc>
          <w:tcPr>
            <w:tcW w:w="10379" w:type="dxa"/>
            <w:gridSpan w:val="7"/>
            <w:tcBorders>
              <w:top w:val="nil"/>
              <w:left w:val="nil"/>
              <w:bottom w:val="nil"/>
              <w:right w:val="nil"/>
            </w:tcBorders>
            <w:shd w:val="clear" w:color="auto" w:fill="auto"/>
            <w:hideMark/>
          </w:tcPr>
          <w:p w:rsidR="00A66A5F" w:rsidRPr="006D5F74" w:rsidRDefault="00A66A5F" w:rsidP="00A66A5F">
            <w:pPr>
              <w:rPr>
                <w:sz w:val="12"/>
                <w:szCs w:val="12"/>
              </w:rPr>
            </w:pPr>
            <w:r w:rsidRPr="008513CF">
              <w:rPr>
                <w:sz w:val="12"/>
                <w:szCs w:val="12"/>
              </w:rPr>
              <w:t>2 Includes borrowings from banks by provincial governments and PSEs for commodity operations.</w:t>
            </w:r>
          </w:p>
        </w:tc>
      </w:tr>
      <w:tr w:rsidR="00A66A5F" w:rsidRPr="006D5F74" w:rsidTr="00500ECE">
        <w:trPr>
          <w:trHeight w:val="162"/>
        </w:trPr>
        <w:tc>
          <w:tcPr>
            <w:tcW w:w="10379" w:type="dxa"/>
            <w:gridSpan w:val="7"/>
            <w:tcBorders>
              <w:top w:val="nil"/>
              <w:left w:val="nil"/>
              <w:bottom w:val="nil"/>
              <w:right w:val="nil"/>
            </w:tcBorders>
            <w:shd w:val="clear" w:color="auto" w:fill="auto"/>
            <w:noWrap/>
            <w:hideMark/>
          </w:tcPr>
          <w:p w:rsidR="00A66A5F" w:rsidRPr="006D5F74" w:rsidRDefault="00A66A5F" w:rsidP="00A66A5F">
            <w:pPr>
              <w:rPr>
                <w:sz w:val="12"/>
                <w:szCs w:val="12"/>
              </w:rPr>
            </w:pPr>
            <w:r w:rsidRPr="008513CF">
              <w:rPr>
                <w:sz w:val="12"/>
                <w:szCs w:val="12"/>
              </w:rPr>
              <w:t>3 As per the guidelines available in IMF's Exter</w:t>
            </w:r>
            <w:r w:rsidR="001510EB">
              <w:rPr>
                <w:sz w:val="12"/>
                <w:szCs w:val="12"/>
              </w:rPr>
              <w:t>na</w:t>
            </w:r>
            <w:r w:rsidRPr="008513CF">
              <w:rPr>
                <w:sz w:val="12"/>
                <w:szCs w:val="12"/>
              </w:rPr>
              <w:t>l Debt Guide for Compilers and Users 2003, the principal repayment of short term debt is excluded from over all principal repayments. However, for the information of data users, short term repayment of principal has been reported as Memorandum Items. For details see link:</w:t>
            </w:r>
            <w:r>
              <w:rPr>
                <w:sz w:val="12"/>
                <w:szCs w:val="12"/>
              </w:rPr>
              <w:t xml:space="preserve"> </w:t>
            </w:r>
          </w:p>
          <w:p w:rsidR="00A66A5F" w:rsidRPr="008513CF" w:rsidRDefault="00A66A5F" w:rsidP="00A66A5F">
            <w:pPr>
              <w:rPr>
                <w:rFonts w:asciiTheme="majorBidi" w:hAnsiTheme="majorBidi" w:cstheme="majorBidi"/>
                <w:color w:val="0000FF"/>
                <w:sz w:val="14"/>
                <w:szCs w:val="14"/>
                <w:u w:val="single"/>
              </w:rPr>
            </w:pPr>
            <w:r w:rsidRPr="008513CF">
              <w:rPr>
                <w:rFonts w:asciiTheme="majorBidi" w:hAnsiTheme="majorBidi" w:cstheme="majorBidi"/>
                <w:color w:val="0000FF"/>
                <w:sz w:val="14"/>
                <w:szCs w:val="14"/>
                <w:u w:val="single"/>
              </w:rPr>
              <w:t>http://www.sbp.org.pk/departments/stats/Notice/Press%20Release-exter</w:t>
            </w:r>
            <w:r w:rsidR="001510EB">
              <w:rPr>
                <w:rFonts w:asciiTheme="majorBidi" w:hAnsiTheme="majorBidi" w:cstheme="majorBidi"/>
                <w:color w:val="0000FF"/>
                <w:sz w:val="14"/>
                <w:szCs w:val="14"/>
                <w:u w:val="single"/>
              </w:rPr>
              <w:t>na</w:t>
            </w:r>
            <w:r w:rsidRPr="008513CF">
              <w:rPr>
                <w:rFonts w:asciiTheme="majorBidi" w:hAnsiTheme="majorBidi" w:cstheme="majorBidi"/>
                <w:color w:val="0000FF"/>
                <w:sz w:val="14"/>
                <w:szCs w:val="14"/>
                <w:u w:val="single"/>
              </w:rPr>
              <w:t>l%20debt-_Revised_.pdf</w:t>
            </w:r>
          </w:p>
        </w:tc>
      </w:tr>
      <w:tr w:rsidR="00A66A5F" w:rsidRPr="006D5F74" w:rsidTr="00500ECE">
        <w:trPr>
          <w:trHeight w:val="135"/>
        </w:trPr>
        <w:tc>
          <w:tcPr>
            <w:tcW w:w="10379" w:type="dxa"/>
            <w:gridSpan w:val="7"/>
            <w:tcBorders>
              <w:top w:val="nil"/>
              <w:left w:val="nil"/>
              <w:bottom w:val="nil"/>
              <w:right w:val="nil"/>
            </w:tcBorders>
            <w:shd w:val="clear" w:color="auto" w:fill="auto"/>
            <w:vAlign w:val="center"/>
            <w:hideMark/>
          </w:tcPr>
          <w:p w:rsidR="00A66A5F" w:rsidRPr="006D5F74" w:rsidRDefault="00A66A5F" w:rsidP="00A66A5F">
            <w:pPr>
              <w:rPr>
                <w:sz w:val="12"/>
                <w:szCs w:val="12"/>
              </w:rPr>
            </w:pPr>
            <w:r w:rsidRPr="008513CF">
              <w:rPr>
                <w:sz w:val="12"/>
                <w:szCs w:val="12"/>
              </w:rPr>
              <w:t xml:space="preserve">4 Net flows of short term borrowings by banks reflect the net increase (+) or </w:t>
            </w:r>
            <w:proofErr w:type="gramStart"/>
            <w:r w:rsidRPr="008513CF">
              <w:rPr>
                <w:sz w:val="12"/>
                <w:szCs w:val="12"/>
              </w:rPr>
              <w:t>decrease  (</w:t>
            </w:r>
            <w:proofErr w:type="gramEnd"/>
            <w:r w:rsidRPr="008513CF">
              <w:rPr>
                <w:sz w:val="12"/>
                <w:szCs w:val="12"/>
              </w:rPr>
              <w:t>-) in the stock of short term bank borrowings during the period.</w:t>
            </w:r>
          </w:p>
        </w:tc>
      </w:tr>
      <w:tr w:rsidR="00A66A5F" w:rsidRPr="006D5F74" w:rsidTr="00500ECE">
        <w:trPr>
          <w:trHeight w:val="135"/>
        </w:trPr>
        <w:tc>
          <w:tcPr>
            <w:tcW w:w="10379" w:type="dxa"/>
            <w:gridSpan w:val="7"/>
            <w:tcBorders>
              <w:top w:val="nil"/>
              <w:left w:val="nil"/>
              <w:bottom w:val="nil"/>
              <w:right w:val="nil"/>
            </w:tcBorders>
            <w:shd w:val="clear" w:color="auto" w:fill="auto"/>
            <w:hideMark/>
          </w:tcPr>
          <w:p w:rsidR="00A66A5F" w:rsidRPr="006D5F74" w:rsidRDefault="00A66A5F" w:rsidP="00A66A5F">
            <w:pPr>
              <w:rPr>
                <w:sz w:val="12"/>
                <w:szCs w:val="12"/>
              </w:rPr>
            </w:pPr>
            <w:r w:rsidRPr="008513CF">
              <w:rPr>
                <w:sz w:val="12"/>
                <w:szCs w:val="12"/>
              </w:rPr>
              <w:t>5 PBS, GDP(mp) revised estimates for FY15, FY16 and provisio</w:t>
            </w:r>
            <w:r w:rsidR="001510EB">
              <w:rPr>
                <w:sz w:val="12"/>
                <w:szCs w:val="12"/>
              </w:rPr>
              <w:t>na</w:t>
            </w:r>
            <w:r w:rsidRPr="008513CF">
              <w:rPr>
                <w:sz w:val="12"/>
                <w:szCs w:val="12"/>
              </w:rPr>
              <w:t>l for FY17</w:t>
            </w:r>
          </w:p>
        </w:tc>
      </w:tr>
      <w:tr w:rsidR="00A66A5F" w:rsidRPr="006D5F74" w:rsidTr="00500ECE">
        <w:trPr>
          <w:trHeight w:val="135"/>
        </w:trPr>
        <w:tc>
          <w:tcPr>
            <w:tcW w:w="10379" w:type="dxa"/>
            <w:gridSpan w:val="7"/>
            <w:tcBorders>
              <w:top w:val="nil"/>
              <w:left w:val="nil"/>
              <w:bottom w:val="nil"/>
              <w:right w:val="nil"/>
            </w:tcBorders>
            <w:shd w:val="clear" w:color="auto" w:fill="auto"/>
            <w:hideMark/>
          </w:tcPr>
          <w:p w:rsidR="00A66A5F" w:rsidRPr="006D5F74" w:rsidRDefault="00A66A5F" w:rsidP="00A66A5F">
            <w:pPr>
              <w:rPr>
                <w:sz w:val="12"/>
                <w:szCs w:val="12"/>
              </w:rPr>
            </w:pPr>
            <w:r w:rsidRPr="006D5F74">
              <w:rPr>
                <w:sz w:val="12"/>
                <w:szCs w:val="12"/>
              </w:rPr>
              <w:t>Notes:</w:t>
            </w:r>
          </w:p>
        </w:tc>
      </w:tr>
      <w:tr w:rsidR="00A66A5F" w:rsidRPr="006D5F74" w:rsidTr="00500ECE">
        <w:trPr>
          <w:trHeight w:val="162"/>
        </w:trPr>
        <w:tc>
          <w:tcPr>
            <w:tcW w:w="10379" w:type="dxa"/>
            <w:gridSpan w:val="7"/>
            <w:tcBorders>
              <w:top w:val="nil"/>
              <w:left w:val="nil"/>
              <w:bottom w:val="nil"/>
              <w:right w:val="nil"/>
            </w:tcBorders>
            <w:shd w:val="clear" w:color="auto" w:fill="auto"/>
            <w:noWrap/>
            <w:hideMark/>
          </w:tcPr>
          <w:p w:rsidR="00A66A5F" w:rsidRPr="008513CF" w:rsidRDefault="00A66A5F" w:rsidP="00A66A5F">
            <w:pPr>
              <w:ind w:left="177" w:hanging="180"/>
              <w:rPr>
                <w:rFonts w:ascii="Arial" w:hAnsi="Arial" w:cs="Arial"/>
                <w:color w:val="0000FF"/>
                <w:u w:val="single"/>
              </w:rPr>
            </w:pPr>
            <w:r w:rsidRPr="008513CF">
              <w:rPr>
                <w:sz w:val="12"/>
                <w:szCs w:val="12"/>
              </w:rPr>
              <w:t>1. SBP enhanced coverage &amp; quality of exter</w:t>
            </w:r>
            <w:r w:rsidR="001510EB">
              <w:rPr>
                <w:sz w:val="12"/>
                <w:szCs w:val="12"/>
              </w:rPr>
              <w:t>na</w:t>
            </w:r>
            <w:r w:rsidRPr="008513CF">
              <w:rPr>
                <w:sz w:val="12"/>
                <w:szCs w:val="12"/>
              </w:rPr>
              <w:t xml:space="preserve">l debt statistics </w:t>
            </w:r>
            <w:proofErr w:type="spellStart"/>
            <w:r w:rsidRPr="008513CF">
              <w:rPr>
                <w:sz w:val="12"/>
                <w:szCs w:val="12"/>
              </w:rPr>
              <w:t>w.e.f</w:t>
            </w:r>
            <w:proofErr w:type="spellEnd"/>
            <w:r w:rsidRPr="008513CF">
              <w:rPr>
                <w:sz w:val="12"/>
                <w:szCs w:val="12"/>
              </w:rPr>
              <w:t xml:space="preserve"> March 31, 2010. For revision study see link:</w:t>
            </w:r>
            <w:r>
              <w:rPr>
                <w:sz w:val="12"/>
                <w:szCs w:val="12"/>
              </w:rPr>
              <w:t xml:space="preserve"> </w:t>
            </w:r>
            <w:hyperlink r:id="rId10" w:history="1">
              <w:r w:rsidRPr="008513CF">
                <w:rPr>
                  <w:rFonts w:asciiTheme="majorBidi" w:hAnsiTheme="majorBidi" w:cstheme="majorBidi"/>
                  <w:color w:val="0000FF"/>
                  <w:sz w:val="14"/>
                  <w:szCs w:val="14"/>
                  <w:u w:val="single"/>
                </w:rPr>
                <w:t>http://www.sbp.org.pk/ecodata/Revision-EDS.pdf</w:t>
              </w:r>
            </w:hyperlink>
          </w:p>
        </w:tc>
      </w:tr>
      <w:tr w:rsidR="00A66A5F" w:rsidRPr="006D5F74" w:rsidTr="00500ECE">
        <w:trPr>
          <w:trHeight w:val="90"/>
        </w:trPr>
        <w:tc>
          <w:tcPr>
            <w:tcW w:w="10379" w:type="dxa"/>
            <w:gridSpan w:val="7"/>
            <w:tcBorders>
              <w:top w:val="nil"/>
              <w:left w:val="nil"/>
              <w:bottom w:val="nil"/>
              <w:right w:val="nil"/>
            </w:tcBorders>
            <w:shd w:val="clear" w:color="auto" w:fill="auto"/>
            <w:hideMark/>
          </w:tcPr>
          <w:p w:rsidR="00A66A5F" w:rsidRPr="006D5F74" w:rsidRDefault="00A66A5F" w:rsidP="00A66A5F">
            <w:pPr>
              <w:rPr>
                <w:sz w:val="12"/>
                <w:szCs w:val="12"/>
              </w:rPr>
            </w:pPr>
            <w:r w:rsidRPr="008513CF">
              <w:rPr>
                <w:sz w:val="12"/>
                <w:szCs w:val="12"/>
              </w:rPr>
              <w:t>2. Debt and liabilities show end-period outstanding stock positions and debt servicing reflects principal and interest payments during the period.</w:t>
            </w:r>
          </w:p>
        </w:tc>
      </w:tr>
      <w:tr w:rsidR="00A66A5F" w:rsidRPr="006D5F74" w:rsidTr="00500ECE">
        <w:trPr>
          <w:trHeight w:val="198"/>
        </w:trPr>
        <w:tc>
          <w:tcPr>
            <w:tcW w:w="10379" w:type="dxa"/>
            <w:gridSpan w:val="7"/>
            <w:tcBorders>
              <w:top w:val="nil"/>
              <w:left w:val="nil"/>
              <w:bottom w:val="nil"/>
              <w:right w:val="nil"/>
            </w:tcBorders>
            <w:shd w:val="clear" w:color="auto" w:fill="auto"/>
            <w:hideMark/>
          </w:tcPr>
          <w:p w:rsidR="00A66A5F" w:rsidRPr="006D5F74" w:rsidRDefault="00A66A5F" w:rsidP="00A66A5F">
            <w:pPr>
              <w:rPr>
                <w:sz w:val="12"/>
                <w:szCs w:val="12"/>
              </w:rPr>
            </w:pPr>
            <w:r w:rsidRPr="008513CF">
              <w:rPr>
                <w:sz w:val="12"/>
                <w:szCs w:val="12"/>
              </w:rPr>
              <w:t>3. For conversion into Pak Rupees from US Dollars, last day average exchange rates prepared by Domestic Markets &amp; Monetary Ma</w:t>
            </w:r>
            <w:r w:rsidR="001510EB">
              <w:rPr>
                <w:sz w:val="12"/>
                <w:szCs w:val="12"/>
              </w:rPr>
              <w:t>na</w:t>
            </w:r>
            <w:r w:rsidRPr="008513CF">
              <w:rPr>
                <w:sz w:val="12"/>
                <w:szCs w:val="12"/>
              </w:rPr>
              <w:t>gement Department have been used for stocks and during the period average exchange rates for debt servicing.</w:t>
            </w:r>
          </w:p>
        </w:tc>
      </w:tr>
      <w:tr w:rsidR="00A66A5F" w:rsidRPr="006D5F74" w:rsidTr="00500ECE">
        <w:trPr>
          <w:trHeight w:val="162"/>
        </w:trPr>
        <w:tc>
          <w:tcPr>
            <w:tcW w:w="10379" w:type="dxa"/>
            <w:gridSpan w:val="7"/>
            <w:tcBorders>
              <w:top w:val="nil"/>
              <w:left w:val="nil"/>
              <w:bottom w:val="nil"/>
              <w:right w:val="nil"/>
            </w:tcBorders>
            <w:shd w:val="clear" w:color="auto" w:fill="auto"/>
            <w:hideMark/>
          </w:tcPr>
          <w:p w:rsidR="00A66A5F" w:rsidRPr="006D5F74" w:rsidRDefault="00A66A5F" w:rsidP="00A66A5F">
            <w:pPr>
              <w:rPr>
                <w:sz w:val="12"/>
                <w:szCs w:val="12"/>
              </w:rPr>
            </w:pPr>
            <w:r w:rsidRPr="008513CF">
              <w:rPr>
                <w:sz w:val="12"/>
                <w:szCs w:val="12"/>
              </w:rPr>
              <w:t xml:space="preserve">4. </w:t>
            </w:r>
            <w:proofErr w:type="spellStart"/>
            <w:r w:rsidRPr="008513CF">
              <w:rPr>
                <w:sz w:val="12"/>
                <w:szCs w:val="12"/>
              </w:rPr>
              <w:t>YoY</w:t>
            </w:r>
            <w:proofErr w:type="spellEnd"/>
            <w:r w:rsidRPr="008513CF">
              <w:rPr>
                <w:sz w:val="12"/>
                <w:szCs w:val="12"/>
              </w:rPr>
              <w:t xml:space="preserve"> growth exter</w:t>
            </w:r>
            <w:r w:rsidR="001510EB">
              <w:rPr>
                <w:sz w:val="12"/>
                <w:szCs w:val="12"/>
              </w:rPr>
              <w:t>na</w:t>
            </w:r>
            <w:r w:rsidRPr="008513CF">
              <w:rPr>
                <w:sz w:val="12"/>
                <w:szCs w:val="12"/>
              </w:rPr>
              <w:t>l debt and liabilities stocks and servicing is based on the corresponding last year end period stocks and during the period servicing, respectively.</w:t>
            </w:r>
          </w:p>
        </w:tc>
      </w:tr>
      <w:tr w:rsidR="00A66A5F" w:rsidRPr="006D5F74" w:rsidTr="00500ECE">
        <w:trPr>
          <w:trHeight w:val="203"/>
        </w:trPr>
        <w:tc>
          <w:tcPr>
            <w:tcW w:w="10379" w:type="dxa"/>
            <w:gridSpan w:val="7"/>
            <w:tcBorders>
              <w:top w:val="nil"/>
              <w:left w:val="nil"/>
              <w:bottom w:val="nil"/>
              <w:right w:val="nil"/>
            </w:tcBorders>
            <w:shd w:val="clear" w:color="auto" w:fill="auto"/>
            <w:hideMark/>
          </w:tcPr>
          <w:p w:rsidR="00A66A5F" w:rsidRPr="006D5F74" w:rsidRDefault="00A66A5F" w:rsidP="00A66A5F">
            <w:pPr>
              <w:ind w:left="177" w:hanging="177"/>
              <w:rPr>
                <w:sz w:val="12"/>
                <w:szCs w:val="12"/>
              </w:rPr>
            </w:pPr>
            <w:r w:rsidRPr="008513CF">
              <w:rPr>
                <w:sz w:val="12"/>
                <w:szCs w:val="12"/>
              </w:rPr>
              <w:t>5. As part of annual revision of IIP, data from Dec 31, 2013 to Dec 31, 2015 has been revised.</w:t>
            </w:r>
          </w:p>
        </w:tc>
      </w:tr>
      <w:tr w:rsidR="00A66A5F" w:rsidRPr="006D5F74" w:rsidTr="00500ECE">
        <w:trPr>
          <w:trHeight w:val="203"/>
        </w:trPr>
        <w:tc>
          <w:tcPr>
            <w:tcW w:w="10379" w:type="dxa"/>
            <w:gridSpan w:val="7"/>
            <w:tcBorders>
              <w:top w:val="nil"/>
              <w:left w:val="nil"/>
              <w:bottom w:val="nil"/>
              <w:right w:val="nil"/>
            </w:tcBorders>
            <w:shd w:val="clear" w:color="auto" w:fill="auto"/>
            <w:hideMark/>
          </w:tcPr>
          <w:p w:rsidR="00A66A5F" w:rsidRPr="008513CF" w:rsidRDefault="00A66A5F" w:rsidP="00A66A5F">
            <w:pPr>
              <w:ind w:left="177" w:hanging="177"/>
              <w:rPr>
                <w:sz w:val="12"/>
                <w:szCs w:val="12"/>
              </w:rPr>
            </w:pPr>
            <w:r w:rsidRPr="00D41938">
              <w:rPr>
                <w:sz w:val="12"/>
                <w:szCs w:val="12"/>
              </w:rPr>
              <w:t>6. The data has been revised by incorporating the private sector loans channeled through permissible offshore accounts. The revision study of exter</w:t>
            </w:r>
            <w:r w:rsidR="001510EB">
              <w:rPr>
                <w:sz w:val="12"/>
                <w:szCs w:val="12"/>
              </w:rPr>
              <w:t>na</w:t>
            </w:r>
            <w:r w:rsidRPr="00D41938">
              <w:rPr>
                <w:sz w:val="12"/>
                <w:szCs w:val="12"/>
              </w:rPr>
              <w:t>l sector statistics is available at link:</w:t>
            </w:r>
            <w:r>
              <w:rPr>
                <w:sz w:val="12"/>
                <w:szCs w:val="12"/>
              </w:rPr>
              <w:t xml:space="preserve"> </w:t>
            </w:r>
          </w:p>
          <w:p w:rsidR="00A66A5F" w:rsidRPr="00D41938" w:rsidRDefault="003821C4" w:rsidP="00A66A5F">
            <w:pPr>
              <w:ind w:left="177" w:hanging="180"/>
              <w:rPr>
                <w:rFonts w:asciiTheme="majorBidi" w:hAnsiTheme="majorBidi" w:cstheme="majorBidi"/>
                <w:color w:val="0000FF"/>
                <w:sz w:val="14"/>
                <w:szCs w:val="14"/>
                <w:u w:val="single"/>
              </w:rPr>
            </w:pPr>
            <w:hyperlink r:id="rId11" w:history="1">
              <w:r w:rsidR="00A66A5F" w:rsidRPr="00D41938">
                <w:rPr>
                  <w:rFonts w:asciiTheme="majorBidi" w:hAnsiTheme="majorBidi" w:cstheme="majorBidi"/>
                  <w:color w:val="0000FF"/>
                  <w:sz w:val="14"/>
                  <w:szCs w:val="14"/>
                  <w:u w:val="single"/>
                </w:rPr>
                <w:t>http://www.sbp.org.pk/departments/stats/Notice/Rev-Study-Exter</w:t>
              </w:r>
              <w:r w:rsidR="001510EB">
                <w:rPr>
                  <w:rFonts w:asciiTheme="majorBidi" w:hAnsiTheme="majorBidi" w:cstheme="majorBidi"/>
                  <w:color w:val="0000FF"/>
                  <w:sz w:val="14"/>
                  <w:szCs w:val="14"/>
                  <w:u w:val="single"/>
                </w:rPr>
                <w:t>na</w:t>
              </w:r>
              <w:r w:rsidR="00A66A5F" w:rsidRPr="00D41938">
                <w:rPr>
                  <w:rFonts w:asciiTheme="majorBidi" w:hAnsiTheme="majorBidi" w:cstheme="majorBidi"/>
                  <w:color w:val="0000FF"/>
                  <w:sz w:val="14"/>
                  <w:szCs w:val="14"/>
                  <w:u w:val="single"/>
                </w:rPr>
                <w:t>l-Sector.pdf</w:t>
              </w:r>
            </w:hyperlink>
          </w:p>
        </w:tc>
      </w:tr>
      <w:tr w:rsidR="00A66A5F" w:rsidRPr="006D5F74" w:rsidTr="00500ECE">
        <w:trPr>
          <w:trHeight w:val="68"/>
        </w:trPr>
        <w:tc>
          <w:tcPr>
            <w:tcW w:w="10379" w:type="dxa"/>
            <w:gridSpan w:val="7"/>
            <w:tcBorders>
              <w:top w:val="nil"/>
              <w:left w:val="nil"/>
              <w:bottom w:val="nil"/>
              <w:right w:val="nil"/>
            </w:tcBorders>
            <w:shd w:val="clear" w:color="auto" w:fill="auto"/>
            <w:hideMark/>
          </w:tcPr>
          <w:p w:rsidR="00A66A5F" w:rsidRPr="008513CF" w:rsidRDefault="00A66A5F" w:rsidP="00A66A5F">
            <w:pPr>
              <w:ind w:left="177" w:hanging="177"/>
              <w:rPr>
                <w:sz w:val="12"/>
                <w:szCs w:val="12"/>
              </w:rPr>
            </w:pPr>
          </w:p>
        </w:tc>
      </w:tr>
    </w:tbl>
    <w:p w:rsidR="00410CAE" w:rsidRDefault="00410CAE" w:rsidP="003A1AE0"/>
    <w:p w:rsidR="00410CAE" w:rsidRDefault="00410CAE" w:rsidP="003A1AE0"/>
    <w:p w:rsidR="0006192E" w:rsidRPr="006D5F74" w:rsidRDefault="0006192E" w:rsidP="003A1AE0"/>
    <w:tbl>
      <w:tblPr>
        <w:tblpPr w:leftFromText="180" w:rightFromText="180" w:vertAnchor="text" w:horzAnchor="margin" w:tblpXSpec="center" w:tblpY="95"/>
        <w:tblW w:w="9580" w:type="dxa"/>
        <w:tblLayout w:type="fixed"/>
        <w:tblLook w:val="00A0"/>
      </w:tblPr>
      <w:tblGrid>
        <w:gridCol w:w="3109"/>
        <w:gridCol w:w="751"/>
        <w:gridCol w:w="834"/>
        <w:gridCol w:w="835"/>
        <w:gridCol w:w="791"/>
        <w:gridCol w:w="815"/>
        <w:gridCol w:w="815"/>
        <w:gridCol w:w="815"/>
        <w:gridCol w:w="815"/>
      </w:tblGrid>
      <w:tr w:rsidR="003A1AE0" w:rsidRPr="00125FCA" w:rsidTr="00871FC5">
        <w:trPr>
          <w:trHeight w:hRule="exact" w:val="380"/>
        </w:trPr>
        <w:tc>
          <w:tcPr>
            <w:tcW w:w="9580" w:type="dxa"/>
            <w:gridSpan w:val="9"/>
            <w:tcBorders>
              <w:top w:val="nil"/>
              <w:left w:val="nil"/>
              <w:bottom w:val="nil"/>
              <w:right w:val="nil"/>
            </w:tcBorders>
            <w:shd w:val="clear" w:color="auto" w:fill="auto"/>
            <w:noWrap/>
            <w:vAlign w:val="bottom"/>
            <w:hideMark/>
          </w:tcPr>
          <w:p w:rsidR="003A1AE0" w:rsidRPr="00125FCA" w:rsidRDefault="003A1AE0" w:rsidP="00621D21">
            <w:pPr>
              <w:jc w:val="center"/>
              <w:rPr>
                <w:b/>
                <w:bCs/>
                <w:sz w:val="28"/>
                <w:szCs w:val="28"/>
              </w:rPr>
            </w:pPr>
            <w:r>
              <w:rPr>
                <w:b/>
                <w:bCs/>
                <w:sz w:val="28"/>
                <w:szCs w:val="28"/>
              </w:rPr>
              <w:t>5.3</w:t>
            </w:r>
            <w:r w:rsidRPr="00125FCA">
              <w:rPr>
                <w:b/>
                <w:bCs/>
                <w:sz w:val="28"/>
                <w:szCs w:val="28"/>
              </w:rPr>
              <w:t xml:space="preserve"> Government Domestic Debt and Liabilities</w:t>
            </w:r>
          </w:p>
        </w:tc>
      </w:tr>
      <w:tr w:rsidR="003A1AE0" w:rsidRPr="00125FCA" w:rsidTr="00871FC5">
        <w:trPr>
          <w:trHeight w:val="181"/>
        </w:trPr>
        <w:tc>
          <w:tcPr>
            <w:tcW w:w="9580" w:type="dxa"/>
            <w:gridSpan w:val="9"/>
            <w:tcBorders>
              <w:top w:val="nil"/>
              <w:left w:val="nil"/>
              <w:bottom w:val="nil"/>
              <w:right w:val="nil"/>
            </w:tcBorders>
            <w:shd w:val="clear" w:color="auto" w:fill="auto"/>
            <w:noWrap/>
            <w:vAlign w:val="bottom"/>
            <w:hideMark/>
          </w:tcPr>
          <w:p w:rsidR="003A1AE0" w:rsidRPr="00125FCA" w:rsidRDefault="003A1AE0" w:rsidP="00621D21">
            <w:pPr>
              <w:jc w:val="center"/>
              <w:rPr>
                <w:bCs/>
              </w:rPr>
            </w:pPr>
            <w:r w:rsidRPr="00125FCA">
              <w:rPr>
                <w:bCs/>
              </w:rPr>
              <w:t>End period  position</w:t>
            </w:r>
          </w:p>
        </w:tc>
      </w:tr>
      <w:tr w:rsidR="003A1AE0" w:rsidRPr="00125FCA" w:rsidTr="00871FC5">
        <w:trPr>
          <w:trHeight w:val="133"/>
        </w:trPr>
        <w:tc>
          <w:tcPr>
            <w:tcW w:w="9580" w:type="dxa"/>
            <w:gridSpan w:val="9"/>
            <w:tcBorders>
              <w:top w:val="nil"/>
              <w:left w:val="nil"/>
              <w:bottom w:val="single" w:sz="8" w:space="0" w:color="auto"/>
              <w:right w:val="nil"/>
            </w:tcBorders>
            <w:shd w:val="clear" w:color="auto" w:fill="auto"/>
            <w:noWrap/>
            <w:tcMar>
              <w:left w:w="115" w:type="dxa"/>
              <w:right w:w="0" w:type="dxa"/>
            </w:tcMar>
            <w:vAlign w:val="bottom"/>
            <w:hideMark/>
          </w:tcPr>
          <w:p w:rsidR="003A1AE0" w:rsidRPr="00125FCA" w:rsidRDefault="003A1AE0" w:rsidP="00621D21">
            <w:pPr>
              <w:jc w:val="right"/>
              <w:rPr>
                <w:bCs/>
                <w:sz w:val="15"/>
                <w:szCs w:val="15"/>
              </w:rPr>
            </w:pPr>
            <w:r w:rsidRPr="00125FCA">
              <w:rPr>
                <w:bCs/>
                <w:sz w:val="15"/>
                <w:szCs w:val="15"/>
              </w:rPr>
              <w:t xml:space="preserve"> (Billion Rupees)</w:t>
            </w:r>
          </w:p>
        </w:tc>
      </w:tr>
      <w:tr w:rsidR="000254B7" w:rsidRPr="00125FCA" w:rsidTr="00CF1789">
        <w:trPr>
          <w:trHeight w:val="333"/>
        </w:trPr>
        <w:tc>
          <w:tcPr>
            <w:tcW w:w="3109" w:type="dxa"/>
            <w:tcBorders>
              <w:top w:val="nil"/>
              <w:left w:val="nil"/>
              <w:bottom w:val="single" w:sz="8" w:space="0" w:color="auto"/>
              <w:right w:val="single" w:sz="4" w:space="0" w:color="auto"/>
            </w:tcBorders>
            <w:shd w:val="clear" w:color="auto" w:fill="auto"/>
            <w:vAlign w:val="bottom"/>
            <w:hideMark/>
          </w:tcPr>
          <w:p w:rsidR="000254B7" w:rsidRPr="00125FCA" w:rsidRDefault="000254B7" w:rsidP="000254B7">
            <w:pPr>
              <w:rPr>
                <w:b/>
                <w:bCs/>
                <w:sz w:val="15"/>
                <w:szCs w:val="15"/>
              </w:rPr>
            </w:pPr>
            <w:r w:rsidRPr="00125FCA">
              <w:rPr>
                <w:b/>
                <w:bCs/>
                <w:sz w:val="15"/>
                <w:szCs w:val="15"/>
              </w:rPr>
              <w:t>Debt Instruments</w:t>
            </w:r>
          </w:p>
        </w:tc>
        <w:tc>
          <w:tcPr>
            <w:tcW w:w="751" w:type="dxa"/>
            <w:tcBorders>
              <w:top w:val="nil"/>
              <w:left w:val="single" w:sz="4" w:space="0" w:color="auto"/>
              <w:bottom w:val="single" w:sz="8" w:space="0" w:color="auto"/>
              <w:right w:val="single" w:sz="4" w:space="0" w:color="auto"/>
            </w:tcBorders>
            <w:shd w:val="clear" w:color="auto" w:fill="auto"/>
            <w:vAlign w:val="center"/>
            <w:hideMark/>
          </w:tcPr>
          <w:p w:rsidR="000254B7" w:rsidRPr="00125FCA" w:rsidRDefault="000254B7" w:rsidP="000254B7">
            <w:pPr>
              <w:jc w:val="right"/>
              <w:rPr>
                <w:b/>
                <w:bCs/>
                <w:sz w:val="15"/>
                <w:szCs w:val="15"/>
              </w:rPr>
            </w:pPr>
            <w:r>
              <w:rPr>
                <w:b/>
                <w:bCs/>
                <w:sz w:val="15"/>
                <w:szCs w:val="15"/>
              </w:rPr>
              <w:t>FY15</w:t>
            </w:r>
          </w:p>
        </w:tc>
        <w:tc>
          <w:tcPr>
            <w:tcW w:w="834" w:type="dxa"/>
            <w:tcBorders>
              <w:top w:val="nil"/>
              <w:left w:val="single" w:sz="4" w:space="0" w:color="auto"/>
              <w:bottom w:val="single" w:sz="8" w:space="0" w:color="auto"/>
              <w:right w:val="single" w:sz="4" w:space="0" w:color="auto"/>
            </w:tcBorders>
            <w:shd w:val="clear" w:color="auto" w:fill="auto"/>
            <w:vAlign w:val="center"/>
            <w:hideMark/>
          </w:tcPr>
          <w:p w:rsidR="000254B7" w:rsidRPr="00125FCA" w:rsidRDefault="000254B7" w:rsidP="000254B7">
            <w:pPr>
              <w:jc w:val="right"/>
              <w:rPr>
                <w:b/>
                <w:bCs/>
                <w:sz w:val="15"/>
                <w:szCs w:val="15"/>
              </w:rPr>
            </w:pPr>
            <w:r>
              <w:rPr>
                <w:b/>
                <w:bCs/>
                <w:sz w:val="15"/>
                <w:szCs w:val="15"/>
              </w:rPr>
              <w:t>FY16</w:t>
            </w:r>
          </w:p>
        </w:tc>
        <w:tc>
          <w:tcPr>
            <w:tcW w:w="835" w:type="dxa"/>
            <w:tcBorders>
              <w:top w:val="nil"/>
              <w:left w:val="single" w:sz="4" w:space="0" w:color="auto"/>
              <w:bottom w:val="single" w:sz="8" w:space="0" w:color="auto"/>
            </w:tcBorders>
            <w:shd w:val="clear" w:color="auto" w:fill="auto"/>
            <w:noWrap/>
            <w:vAlign w:val="center"/>
            <w:hideMark/>
          </w:tcPr>
          <w:p w:rsidR="000254B7" w:rsidRPr="00125FCA" w:rsidRDefault="000254B7" w:rsidP="000254B7">
            <w:pPr>
              <w:jc w:val="right"/>
              <w:rPr>
                <w:b/>
                <w:bCs/>
                <w:sz w:val="15"/>
                <w:szCs w:val="15"/>
              </w:rPr>
            </w:pPr>
            <w:r>
              <w:rPr>
                <w:b/>
                <w:bCs/>
                <w:sz w:val="15"/>
                <w:szCs w:val="15"/>
              </w:rPr>
              <w:t>May-16</w:t>
            </w:r>
          </w:p>
        </w:tc>
        <w:tc>
          <w:tcPr>
            <w:tcW w:w="791" w:type="dxa"/>
            <w:tcBorders>
              <w:top w:val="nil"/>
              <w:bottom w:val="single" w:sz="8" w:space="0" w:color="auto"/>
              <w:right w:val="single" w:sz="4" w:space="0" w:color="auto"/>
            </w:tcBorders>
            <w:shd w:val="clear" w:color="auto" w:fill="auto"/>
            <w:noWrap/>
            <w:vAlign w:val="center"/>
            <w:hideMark/>
          </w:tcPr>
          <w:p w:rsidR="000254B7" w:rsidRPr="00125FCA" w:rsidRDefault="00CF1789" w:rsidP="000254B7">
            <w:pPr>
              <w:jc w:val="right"/>
              <w:rPr>
                <w:b/>
                <w:bCs/>
                <w:sz w:val="15"/>
                <w:szCs w:val="15"/>
              </w:rPr>
            </w:pPr>
            <w:r>
              <w:rPr>
                <w:b/>
                <w:bCs/>
                <w:sz w:val="15"/>
                <w:szCs w:val="15"/>
              </w:rPr>
              <w:t>Jun-16</w:t>
            </w:r>
            <w:r w:rsidR="000254B7">
              <w:rPr>
                <w:b/>
                <w:bCs/>
                <w:sz w:val="15"/>
                <w:szCs w:val="15"/>
              </w:rPr>
              <w:t xml:space="preserve"> </w:t>
            </w:r>
          </w:p>
        </w:tc>
        <w:tc>
          <w:tcPr>
            <w:tcW w:w="815" w:type="dxa"/>
            <w:tcBorders>
              <w:top w:val="nil"/>
              <w:left w:val="single" w:sz="4" w:space="0" w:color="auto"/>
              <w:bottom w:val="single" w:sz="8" w:space="0" w:color="auto"/>
            </w:tcBorders>
            <w:shd w:val="clear" w:color="auto" w:fill="auto"/>
            <w:noWrap/>
            <w:vAlign w:val="center"/>
            <w:hideMark/>
          </w:tcPr>
          <w:p w:rsidR="000254B7" w:rsidRPr="00125FCA" w:rsidRDefault="000254B7" w:rsidP="000254B7">
            <w:pPr>
              <w:jc w:val="right"/>
              <w:rPr>
                <w:b/>
                <w:bCs/>
                <w:sz w:val="15"/>
                <w:szCs w:val="15"/>
              </w:rPr>
            </w:pPr>
            <w:r>
              <w:rPr>
                <w:b/>
                <w:bCs/>
                <w:sz w:val="15"/>
                <w:szCs w:val="15"/>
              </w:rPr>
              <w:t>Mar-17</w:t>
            </w:r>
          </w:p>
        </w:tc>
        <w:tc>
          <w:tcPr>
            <w:tcW w:w="815" w:type="dxa"/>
            <w:tcBorders>
              <w:top w:val="nil"/>
              <w:left w:val="nil"/>
              <w:bottom w:val="single" w:sz="8" w:space="0" w:color="auto"/>
            </w:tcBorders>
            <w:shd w:val="clear" w:color="auto" w:fill="auto"/>
            <w:vAlign w:val="center"/>
          </w:tcPr>
          <w:p w:rsidR="000254B7" w:rsidRPr="00125FCA" w:rsidRDefault="000254B7" w:rsidP="000254B7">
            <w:pPr>
              <w:jc w:val="right"/>
              <w:rPr>
                <w:b/>
                <w:bCs/>
                <w:sz w:val="15"/>
                <w:szCs w:val="15"/>
              </w:rPr>
            </w:pPr>
            <w:r>
              <w:rPr>
                <w:b/>
                <w:bCs/>
                <w:sz w:val="15"/>
                <w:szCs w:val="15"/>
              </w:rPr>
              <w:t>Apr-17</w:t>
            </w:r>
          </w:p>
        </w:tc>
        <w:tc>
          <w:tcPr>
            <w:tcW w:w="815" w:type="dxa"/>
            <w:tcBorders>
              <w:top w:val="nil"/>
              <w:left w:val="nil"/>
              <w:bottom w:val="single" w:sz="8" w:space="0" w:color="auto"/>
            </w:tcBorders>
            <w:shd w:val="clear" w:color="auto" w:fill="auto"/>
            <w:vAlign w:val="center"/>
          </w:tcPr>
          <w:p w:rsidR="000254B7" w:rsidRPr="00125FCA" w:rsidRDefault="000254B7" w:rsidP="000254B7">
            <w:pPr>
              <w:jc w:val="right"/>
              <w:rPr>
                <w:b/>
                <w:bCs/>
                <w:sz w:val="15"/>
                <w:szCs w:val="15"/>
              </w:rPr>
            </w:pPr>
            <w:r>
              <w:rPr>
                <w:b/>
                <w:bCs/>
                <w:sz w:val="15"/>
                <w:szCs w:val="15"/>
              </w:rPr>
              <w:t>May-17</w:t>
            </w:r>
          </w:p>
        </w:tc>
        <w:tc>
          <w:tcPr>
            <w:tcW w:w="815" w:type="dxa"/>
            <w:tcBorders>
              <w:top w:val="nil"/>
              <w:left w:val="nil"/>
              <w:bottom w:val="single" w:sz="8" w:space="0" w:color="auto"/>
              <w:right w:val="nil"/>
            </w:tcBorders>
            <w:shd w:val="clear" w:color="auto" w:fill="auto"/>
            <w:vAlign w:val="center"/>
          </w:tcPr>
          <w:p w:rsidR="000254B7" w:rsidRPr="00125FCA" w:rsidRDefault="000254B7" w:rsidP="000254B7">
            <w:pPr>
              <w:jc w:val="right"/>
              <w:rPr>
                <w:b/>
                <w:bCs/>
                <w:sz w:val="15"/>
                <w:szCs w:val="15"/>
              </w:rPr>
            </w:pPr>
            <w:r>
              <w:rPr>
                <w:b/>
                <w:bCs/>
                <w:sz w:val="15"/>
                <w:szCs w:val="15"/>
              </w:rPr>
              <w:t xml:space="preserve">Jun-17 </w:t>
            </w:r>
            <w:r w:rsidRPr="000254B7">
              <w:rPr>
                <w:b/>
                <w:bCs/>
                <w:sz w:val="15"/>
                <w:szCs w:val="15"/>
                <w:vertAlign w:val="superscript"/>
              </w:rPr>
              <w:t>P</w:t>
            </w:r>
          </w:p>
        </w:tc>
      </w:tr>
      <w:tr w:rsidR="000254B7" w:rsidRPr="00125FCA" w:rsidTr="00871FC5">
        <w:trPr>
          <w:trHeight w:hRule="exact" w:val="228"/>
        </w:trPr>
        <w:tc>
          <w:tcPr>
            <w:tcW w:w="3109" w:type="dxa"/>
            <w:tcBorders>
              <w:top w:val="nil"/>
              <w:left w:val="nil"/>
              <w:bottom w:val="nil"/>
              <w:right w:val="nil"/>
            </w:tcBorders>
            <w:shd w:val="clear" w:color="auto" w:fill="auto"/>
            <w:vAlign w:val="center"/>
            <w:hideMark/>
          </w:tcPr>
          <w:p w:rsidR="000254B7" w:rsidRPr="00125FCA" w:rsidRDefault="000254B7" w:rsidP="000254B7">
            <w:pPr>
              <w:rPr>
                <w:szCs w:val="22"/>
              </w:rPr>
            </w:pPr>
            <w:r w:rsidRPr="00125FCA">
              <w:rPr>
                <w:szCs w:val="22"/>
              </w:rPr>
              <w:t> </w:t>
            </w:r>
          </w:p>
        </w:tc>
        <w:tc>
          <w:tcPr>
            <w:tcW w:w="751" w:type="dxa"/>
            <w:tcBorders>
              <w:top w:val="single" w:sz="8" w:space="0" w:color="auto"/>
              <w:left w:val="nil"/>
              <w:bottom w:val="nil"/>
              <w:right w:val="nil"/>
            </w:tcBorders>
            <w:shd w:val="clear" w:color="auto" w:fill="auto"/>
            <w:hideMark/>
          </w:tcPr>
          <w:p w:rsidR="000254B7" w:rsidRPr="00125FCA" w:rsidRDefault="000254B7" w:rsidP="000254B7">
            <w:pPr>
              <w:jc w:val="right"/>
              <w:rPr>
                <w:rFonts w:ascii="Cambria" w:hAnsi="Cambria"/>
                <w:sz w:val="24"/>
                <w:szCs w:val="24"/>
              </w:rPr>
            </w:pPr>
          </w:p>
        </w:tc>
        <w:tc>
          <w:tcPr>
            <w:tcW w:w="834" w:type="dxa"/>
            <w:tcBorders>
              <w:top w:val="single" w:sz="8" w:space="0" w:color="auto"/>
              <w:left w:val="nil"/>
              <w:bottom w:val="nil"/>
              <w:right w:val="nil"/>
            </w:tcBorders>
            <w:shd w:val="clear" w:color="auto" w:fill="auto"/>
            <w:hideMark/>
          </w:tcPr>
          <w:p w:rsidR="000254B7" w:rsidRPr="00125FCA" w:rsidRDefault="000254B7" w:rsidP="000254B7">
            <w:pPr>
              <w:jc w:val="right"/>
              <w:rPr>
                <w:rFonts w:ascii="Cambria" w:hAnsi="Cambria"/>
                <w:sz w:val="24"/>
                <w:szCs w:val="24"/>
              </w:rPr>
            </w:pPr>
          </w:p>
        </w:tc>
        <w:tc>
          <w:tcPr>
            <w:tcW w:w="835" w:type="dxa"/>
            <w:tcBorders>
              <w:top w:val="single" w:sz="8" w:space="0" w:color="auto"/>
              <w:left w:val="nil"/>
              <w:bottom w:val="nil"/>
              <w:right w:val="nil"/>
            </w:tcBorders>
            <w:shd w:val="clear" w:color="auto" w:fill="auto"/>
            <w:hideMark/>
          </w:tcPr>
          <w:p w:rsidR="000254B7" w:rsidRPr="00125FCA" w:rsidRDefault="000254B7" w:rsidP="000254B7">
            <w:pPr>
              <w:jc w:val="right"/>
              <w:rPr>
                <w:rFonts w:ascii="Cambria" w:hAnsi="Cambria"/>
                <w:sz w:val="24"/>
                <w:szCs w:val="24"/>
              </w:rPr>
            </w:pPr>
          </w:p>
        </w:tc>
        <w:tc>
          <w:tcPr>
            <w:tcW w:w="791" w:type="dxa"/>
            <w:tcBorders>
              <w:top w:val="single" w:sz="8" w:space="0" w:color="auto"/>
              <w:left w:val="nil"/>
              <w:bottom w:val="nil"/>
              <w:right w:val="nil"/>
            </w:tcBorders>
            <w:shd w:val="clear" w:color="auto" w:fill="auto"/>
            <w:noWrap/>
            <w:hideMark/>
          </w:tcPr>
          <w:p w:rsidR="000254B7" w:rsidRPr="00125FCA" w:rsidRDefault="000254B7" w:rsidP="000254B7">
            <w:pPr>
              <w:jc w:val="right"/>
              <w:rPr>
                <w:rFonts w:ascii="Cambria" w:hAnsi="Cambria"/>
                <w:sz w:val="24"/>
                <w:szCs w:val="24"/>
              </w:rPr>
            </w:pPr>
          </w:p>
        </w:tc>
        <w:tc>
          <w:tcPr>
            <w:tcW w:w="815" w:type="dxa"/>
            <w:tcBorders>
              <w:top w:val="single" w:sz="8" w:space="0" w:color="auto"/>
              <w:left w:val="nil"/>
              <w:bottom w:val="nil"/>
              <w:right w:val="nil"/>
            </w:tcBorders>
            <w:shd w:val="clear" w:color="auto" w:fill="auto"/>
            <w:noWrap/>
            <w:hideMark/>
          </w:tcPr>
          <w:p w:rsidR="000254B7" w:rsidRPr="00125FCA" w:rsidRDefault="000254B7" w:rsidP="000254B7">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rsidR="000254B7" w:rsidRPr="00125FCA" w:rsidRDefault="000254B7" w:rsidP="000254B7">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rsidR="000254B7" w:rsidRPr="00125FCA" w:rsidRDefault="000254B7" w:rsidP="000254B7">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rsidR="000254B7" w:rsidRPr="00125FCA" w:rsidRDefault="000254B7" w:rsidP="000254B7">
            <w:pPr>
              <w:jc w:val="right"/>
              <w:rPr>
                <w:rFonts w:ascii="Cambria" w:hAnsi="Cambria"/>
                <w:sz w:val="24"/>
                <w:szCs w:val="24"/>
              </w:rPr>
            </w:pPr>
          </w:p>
        </w:tc>
      </w:tr>
      <w:tr w:rsidR="00CF1789" w:rsidRPr="00125FCA" w:rsidTr="00871FC5">
        <w:trPr>
          <w:trHeight w:hRule="exact" w:val="228"/>
        </w:trPr>
        <w:tc>
          <w:tcPr>
            <w:tcW w:w="3109" w:type="dxa"/>
            <w:tcBorders>
              <w:top w:val="nil"/>
              <w:left w:val="nil"/>
              <w:bottom w:val="nil"/>
              <w:right w:val="nil"/>
            </w:tcBorders>
            <w:shd w:val="clear" w:color="auto" w:fill="auto"/>
            <w:vAlign w:val="center"/>
            <w:hideMark/>
          </w:tcPr>
          <w:p w:rsidR="00CF1789" w:rsidRPr="00125FCA" w:rsidRDefault="00CF1789" w:rsidP="00CF1789">
            <w:pPr>
              <w:ind w:hanging="4"/>
              <w:rPr>
                <w:b/>
                <w:bCs/>
                <w:sz w:val="15"/>
                <w:szCs w:val="15"/>
              </w:rPr>
            </w:pPr>
            <w:r w:rsidRPr="00125FCA">
              <w:rPr>
                <w:b/>
                <w:bCs/>
                <w:sz w:val="15"/>
                <w:szCs w:val="15"/>
              </w:rPr>
              <w:t>I. Permanent Debt (1+2+3)</w:t>
            </w:r>
          </w:p>
        </w:tc>
        <w:tc>
          <w:tcPr>
            <w:tcW w:w="751" w:type="dxa"/>
            <w:tcBorders>
              <w:top w:val="nil"/>
              <w:left w:val="nil"/>
              <w:bottom w:val="nil"/>
              <w:right w:val="nil"/>
            </w:tcBorders>
            <w:shd w:val="clear" w:color="auto" w:fill="auto"/>
            <w:vAlign w:val="center"/>
            <w:hideMark/>
          </w:tcPr>
          <w:p w:rsidR="00CF1789" w:rsidRDefault="00CF1789" w:rsidP="00CF1789">
            <w:pPr>
              <w:jc w:val="right"/>
              <w:rPr>
                <w:b/>
                <w:bCs/>
                <w:color w:val="000000"/>
                <w:sz w:val="14"/>
                <w:szCs w:val="14"/>
              </w:rPr>
            </w:pPr>
            <w:r>
              <w:rPr>
                <w:b/>
                <w:bCs/>
                <w:color w:val="000000"/>
                <w:sz w:val="14"/>
                <w:szCs w:val="14"/>
              </w:rPr>
              <w:t>5,008.2</w:t>
            </w:r>
          </w:p>
        </w:tc>
        <w:tc>
          <w:tcPr>
            <w:tcW w:w="834" w:type="dxa"/>
            <w:tcBorders>
              <w:top w:val="nil"/>
              <w:left w:val="nil"/>
              <w:bottom w:val="nil"/>
              <w:right w:val="nil"/>
            </w:tcBorders>
            <w:shd w:val="clear" w:color="auto" w:fill="auto"/>
            <w:vAlign w:val="center"/>
            <w:hideMark/>
          </w:tcPr>
          <w:p w:rsidR="00CF1789" w:rsidRDefault="00CF1789" w:rsidP="00CF1789">
            <w:pPr>
              <w:jc w:val="right"/>
              <w:rPr>
                <w:b/>
                <w:bCs/>
                <w:color w:val="000000"/>
                <w:sz w:val="14"/>
                <w:szCs w:val="14"/>
              </w:rPr>
            </w:pPr>
            <w:r>
              <w:rPr>
                <w:b/>
                <w:bCs/>
                <w:color w:val="000000"/>
                <w:sz w:val="14"/>
                <w:szCs w:val="14"/>
              </w:rPr>
              <w:t>5,935.9</w:t>
            </w:r>
          </w:p>
        </w:tc>
        <w:tc>
          <w:tcPr>
            <w:tcW w:w="835" w:type="dxa"/>
            <w:tcBorders>
              <w:top w:val="nil"/>
              <w:left w:val="nil"/>
              <w:bottom w:val="nil"/>
              <w:right w:val="nil"/>
            </w:tcBorders>
            <w:shd w:val="clear" w:color="auto" w:fill="auto"/>
            <w:vAlign w:val="center"/>
            <w:hideMark/>
          </w:tcPr>
          <w:p w:rsidR="00CF1789" w:rsidRDefault="00CF1789" w:rsidP="00CF1789">
            <w:pPr>
              <w:jc w:val="right"/>
              <w:rPr>
                <w:b/>
                <w:bCs/>
                <w:color w:val="000000"/>
                <w:sz w:val="14"/>
                <w:szCs w:val="14"/>
              </w:rPr>
            </w:pPr>
            <w:r>
              <w:rPr>
                <w:b/>
                <w:bCs/>
                <w:color w:val="000000"/>
                <w:sz w:val="14"/>
                <w:szCs w:val="14"/>
              </w:rPr>
              <w:t>5,878.5</w:t>
            </w:r>
          </w:p>
        </w:tc>
        <w:tc>
          <w:tcPr>
            <w:tcW w:w="791" w:type="dxa"/>
            <w:tcBorders>
              <w:top w:val="nil"/>
              <w:left w:val="nil"/>
              <w:bottom w:val="nil"/>
              <w:right w:val="nil"/>
            </w:tcBorders>
            <w:shd w:val="clear" w:color="auto" w:fill="auto"/>
            <w:vAlign w:val="center"/>
            <w:hideMark/>
          </w:tcPr>
          <w:p w:rsidR="00CF1789" w:rsidRDefault="00CF1789" w:rsidP="00CF1789">
            <w:pPr>
              <w:jc w:val="right"/>
              <w:rPr>
                <w:b/>
                <w:bCs/>
                <w:color w:val="000000"/>
                <w:sz w:val="14"/>
                <w:szCs w:val="14"/>
              </w:rPr>
            </w:pPr>
            <w:r>
              <w:rPr>
                <w:b/>
                <w:bCs/>
                <w:color w:val="000000"/>
                <w:sz w:val="14"/>
                <w:szCs w:val="14"/>
              </w:rPr>
              <w:t>5,935.9</w:t>
            </w:r>
          </w:p>
        </w:tc>
        <w:tc>
          <w:tcPr>
            <w:tcW w:w="815" w:type="dxa"/>
            <w:tcBorders>
              <w:top w:val="nil"/>
              <w:left w:val="nil"/>
              <w:bottom w:val="nil"/>
              <w:right w:val="nil"/>
            </w:tcBorders>
            <w:shd w:val="clear" w:color="auto" w:fill="auto"/>
            <w:vAlign w:val="center"/>
            <w:hideMark/>
          </w:tcPr>
          <w:p w:rsidR="00CF1789" w:rsidRDefault="00CF1789" w:rsidP="00CF1789">
            <w:pPr>
              <w:jc w:val="right"/>
              <w:rPr>
                <w:b/>
                <w:bCs/>
                <w:color w:val="000000"/>
                <w:sz w:val="14"/>
                <w:szCs w:val="14"/>
              </w:rPr>
            </w:pPr>
            <w:r>
              <w:rPr>
                <w:b/>
                <w:bCs/>
                <w:color w:val="000000"/>
                <w:sz w:val="14"/>
                <w:szCs w:val="14"/>
              </w:rPr>
              <w:t>5,374.1</w:t>
            </w:r>
          </w:p>
        </w:tc>
        <w:tc>
          <w:tcPr>
            <w:tcW w:w="815" w:type="dxa"/>
            <w:tcBorders>
              <w:top w:val="nil"/>
              <w:left w:val="nil"/>
              <w:bottom w:val="nil"/>
              <w:right w:val="nil"/>
            </w:tcBorders>
            <w:shd w:val="clear" w:color="auto" w:fill="auto"/>
            <w:vAlign w:val="center"/>
          </w:tcPr>
          <w:p w:rsidR="00CF1789" w:rsidRDefault="00CF1789" w:rsidP="00CF1789">
            <w:pPr>
              <w:jc w:val="right"/>
              <w:rPr>
                <w:b/>
                <w:bCs/>
                <w:color w:val="000000"/>
                <w:sz w:val="14"/>
                <w:szCs w:val="14"/>
              </w:rPr>
            </w:pPr>
            <w:r>
              <w:rPr>
                <w:b/>
                <w:bCs/>
                <w:color w:val="000000"/>
                <w:sz w:val="14"/>
                <w:szCs w:val="14"/>
              </w:rPr>
              <w:t>5,378.3</w:t>
            </w:r>
          </w:p>
        </w:tc>
        <w:tc>
          <w:tcPr>
            <w:tcW w:w="815" w:type="dxa"/>
            <w:tcBorders>
              <w:top w:val="nil"/>
              <w:left w:val="nil"/>
              <w:bottom w:val="nil"/>
              <w:right w:val="nil"/>
            </w:tcBorders>
            <w:shd w:val="clear" w:color="auto" w:fill="auto"/>
            <w:vAlign w:val="center"/>
          </w:tcPr>
          <w:p w:rsidR="00CF1789" w:rsidRDefault="00CF1789" w:rsidP="00CF1789">
            <w:pPr>
              <w:jc w:val="right"/>
              <w:rPr>
                <w:b/>
                <w:bCs/>
                <w:color w:val="000000"/>
                <w:sz w:val="14"/>
                <w:szCs w:val="14"/>
              </w:rPr>
            </w:pPr>
            <w:r>
              <w:rPr>
                <w:b/>
                <w:bCs/>
                <w:color w:val="000000"/>
                <w:sz w:val="14"/>
                <w:szCs w:val="14"/>
              </w:rPr>
              <w:t>5,425.6</w:t>
            </w:r>
          </w:p>
        </w:tc>
        <w:tc>
          <w:tcPr>
            <w:tcW w:w="815" w:type="dxa"/>
            <w:tcBorders>
              <w:top w:val="nil"/>
              <w:left w:val="nil"/>
              <w:bottom w:val="nil"/>
              <w:right w:val="nil"/>
            </w:tcBorders>
            <w:shd w:val="clear" w:color="auto" w:fill="auto"/>
            <w:vAlign w:val="center"/>
          </w:tcPr>
          <w:p w:rsidR="00CF1789" w:rsidRDefault="00CF1789" w:rsidP="00CF1789">
            <w:pPr>
              <w:jc w:val="right"/>
              <w:rPr>
                <w:b/>
                <w:bCs/>
                <w:color w:val="000000"/>
                <w:sz w:val="14"/>
                <w:szCs w:val="14"/>
              </w:rPr>
            </w:pPr>
            <w:r>
              <w:rPr>
                <w:b/>
                <w:bCs/>
                <w:color w:val="000000"/>
                <w:sz w:val="14"/>
                <w:szCs w:val="14"/>
              </w:rPr>
              <w:t>5,528.4</w:t>
            </w:r>
          </w:p>
        </w:tc>
      </w:tr>
      <w:tr w:rsidR="00CF1789" w:rsidRPr="00125FCA" w:rsidTr="00871FC5">
        <w:trPr>
          <w:trHeight w:hRule="exact" w:val="228"/>
        </w:trPr>
        <w:tc>
          <w:tcPr>
            <w:tcW w:w="3109" w:type="dxa"/>
            <w:tcBorders>
              <w:top w:val="nil"/>
              <w:left w:val="nil"/>
              <w:bottom w:val="nil"/>
              <w:right w:val="nil"/>
            </w:tcBorders>
            <w:shd w:val="clear" w:color="auto" w:fill="auto"/>
            <w:vAlign w:val="center"/>
            <w:hideMark/>
          </w:tcPr>
          <w:p w:rsidR="00CF1789" w:rsidRPr="00125FCA" w:rsidRDefault="00CF1789" w:rsidP="00CF1789">
            <w:pPr>
              <w:rPr>
                <w:b/>
                <w:bCs/>
                <w:sz w:val="15"/>
                <w:szCs w:val="15"/>
              </w:rPr>
            </w:pPr>
            <w:r w:rsidRPr="00125FCA">
              <w:rPr>
                <w:b/>
                <w:bCs/>
                <w:sz w:val="15"/>
                <w:szCs w:val="15"/>
              </w:rPr>
              <w:t xml:space="preserve"> 1. Market Loans</w:t>
            </w:r>
          </w:p>
        </w:tc>
        <w:tc>
          <w:tcPr>
            <w:tcW w:w="751" w:type="dxa"/>
            <w:tcBorders>
              <w:top w:val="nil"/>
              <w:left w:val="nil"/>
              <w:bottom w:val="nil"/>
              <w:right w:val="nil"/>
            </w:tcBorders>
            <w:shd w:val="clear" w:color="auto" w:fill="auto"/>
            <w:vAlign w:val="center"/>
            <w:hideMark/>
          </w:tcPr>
          <w:p w:rsidR="00CF1789" w:rsidRDefault="00CF1789" w:rsidP="00CF1789">
            <w:pPr>
              <w:jc w:val="right"/>
              <w:rPr>
                <w:b/>
                <w:bCs/>
                <w:color w:val="000000"/>
                <w:sz w:val="14"/>
                <w:szCs w:val="14"/>
              </w:rPr>
            </w:pPr>
            <w:r>
              <w:rPr>
                <w:b/>
                <w:bCs/>
                <w:color w:val="000000"/>
                <w:sz w:val="14"/>
                <w:szCs w:val="14"/>
              </w:rPr>
              <w:t>2.8</w:t>
            </w:r>
          </w:p>
        </w:tc>
        <w:tc>
          <w:tcPr>
            <w:tcW w:w="834" w:type="dxa"/>
            <w:tcBorders>
              <w:top w:val="nil"/>
              <w:left w:val="nil"/>
              <w:bottom w:val="nil"/>
              <w:right w:val="nil"/>
            </w:tcBorders>
            <w:shd w:val="clear" w:color="auto" w:fill="auto"/>
            <w:vAlign w:val="center"/>
            <w:hideMark/>
          </w:tcPr>
          <w:p w:rsidR="00CF1789" w:rsidRDefault="00CF1789" w:rsidP="00CF1789">
            <w:pPr>
              <w:jc w:val="right"/>
              <w:rPr>
                <w:b/>
                <w:bCs/>
                <w:color w:val="000000"/>
                <w:sz w:val="14"/>
                <w:szCs w:val="14"/>
              </w:rPr>
            </w:pPr>
            <w:r>
              <w:rPr>
                <w:b/>
                <w:bCs/>
                <w:color w:val="000000"/>
                <w:sz w:val="14"/>
                <w:szCs w:val="14"/>
              </w:rPr>
              <w:t>2.8</w:t>
            </w:r>
          </w:p>
        </w:tc>
        <w:tc>
          <w:tcPr>
            <w:tcW w:w="835" w:type="dxa"/>
            <w:tcBorders>
              <w:top w:val="nil"/>
              <w:left w:val="nil"/>
              <w:bottom w:val="nil"/>
              <w:right w:val="nil"/>
            </w:tcBorders>
            <w:shd w:val="clear" w:color="auto" w:fill="auto"/>
            <w:vAlign w:val="center"/>
            <w:hideMark/>
          </w:tcPr>
          <w:p w:rsidR="00CF1789" w:rsidRDefault="00CF1789" w:rsidP="00CF1789">
            <w:pPr>
              <w:jc w:val="right"/>
              <w:rPr>
                <w:b/>
                <w:bCs/>
                <w:color w:val="000000"/>
                <w:sz w:val="14"/>
                <w:szCs w:val="14"/>
              </w:rPr>
            </w:pPr>
            <w:r>
              <w:rPr>
                <w:b/>
                <w:bCs/>
                <w:color w:val="000000"/>
                <w:sz w:val="14"/>
                <w:szCs w:val="14"/>
              </w:rPr>
              <w:t>2.8</w:t>
            </w:r>
          </w:p>
        </w:tc>
        <w:tc>
          <w:tcPr>
            <w:tcW w:w="791" w:type="dxa"/>
            <w:tcBorders>
              <w:top w:val="nil"/>
              <w:left w:val="nil"/>
              <w:bottom w:val="nil"/>
              <w:right w:val="nil"/>
            </w:tcBorders>
            <w:shd w:val="clear" w:color="auto" w:fill="auto"/>
            <w:vAlign w:val="center"/>
            <w:hideMark/>
          </w:tcPr>
          <w:p w:rsidR="00CF1789" w:rsidRDefault="00CF1789" w:rsidP="00CF1789">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hideMark/>
          </w:tcPr>
          <w:p w:rsidR="00CF1789" w:rsidRDefault="00CF1789" w:rsidP="00CF1789">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rsidR="00CF1789" w:rsidRDefault="00CF1789" w:rsidP="00CF1789">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rsidR="00CF1789" w:rsidRDefault="00CF1789" w:rsidP="00CF1789">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rsidR="00CF1789" w:rsidRDefault="00CF1789" w:rsidP="00CF1789">
            <w:pPr>
              <w:jc w:val="right"/>
              <w:rPr>
                <w:b/>
                <w:bCs/>
                <w:color w:val="000000"/>
                <w:sz w:val="14"/>
                <w:szCs w:val="14"/>
              </w:rPr>
            </w:pPr>
            <w:r>
              <w:rPr>
                <w:b/>
                <w:bCs/>
                <w:color w:val="000000"/>
                <w:sz w:val="14"/>
                <w:szCs w:val="14"/>
              </w:rPr>
              <w:t>2.8</w:t>
            </w:r>
          </w:p>
        </w:tc>
      </w:tr>
      <w:tr w:rsidR="00CF1789" w:rsidRPr="00125FCA" w:rsidTr="00871FC5">
        <w:trPr>
          <w:trHeight w:hRule="exact" w:val="228"/>
        </w:trPr>
        <w:tc>
          <w:tcPr>
            <w:tcW w:w="3109" w:type="dxa"/>
            <w:tcBorders>
              <w:top w:val="nil"/>
              <w:left w:val="nil"/>
              <w:bottom w:val="nil"/>
              <w:right w:val="nil"/>
            </w:tcBorders>
            <w:shd w:val="clear" w:color="auto" w:fill="auto"/>
            <w:vAlign w:val="center"/>
            <w:hideMark/>
          </w:tcPr>
          <w:p w:rsidR="00CF1789" w:rsidRPr="00125FCA" w:rsidRDefault="00CF1789" w:rsidP="00CF1789">
            <w:pPr>
              <w:rPr>
                <w:b/>
                <w:bCs/>
                <w:sz w:val="15"/>
                <w:szCs w:val="15"/>
              </w:rPr>
            </w:pPr>
            <w:r w:rsidRPr="00125FCA">
              <w:rPr>
                <w:b/>
                <w:bCs/>
                <w:sz w:val="15"/>
                <w:szCs w:val="15"/>
              </w:rPr>
              <w:t xml:space="preserve">    Federal Government</w:t>
            </w:r>
          </w:p>
        </w:tc>
        <w:tc>
          <w:tcPr>
            <w:tcW w:w="751" w:type="dxa"/>
            <w:tcBorders>
              <w:top w:val="nil"/>
              <w:left w:val="nil"/>
              <w:bottom w:val="nil"/>
              <w:right w:val="nil"/>
            </w:tcBorders>
            <w:shd w:val="clear" w:color="auto" w:fill="auto"/>
            <w:vAlign w:val="center"/>
            <w:hideMark/>
          </w:tcPr>
          <w:p w:rsidR="00CF1789" w:rsidRDefault="00CF1789" w:rsidP="00CF1789">
            <w:pPr>
              <w:jc w:val="right"/>
              <w:rPr>
                <w:b/>
                <w:bCs/>
                <w:color w:val="000000"/>
                <w:sz w:val="14"/>
                <w:szCs w:val="14"/>
              </w:rPr>
            </w:pPr>
            <w:r>
              <w:rPr>
                <w:b/>
                <w:bCs/>
                <w:color w:val="000000"/>
                <w:sz w:val="14"/>
                <w:szCs w:val="14"/>
              </w:rPr>
              <w:t>2.7</w:t>
            </w:r>
          </w:p>
        </w:tc>
        <w:tc>
          <w:tcPr>
            <w:tcW w:w="834" w:type="dxa"/>
            <w:tcBorders>
              <w:top w:val="nil"/>
              <w:left w:val="nil"/>
              <w:bottom w:val="nil"/>
              <w:right w:val="nil"/>
            </w:tcBorders>
            <w:shd w:val="clear" w:color="auto" w:fill="auto"/>
            <w:vAlign w:val="center"/>
            <w:hideMark/>
          </w:tcPr>
          <w:p w:rsidR="00CF1789" w:rsidRDefault="00CF1789" w:rsidP="00CF1789">
            <w:pPr>
              <w:jc w:val="right"/>
              <w:rPr>
                <w:b/>
                <w:bCs/>
                <w:color w:val="000000"/>
                <w:sz w:val="14"/>
                <w:szCs w:val="14"/>
              </w:rPr>
            </w:pPr>
            <w:r>
              <w:rPr>
                <w:b/>
                <w:bCs/>
                <w:color w:val="000000"/>
                <w:sz w:val="14"/>
                <w:szCs w:val="14"/>
              </w:rPr>
              <w:t>2.7</w:t>
            </w:r>
          </w:p>
        </w:tc>
        <w:tc>
          <w:tcPr>
            <w:tcW w:w="835" w:type="dxa"/>
            <w:tcBorders>
              <w:top w:val="nil"/>
              <w:left w:val="nil"/>
              <w:bottom w:val="nil"/>
              <w:right w:val="nil"/>
            </w:tcBorders>
            <w:shd w:val="clear" w:color="auto" w:fill="auto"/>
            <w:vAlign w:val="center"/>
            <w:hideMark/>
          </w:tcPr>
          <w:p w:rsidR="00CF1789" w:rsidRDefault="00CF1789" w:rsidP="00CF1789">
            <w:pPr>
              <w:jc w:val="right"/>
              <w:rPr>
                <w:b/>
                <w:bCs/>
                <w:color w:val="000000"/>
                <w:sz w:val="14"/>
                <w:szCs w:val="14"/>
              </w:rPr>
            </w:pPr>
            <w:r>
              <w:rPr>
                <w:b/>
                <w:bCs/>
                <w:color w:val="000000"/>
                <w:sz w:val="14"/>
                <w:szCs w:val="14"/>
              </w:rPr>
              <w:t>2.7</w:t>
            </w:r>
          </w:p>
        </w:tc>
        <w:tc>
          <w:tcPr>
            <w:tcW w:w="791" w:type="dxa"/>
            <w:tcBorders>
              <w:top w:val="nil"/>
              <w:left w:val="nil"/>
              <w:bottom w:val="nil"/>
              <w:right w:val="nil"/>
            </w:tcBorders>
            <w:shd w:val="clear" w:color="auto" w:fill="auto"/>
            <w:vAlign w:val="center"/>
            <w:hideMark/>
          </w:tcPr>
          <w:p w:rsidR="00CF1789" w:rsidRDefault="00CF1789" w:rsidP="00CF1789">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hideMark/>
          </w:tcPr>
          <w:p w:rsidR="00CF1789" w:rsidRDefault="00CF1789" w:rsidP="00CF1789">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rsidR="00CF1789" w:rsidRDefault="00CF1789" w:rsidP="00CF1789">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rsidR="00CF1789" w:rsidRDefault="00CF1789" w:rsidP="00CF1789">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rsidR="00CF1789" w:rsidRDefault="00CF1789" w:rsidP="00CF1789">
            <w:pPr>
              <w:jc w:val="right"/>
              <w:rPr>
                <w:b/>
                <w:bCs/>
                <w:color w:val="000000"/>
                <w:sz w:val="14"/>
                <w:szCs w:val="14"/>
              </w:rPr>
            </w:pPr>
            <w:r>
              <w:rPr>
                <w:b/>
                <w:bCs/>
                <w:color w:val="000000"/>
                <w:sz w:val="14"/>
                <w:szCs w:val="14"/>
              </w:rPr>
              <w:t>2.7</w:t>
            </w:r>
          </w:p>
        </w:tc>
      </w:tr>
      <w:tr w:rsidR="00CF1789" w:rsidRPr="00125FCA" w:rsidTr="00871FC5">
        <w:trPr>
          <w:trHeight w:hRule="exact" w:val="228"/>
        </w:trPr>
        <w:tc>
          <w:tcPr>
            <w:tcW w:w="3109" w:type="dxa"/>
            <w:tcBorders>
              <w:top w:val="nil"/>
              <w:left w:val="nil"/>
              <w:bottom w:val="nil"/>
              <w:right w:val="nil"/>
            </w:tcBorders>
            <w:shd w:val="clear" w:color="auto" w:fill="auto"/>
            <w:vAlign w:val="center"/>
            <w:hideMark/>
          </w:tcPr>
          <w:p w:rsidR="00CF1789" w:rsidRPr="00125FCA" w:rsidRDefault="00CF1789" w:rsidP="00CF1789">
            <w:pPr>
              <w:ind w:left="176"/>
              <w:rPr>
                <w:sz w:val="15"/>
                <w:szCs w:val="15"/>
              </w:rPr>
            </w:pPr>
            <w:r w:rsidRPr="00125FCA">
              <w:rPr>
                <w:sz w:val="15"/>
                <w:szCs w:val="15"/>
              </w:rPr>
              <w:t xml:space="preserve">    3.00   %    1971  (Permanent)</w:t>
            </w:r>
          </w:p>
        </w:tc>
        <w:tc>
          <w:tcPr>
            <w:tcW w:w="751" w:type="dxa"/>
            <w:tcBorders>
              <w:top w:val="nil"/>
              <w:left w:val="nil"/>
              <w:bottom w:val="nil"/>
              <w:right w:val="nil"/>
            </w:tcBorders>
            <w:shd w:val="clear" w:color="auto" w:fill="auto"/>
            <w:vAlign w:val="center"/>
            <w:hideMark/>
          </w:tcPr>
          <w:p w:rsidR="00CF1789" w:rsidRDefault="00CF1789" w:rsidP="00CF1789">
            <w:pPr>
              <w:jc w:val="right"/>
              <w:rPr>
                <w:color w:val="000000"/>
                <w:sz w:val="14"/>
                <w:szCs w:val="14"/>
              </w:rPr>
            </w:pPr>
            <w:r>
              <w:rPr>
                <w:color w:val="000000"/>
                <w:sz w:val="14"/>
                <w:szCs w:val="14"/>
              </w:rPr>
              <w:t>2.7</w:t>
            </w:r>
          </w:p>
        </w:tc>
        <w:tc>
          <w:tcPr>
            <w:tcW w:w="834" w:type="dxa"/>
            <w:tcBorders>
              <w:top w:val="nil"/>
              <w:left w:val="nil"/>
              <w:bottom w:val="nil"/>
              <w:right w:val="nil"/>
            </w:tcBorders>
            <w:shd w:val="clear" w:color="auto" w:fill="auto"/>
            <w:vAlign w:val="center"/>
            <w:hideMark/>
          </w:tcPr>
          <w:p w:rsidR="00CF1789" w:rsidRDefault="00CF1789" w:rsidP="00CF1789">
            <w:pPr>
              <w:jc w:val="right"/>
              <w:rPr>
                <w:color w:val="000000"/>
                <w:sz w:val="14"/>
                <w:szCs w:val="14"/>
              </w:rPr>
            </w:pPr>
            <w:r>
              <w:rPr>
                <w:color w:val="000000"/>
                <w:sz w:val="14"/>
                <w:szCs w:val="14"/>
              </w:rPr>
              <w:t>2.7</w:t>
            </w:r>
          </w:p>
        </w:tc>
        <w:tc>
          <w:tcPr>
            <w:tcW w:w="835" w:type="dxa"/>
            <w:tcBorders>
              <w:top w:val="nil"/>
              <w:left w:val="nil"/>
              <w:bottom w:val="nil"/>
              <w:right w:val="nil"/>
            </w:tcBorders>
            <w:shd w:val="clear" w:color="auto" w:fill="auto"/>
            <w:vAlign w:val="center"/>
            <w:hideMark/>
          </w:tcPr>
          <w:p w:rsidR="00CF1789" w:rsidRDefault="00CF1789" w:rsidP="00CF1789">
            <w:pPr>
              <w:jc w:val="right"/>
              <w:rPr>
                <w:color w:val="000000"/>
                <w:sz w:val="14"/>
                <w:szCs w:val="14"/>
              </w:rPr>
            </w:pPr>
            <w:r>
              <w:rPr>
                <w:color w:val="000000"/>
                <w:sz w:val="14"/>
                <w:szCs w:val="14"/>
              </w:rPr>
              <w:t>2.7</w:t>
            </w:r>
          </w:p>
        </w:tc>
        <w:tc>
          <w:tcPr>
            <w:tcW w:w="791" w:type="dxa"/>
            <w:tcBorders>
              <w:top w:val="nil"/>
              <w:left w:val="nil"/>
              <w:bottom w:val="nil"/>
              <w:right w:val="nil"/>
            </w:tcBorders>
            <w:shd w:val="clear" w:color="auto" w:fill="auto"/>
            <w:vAlign w:val="center"/>
            <w:hideMark/>
          </w:tcPr>
          <w:p w:rsidR="00CF1789" w:rsidRDefault="00CF1789" w:rsidP="00CF1789">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hideMark/>
          </w:tcPr>
          <w:p w:rsidR="00CF1789" w:rsidRDefault="00CF1789" w:rsidP="00CF1789">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rsidR="00CF1789" w:rsidRDefault="00CF1789" w:rsidP="00CF1789">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rsidR="00CF1789" w:rsidRDefault="00CF1789" w:rsidP="00CF1789">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rsidR="00CF1789" w:rsidRDefault="00CF1789" w:rsidP="00CF1789">
            <w:pPr>
              <w:jc w:val="right"/>
              <w:rPr>
                <w:color w:val="000000"/>
                <w:sz w:val="14"/>
                <w:szCs w:val="14"/>
              </w:rPr>
            </w:pPr>
            <w:r>
              <w:rPr>
                <w:color w:val="000000"/>
                <w:sz w:val="14"/>
                <w:szCs w:val="14"/>
              </w:rPr>
              <w:t>2.7</w:t>
            </w:r>
          </w:p>
        </w:tc>
      </w:tr>
      <w:tr w:rsidR="00CF1789" w:rsidRPr="00125FCA" w:rsidTr="00871FC5">
        <w:trPr>
          <w:trHeight w:hRule="exact" w:val="228"/>
        </w:trPr>
        <w:tc>
          <w:tcPr>
            <w:tcW w:w="3109" w:type="dxa"/>
            <w:tcBorders>
              <w:top w:val="nil"/>
              <w:left w:val="nil"/>
              <w:bottom w:val="nil"/>
              <w:right w:val="nil"/>
            </w:tcBorders>
            <w:shd w:val="clear" w:color="auto" w:fill="auto"/>
            <w:vAlign w:val="center"/>
            <w:hideMark/>
          </w:tcPr>
          <w:p w:rsidR="00CF1789" w:rsidRPr="00125FCA" w:rsidRDefault="00CF1789" w:rsidP="00CF1789">
            <w:pPr>
              <w:rPr>
                <w:b/>
                <w:bCs/>
                <w:sz w:val="15"/>
                <w:szCs w:val="15"/>
              </w:rPr>
            </w:pPr>
            <w:r w:rsidRPr="00125FCA">
              <w:rPr>
                <w:b/>
                <w:bCs/>
                <w:sz w:val="15"/>
                <w:szCs w:val="15"/>
              </w:rPr>
              <w:t xml:space="preserve">    Loans matured but not </w:t>
            </w:r>
            <w:proofErr w:type="spellStart"/>
            <w:r w:rsidRPr="00125FCA">
              <w:rPr>
                <w:b/>
                <w:bCs/>
                <w:sz w:val="15"/>
                <w:szCs w:val="15"/>
              </w:rPr>
              <w:t>encashed</w:t>
            </w:r>
            <w:proofErr w:type="spellEnd"/>
          </w:p>
        </w:tc>
        <w:tc>
          <w:tcPr>
            <w:tcW w:w="751" w:type="dxa"/>
            <w:tcBorders>
              <w:top w:val="nil"/>
              <w:left w:val="nil"/>
              <w:bottom w:val="nil"/>
              <w:right w:val="nil"/>
            </w:tcBorders>
            <w:shd w:val="clear" w:color="auto" w:fill="auto"/>
            <w:vAlign w:val="center"/>
            <w:hideMark/>
          </w:tcPr>
          <w:p w:rsidR="00CF1789" w:rsidRDefault="00CF1789" w:rsidP="00CF1789">
            <w:pPr>
              <w:jc w:val="right"/>
              <w:rPr>
                <w:b/>
                <w:bCs/>
                <w:color w:val="000000"/>
                <w:sz w:val="14"/>
                <w:szCs w:val="14"/>
              </w:rPr>
            </w:pPr>
            <w:r>
              <w:rPr>
                <w:b/>
                <w:bCs/>
                <w:color w:val="000000"/>
                <w:sz w:val="14"/>
                <w:szCs w:val="14"/>
              </w:rPr>
              <w:t>0.1</w:t>
            </w:r>
          </w:p>
        </w:tc>
        <w:tc>
          <w:tcPr>
            <w:tcW w:w="834" w:type="dxa"/>
            <w:tcBorders>
              <w:top w:val="nil"/>
              <w:left w:val="nil"/>
              <w:bottom w:val="nil"/>
              <w:right w:val="nil"/>
            </w:tcBorders>
            <w:shd w:val="clear" w:color="auto" w:fill="auto"/>
            <w:vAlign w:val="center"/>
            <w:hideMark/>
          </w:tcPr>
          <w:p w:rsidR="00CF1789" w:rsidRDefault="00CF1789" w:rsidP="00CF1789">
            <w:pPr>
              <w:jc w:val="right"/>
              <w:rPr>
                <w:b/>
                <w:bCs/>
                <w:color w:val="000000"/>
                <w:sz w:val="14"/>
                <w:szCs w:val="14"/>
              </w:rPr>
            </w:pPr>
            <w:r>
              <w:rPr>
                <w:b/>
                <w:bCs/>
                <w:color w:val="000000"/>
                <w:sz w:val="14"/>
                <w:szCs w:val="14"/>
              </w:rPr>
              <w:t>0.1</w:t>
            </w:r>
          </w:p>
        </w:tc>
        <w:tc>
          <w:tcPr>
            <w:tcW w:w="835" w:type="dxa"/>
            <w:tcBorders>
              <w:top w:val="nil"/>
              <w:left w:val="nil"/>
              <w:bottom w:val="nil"/>
              <w:right w:val="nil"/>
            </w:tcBorders>
            <w:shd w:val="clear" w:color="auto" w:fill="auto"/>
            <w:vAlign w:val="center"/>
            <w:hideMark/>
          </w:tcPr>
          <w:p w:rsidR="00CF1789" w:rsidRDefault="00CF1789" w:rsidP="00CF1789">
            <w:pPr>
              <w:jc w:val="right"/>
              <w:rPr>
                <w:b/>
                <w:bCs/>
                <w:color w:val="000000"/>
                <w:sz w:val="14"/>
                <w:szCs w:val="14"/>
              </w:rPr>
            </w:pPr>
            <w:r>
              <w:rPr>
                <w:b/>
                <w:bCs/>
                <w:color w:val="000000"/>
                <w:sz w:val="14"/>
                <w:szCs w:val="14"/>
              </w:rPr>
              <w:t>0.1</w:t>
            </w:r>
          </w:p>
        </w:tc>
        <w:tc>
          <w:tcPr>
            <w:tcW w:w="791" w:type="dxa"/>
            <w:tcBorders>
              <w:top w:val="nil"/>
              <w:left w:val="nil"/>
              <w:bottom w:val="nil"/>
              <w:right w:val="nil"/>
            </w:tcBorders>
            <w:shd w:val="clear" w:color="auto" w:fill="auto"/>
            <w:vAlign w:val="center"/>
            <w:hideMark/>
          </w:tcPr>
          <w:p w:rsidR="00CF1789" w:rsidRDefault="00CF1789" w:rsidP="00CF1789">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hideMark/>
          </w:tcPr>
          <w:p w:rsidR="00CF1789" w:rsidRDefault="00CF1789" w:rsidP="00CF1789">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rsidR="00CF1789" w:rsidRDefault="00CF1789" w:rsidP="00CF1789">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rsidR="00CF1789" w:rsidRDefault="00CF1789" w:rsidP="00CF1789">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rsidR="00CF1789" w:rsidRDefault="00CF1789" w:rsidP="00CF1789">
            <w:pPr>
              <w:jc w:val="right"/>
              <w:rPr>
                <w:b/>
                <w:bCs/>
                <w:color w:val="000000"/>
                <w:sz w:val="14"/>
                <w:szCs w:val="14"/>
              </w:rPr>
            </w:pPr>
            <w:r>
              <w:rPr>
                <w:b/>
                <w:bCs/>
                <w:color w:val="000000"/>
                <w:sz w:val="14"/>
                <w:szCs w:val="14"/>
              </w:rPr>
              <w:t>0.1</w:t>
            </w:r>
          </w:p>
        </w:tc>
      </w:tr>
      <w:tr w:rsidR="00CF1789" w:rsidRPr="00125FCA" w:rsidTr="00871FC5">
        <w:trPr>
          <w:trHeight w:hRule="exact" w:val="228"/>
        </w:trPr>
        <w:tc>
          <w:tcPr>
            <w:tcW w:w="3109" w:type="dxa"/>
            <w:tcBorders>
              <w:top w:val="nil"/>
              <w:left w:val="nil"/>
              <w:bottom w:val="nil"/>
              <w:right w:val="nil"/>
            </w:tcBorders>
            <w:shd w:val="clear" w:color="auto" w:fill="auto"/>
            <w:vAlign w:val="center"/>
            <w:hideMark/>
          </w:tcPr>
          <w:p w:rsidR="00CF1789" w:rsidRPr="00125FCA" w:rsidRDefault="00CF1789" w:rsidP="00CF1789">
            <w:pPr>
              <w:rPr>
                <w:b/>
                <w:bCs/>
                <w:sz w:val="15"/>
                <w:szCs w:val="15"/>
              </w:rPr>
            </w:pPr>
            <w:r w:rsidRPr="00125FCA">
              <w:rPr>
                <w:b/>
                <w:bCs/>
                <w:sz w:val="15"/>
                <w:szCs w:val="15"/>
              </w:rPr>
              <w:t xml:space="preserve"> 2. Federal Government Bonds</w:t>
            </w:r>
          </w:p>
        </w:tc>
        <w:tc>
          <w:tcPr>
            <w:tcW w:w="751" w:type="dxa"/>
            <w:tcBorders>
              <w:top w:val="nil"/>
              <w:left w:val="nil"/>
              <w:bottom w:val="nil"/>
              <w:right w:val="nil"/>
            </w:tcBorders>
            <w:shd w:val="clear" w:color="auto" w:fill="auto"/>
            <w:vAlign w:val="center"/>
            <w:hideMark/>
          </w:tcPr>
          <w:p w:rsidR="00CF1789" w:rsidRDefault="00CF1789" w:rsidP="00CF1789">
            <w:pPr>
              <w:jc w:val="right"/>
              <w:rPr>
                <w:b/>
                <w:bCs/>
                <w:color w:val="000000"/>
                <w:sz w:val="14"/>
                <w:szCs w:val="14"/>
              </w:rPr>
            </w:pPr>
            <w:r>
              <w:rPr>
                <w:b/>
                <w:bCs/>
                <w:color w:val="000000"/>
                <w:sz w:val="14"/>
                <w:szCs w:val="14"/>
              </w:rPr>
              <w:t>4,482.9</w:t>
            </w:r>
          </w:p>
        </w:tc>
        <w:tc>
          <w:tcPr>
            <w:tcW w:w="834" w:type="dxa"/>
            <w:tcBorders>
              <w:top w:val="nil"/>
              <w:left w:val="nil"/>
              <w:bottom w:val="nil"/>
              <w:right w:val="nil"/>
            </w:tcBorders>
            <w:shd w:val="clear" w:color="auto" w:fill="auto"/>
            <w:vAlign w:val="center"/>
            <w:hideMark/>
          </w:tcPr>
          <w:p w:rsidR="00CF1789" w:rsidRDefault="00CF1789" w:rsidP="00CF1789">
            <w:pPr>
              <w:jc w:val="right"/>
              <w:rPr>
                <w:b/>
                <w:bCs/>
                <w:color w:val="000000"/>
                <w:sz w:val="14"/>
                <w:szCs w:val="14"/>
              </w:rPr>
            </w:pPr>
            <w:r>
              <w:rPr>
                <w:b/>
                <w:bCs/>
                <w:color w:val="000000"/>
                <w:sz w:val="14"/>
                <w:szCs w:val="14"/>
              </w:rPr>
              <w:t>5,286.6</w:t>
            </w:r>
          </w:p>
        </w:tc>
        <w:tc>
          <w:tcPr>
            <w:tcW w:w="835" w:type="dxa"/>
            <w:tcBorders>
              <w:top w:val="nil"/>
              <w:left w:val="nil"/>
              <w:bottom w:val="nil"/>
              <w:right w:val="nil"/>
            </w:tcBorders>
            <w:shd w:val="clear" w:color="auto" w:fill="auto"/>
            <w:vAlign w:val="center"/>
            <w:hideMark/>
          </w:tcPr>
          <w:p w:rsidR="00CF1789" w:rsidRDefault="00CF1789" w:rsidP="00CF1789">
            <w:pPr>
              <w:jc w:val="right"/>
              <w:rPr>
                <w:b/>
                <w:bCs/>
                <w:color w:val="000000"/>
                <w:sz w:val="14"/>
                <w:szCs w:val="14"/>
              </w:rPr>
            </w:pPr>
            <w:r>
              <w:rPr>
                <w:b/>
                <w:bCs/>
                <w:color w:val="000000"/>
                <w:sz w:val="14"/>
                <w:szCs w:val="14"/>
              </w:rPr>
              <w:t>5,241.5</w:t>
            </w:r>
          </w:p>
        </w:tc>
        <w:tc>
          <w:tcPr>
            <w:tcW w:w="791" w:type="dxa"/>
            <w:tcBorders>
              <w:top w:val="nil"/>
              <w:left w:val="nil"/>
              <w:bottom w:val="nil"/>
              <w:right w:val="nil"/>
            </w:tcBorders>
            <w:shd w:val="clear" w:color="auto" w:fill="auto"/>
            <w:vAlign w:val="center"/>
            <w:hideMark/>
          </w:tcPr>
          <w:p w:rsidR="00CF1789" w:rsidRDefault="00CF1789" w:rsidP="00CF1789">
            <w:pPr>
              <w:jc w:val="right"/>
              <w:rPr>
                <w:b/>
                <w:bCs/>
                <w:color w:val="000000"/>
                <w:sz w:val="14"/>
                <w:szCs w:val="14"/>
              </w:rPr>
            </w:pPr>
            <w:r>
              <w:rPr>
                <w:b/>
                <w:bCs/>
                <w:color w:val="000000"/>
                <w:sz w:val="14"/>
                <w:szCs w:val="14"/>
              </w:rPr>
              <w:t>5,286.6</w:t>
            </w:r>
          </w:p>
        </w:tc>
        <w:tc>
          <w:tcPr>
            <w:tcW w:w="815" w:type="dxa"/>
            <w:tcBorders>
              <w:top w:val="nil"/>
              <w:left w:val="nil"/>
              <w:bottom w:val="nil"/>
              <w:right w:val="nil"/>
            </w:tcBorders>
            <w:shd w:val="clear" w:color="auto" w:fill="auto"/>
            <w:vAlign w:val="center"/>
            <w:hideMark/>
          </w:tcPr>
          <w:p w:rsidR="00CF1789" w:rsidRDefault="00CF1789" w:rsidP="00CF1789">
            <w:pPr>
              <w:jc w:val="right"/>
              <w:rPr>
                <w:b/>
                <w:bCs/>
                <w:color w:val="000000"/>
                <w:sz w:val="14"/>
                <w:szCs w:val="14"/>
              </w:rPr>
            </w:pPr>
            <w:r>
              <w:rPr>
                <w:b/>
                <w:bCs/>
                <w:color w:val="000000"/>
                <w:sz w:val="14"/>
                <w:szCs w:val="14"/>
              </w:rPr>
              <w:t>4,641.7</w:t>
            </w:r>
          </w:p>
        </w:tc>
        <w:tc>
          <w:tcPr>
            <w:tcW w:w="815" w:type="dxa"/>
            <w:tcBorders>
              <w:top w:val="nil"/>
              <w:left w:val="nil"/>
              <w:bottom w:val="nil"/>
              <w:right w:val="nil"/>
            </w:tcBorders>
            <w:shd w:val="clear" w:color="auto" w:fill="auto"/>
            <w:vAlign w:val="center"/>
          </w:tcPr>
          <w:p w:rsidR="00CF1789" w:rsidRDefault="00CF1789" w:rsidP="00CF1789">
            <w:pPr>
              <w:jc w:val="right"/>
              <w:rPr>
                <w:b/>
                <w:bCs/>
                <w:color w:val="000000"/>
                <w:sz w:val="14"/>
                <w:szCs w:val="14"/>
              </w:rPr>
            </w:pPr>
            <w:r>
              <w:rPr>
                <w:b/>
                <w:bCs/>
                <w:color w:val="000000"/>
                <w:sz w:val="14"/>
                <w:szCs w:val="14"/>
              </w:rPr>
              <w:t>4,641.7</w:t>
            </w:r>
          </w:p>
        </w:tc>
        <w:tc>
          <w:tcPr>
            <w:tcW w:w="815" w:type="dxa"/>
            <w:tcBorders>
              <w:top w:val="nil"/>
              <w:left w:val="nil"/>
              <w:bottom w:val="nil"/>
              <w:right w:val="nil"/>
            </w:tcBorders>
            <w:shd w:val="clear" w:color="auto" w:fill="auto"/>
            <w:vAlign w:val="center"/>
          </w:tcPr>
          <w:p w:rsidR="00CF1789" w:rsidRDefault="00CF1789" w:rsidP="00CF1789">
            <w:pPr>
              <w:jc w:val="right"/>
              <w:rPr>
                <w:b/>
                <w:bCs/>
                <w:color w:val="000000"/>
                <w:sz w:val="14"/>
                <w:szCs w:val="14"/>
              </w:rPr>
            </w:pPr>
            <w:r>
              <w:rPr>
                <w:b/>
                <w:bCs/>
                <w:color w:val="000000"/>
                <w:sz w:val="14"/>
                <w:szCs w:val="14"/>
              </w:rPr>
              <w:t>4,681.9</w:t>
            </w:r>
          </w:p>
        </w:tc>
        <w:tc>
          <w:tcPr>
            <w:tcW w:w="815" w:type="dxa"/>
            <w:tcBorders>
              <w:top w:val="nil"/>
              <w:left w:val="nil"/>
              <w:bottom w:val="nil"/>
              <w:right w:val="nil"/>
            </w:tcBorders>
            <w:shd w:val="clear" w:color="auto" w:fill="auto"/>
            <w:vAlign w:val="center"/>
          </w:tcPr>
          <w:p w:rsidR="00CF1789" w:rsidRDefault="00CF1789" w:rsidP="00CF1789">
            <w:pPr>
              <w:jc w:val="right"/>
              <w:rPr>
                <w:b/>
                <w:bCs/>
                <w:color w:val="000000"/>
                <w:sz w:val="14"/>
                <w:szCs w:val="14"/>
              </w:rPr>
            </w:pPr>
            <w:r>
              <w:rPr>
                <w:b/>
                <w:bCs/>
                <w:color w:val="000000"/>
                <w:sz w:val="14"/>
                <w:szCs w:val="14"/>
              </w:rPr>
              <w:t>4,778.4</w:t>
            </w:r>
          </w:p>
        </w:tc>
      </w:tr>
      <w:tr w:rsidR="00CF1789" w:rsidRPr="00125FCA" w:rsidTr="00871FC5">
        <w:trPr>
          <w:trHeight w:hRule="exact" w:val="228"/>
        </w:trPr>
        <w:tc>
          <w:tcPr>
            <w:tcW w:w="3109" w:type="dxa"/>
            <w:tcBorders>
              <w:top w:val="nil"/>
              <w:left w:val="nil"/>
              <w:bottom w:val="nil"/>
              <w:right w:val="nil"/>
            </w:tcBorders>
            <w:shd w:val="clear" w:color="auto" w:fill="auto"/>
            <w:vAlign w:val="center"/>
            <w:hideMark/>
          </w:tcPr>
          <w:p w:rsidR="00CF1789" w:rsidRPr="00125FCA" w:rsidRDefault="00CF1789" w:rsidP="00CF1789">
            <w:pPr>
              <w:ind w:firstLine="176"/>
              <w:rPr>
                <w:sz w:val="15"/>
                <w:szCs w:val="15"/>
              </w:rPr>
            </w:pPr>
            <w:r w:rsidRPr="00125FCA">
              <w:rPr>
                <w:sz w:val="15"/>
                <w:szCs w:val="15"/>
              </w:rPr>
              <w:t>Public Sector</w:t>
            </w:r>
          </w:p>
        </w:tc>
        <w:tc>
          <w:tcPr>
            <w:tcW w:w="751" w:type="dxa"/>
            <w:tcBorders>
              <w:top w:val="nil"/>
              <w:left w:val="nil"/>
              <w:bottom w:val="nil"/>
              <w:right w:val="nil"/>
            </w:tcBorders>
            <w:shd w:val="clear" w:color="auto" w:fill="auto"/>
            <w:vAlign w:val="center"/>
            <w:hideMark/>
          </w:tcPr>
          <w:p w:rsidR="00CF1789" w:rsidRDefault="00CF1789" w:rsidP="00CF1789">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CF1789" w:rsidRDefault="00CF1789" w:rsidP="00CF1789">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CF1789" w:rsidRDefault="00CF1789" w:rsidP="00CF178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hideMark/>
          </w:tcPr>
          <w:p w:rsidR="00CF1789" w:rsidRDefault="00CF1789" w:rsidP="00CF178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CF1789" w:rsidRDefault="00CF1789" w:rsidP="00CF178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CF1789" w:rsidRDefault="00CF1789" w:rsidP="00CF178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CF1789" w:rsidRDefault="00CF1789" w:rsidP="00CF178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CF1789" w:rsidRDefault="00CF1789" w:rsidP="00CF1789">
            <w:pPr>
              <w:jc w:val="right"/>
              <w:rPr>
                <w:color w:val="000000"/>
                <w:sz w:val="14"/>
                <w:szCs w:val="14"/>
              </w:rPr>
            </w:pPr>
            <w:r>
              <w:rPr>
                <w:color w:val="000000"/>
                <w:sz w:val="14"/>
                <w:szCs w:val="14"/>
              </w:rPr>
              <w:t>-</w:t>
            </w:r>
          </w:p>
        </w:tc>
      </w:tr>
      <w:tr w:rsidR="00CF1789" w:rsidRPr="00125FCA" w:rsidTr="00871FC5">
        <w:trPr>
          <w:trHeight w:hRule="exact" w:val="228"/>
        </w:trPr>
        <w:tc>
          <w:tcPr>
            <w:tcW w:w="3109" w:type="dxa"/>
            <w:tcBorders>
              <w:top w:val="nil"/>
              <w:left w:val="nil"/>
              <w:bottom w:val="nil"/>
              <w:right w:val="nil"/>
            </w:tcBorders>
            <w:shd w:val="clear" w:color="auto" w:fill="auto"/>
            <w:vAlign w:val="center"/>
            <w:hideMark/>
          </w:tcPr>
          <w:p w:rsidR="00CF1789" w:rsidRPr="00125FCA" w:rsidRDefault="00CF1789" w:rsidP="00CF1789">
            <w:pPr>
              <w:ind w:firstLine="176"/>
              <w:rPr>
                <w:sz w:val="15"/>
                <w:szCs w:val="15"/>
              </w:rPr>
            </w:pPr>
            <w:r w:rsidRPr="00125FCA">
              <w:rPr>
                <w:sz w:val="15"/>
                <w:szCs w:val="15"/>
              </w:rPr>
              <w:t>Under E.R.O. 1972</w:t>
            </w:r>
          </w:p>
        </w:tc>
        <w:tc>
          <w:tcPr>
            <w:tcW w:w="751" w:type="dxa"/>
            <w:tcBorders>
              <w:top w:val="nil"/>
              <w:left w:val="nil"/>
              <w:bottom w:val="nil"/>
              <w:right w:val="nil"/>
            </w:tcBorders>
            <w:shd w:val="clear" w:color="auto" w:fill="auto"/>
            <w:vAlign w:val="center"/>
            <w:hideMark/>
          </w:tcPr>
          <w:p w:rsidR="00CF1789" w:rsidRDefault="00CF1789" w:rsidP="00CF1789">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CF1789" w:rsidRDefault="00CF1789" w:rsidP="00CF1789">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CF1789" w:rsidRDefault="00CF1789" w:rsidP="00CF178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hideMark/>
          </w:tcPr>
          <w:p w:rsidR="00CF1789" w:rsidRDefault="00CF1789" w:rsidP="00CF178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CF1789" w:rsidRDefault="00CF1789" w:rsidP="00CF178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CF1789" w:rsidRDefault="00CF1789" w:rsidP="00CF178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CF1789" w:rsidRDefault="00CF1789" w:rsidP="00CF178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CF1789" w:rsidRDefault="00CF1789" w:rsidP="00CF1789">
            <w:pPr>
              <w:jc w:val="right"/>
              <w:rPr>
                <w:color w:val="000000"/>
                <w:sz w:val="14"/>
                <w:szCs w:val="14"/>
              </w:rPr>
            </w:pPr>
            <w:r>
              <w:rPr>
                <w:color w:val="000000"/>
                <w:sz w:val="14"/>
                <w:szCs w:val="14"/>
              </w:rPr>
              <w:t>..</w:t>
            </w:r>
          </w:p>
        </w:tc>
      </w:tr>
      <w:tr w:rsidR="00CF1789" w:rsidRPr="00125FCA" w:rsidTr="00871FC5">
        <w:trPr>
          <w:trHeight w:hRule="exact" w:val="228"/>
        </w:trPr>
        <w:tc>
          <w:tcPr>
            <w:tcW w:w="3109" w:type="dxa"/>
            <w:tcBorders>
              <w:top w:val="nil"/>
              <w:left w:val="nil"/>
              <w:bottom w:val="nil"/>
              <w:right w:val="nil"/>
            </w:tcBorders>
            <w:shd w:val="clear" w:color="auto" w:fill="auto"/>
            <w:vAlign w:val="center"/>
            <w:hideMark/>
          </w:tcPr>
          <w:p w:rsidR="00CF1789" w:rsidRPr="00125FCA" w:rsidRDefault="00CF1789" w:rsidP="00CF1789">
            <w:pPr>
              <w:ind w:firstLine="176"/>
              <w:rPr>
                <w:sz w:val="15"/>
                <w:szCs w:val="15"/>
              </w:rPr>
            </w:pPr>
            <w:r w:rsidRPr="00125FCA">
              <w:rPr>
                <w:sz w:val="15"/>
                <w:szCs w:val="15"/>
              </w:rPr>
              <w:t>Compensation Bonds</w:t>
            </w:r>
            <w:r w:rsidRPr="00125FCA">
              <w:rPr>
                <w:sz w:val="15"/>
                <w:szCs w:val="15"/>
                <w:vertAlign w:val="superscript"/>
              </w:rPr>
              <w:t>1</w:t>
            </w:r>
            <w:r w:rsidRPr="00125FCA">
              <w:rPr>
                <w:sz w:val="15"/>
                <w:szCs w:val="15"/>
              </w:rPr>
              <w:t xml:space="preserve"> </w:t>
            </w:r>
          </w:p>
        </w:tc>
        <w:tc>
          <w:tcPr>
            <w:tcW w:w="751" w:type="dxa"/>
            <w:tcBorders>
              <w:top w:val="nil"/>
              <w:left w:val="nil"/>
              <w:bottom w:val="nil"/>
              <w:right w:val="nil"/>
            </w:tcBorders>
            <w:shd w:val="clear" w:color="auto" w:fill="auto"/>
            <w:vAlign w:val="center"/>
            <w:hideMark/>
          </w:tcPr>
          <w:p w:rsidR="00CF1789" w:rsidRDefault="00CF1789" w:rsidP="00CF1789">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CF1789" w:rsidRDefault="00CF1789" w:rsidP="00CF1789">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CF1789" w:rsidRDefault="00CF1789" w:rsidP="00CF178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hideMark/>
          </w:tcPr>
          <w:p w:rsidR="00CF1789" w:rsidRDefault="00CF1789" w:rsidP="00CF178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CF1789" w:rsidRDefault="00CF1789" w:rsidP="00CF178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CF1789" w:rsidRDefault="00CF1789" w:rsidP="00CF178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CF1789" w:rsidRDefault="00CF1789" w:rsidP="00CF178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CF1789" w:rsidRDefault="00CF1789" w:rsidP="00CF1789">
            <w:pPr>
              <w:jc w:val="right"/>
              <w:rPr>
                <w:color w:val="000000"/>
                <w:sz w:val="14"/>
                <w:szCs w:val="14"/>
              </w:rPr>
            </w:pPr>
            <w:r>
              <w:rPr>
                <w:color w:val="000000"/>
                <w:sz w:val="14"/>
                <w:szCs w:val="14"/>
              </w:rPr>
              <w:t>..</w:t>
            </w:r>
          </w:p>
        </w:tc>
      </w:tr>
      <w:tr w:rsidR="00CF1789" w:rsidRPr="00125FCA" w:rsidTr="00871FC5">
        <w:trPr>
          <w:trHeight w:hRule="exact" w:val="228"/>
        </w:trPr>
        <w:tc>
          <w:tcPr>
            <w:tcW w:w="3109" w:type="dxa"/>
            <w:tcBorders>
              <w:top w:val="nil"/>
              <w:left w:val="nil"/>
              <w:bottom w:val="nil"/>
              <w:right w:val="nil"/>
            </w:tcBorders>
            <w:shd w:val="clear" w:color="auto" w:fill="auto"/>
            <w:vAlign w:val="center"/>
            <w:hideMark/>
          </w:tcPr>
          <w:p w:rsidR="00CF1789" w:rsidRPr="00125FCA" w:rsidRDefault="00CF1789" w:rsidP="00CF1789">
            <w:pPr>
              <w:ind w:firstLine="176"/>
              <w:rPr>
                <w:sz w:val="15"/>
                <w:szCs w:val="15"/>
              </w:rPr>
            </w:pPr>
            <w:r w:rsidRPr="00125FCA">
              <w:rPr>
                <w:sz w:val="15"/>
                <w:szCs w:val="15"/>
              </w:rPr>
              <w:t xml:space="preserve">Shah </w:t>
            </w:r>
            <w:proofErr w:type="spellStart"/>
            <w:r>
              <w:rPr>
                <w:sz w:val="15"/>
                <w:szCs w:val="15"/>
              </w:rPr>
              <w:t>na</w:t>
            </w:r>
            <w:r w:rsidRPr="00125FCA">
              <w:rPr>
                <w:sz w:val="15"/>
                <w:szCs w:val="15"/>
              </w:rPr>
              <w:t>waz</w:t>
            </w:r>
            <w:proofErr w:type="spellEnd"/>
            <w:r w:rsidRPr="00125FCA">
              <w:rPr>
                <w:sz w:val="15"/>
                <w:szCs w:val="15"/>
              </w:rPr>
              <w:t xml:space="preserve"> Bhutto Sugar Mills</w:t>
            </w:r>
          </w:p>
        </w:tc>
        <w:tc>
          <w:tcPr>
            <w:tcW w:w="751" w:type="dxa"/>
            <w:tcBorders>
              <w:top w:val="nil"/>
              <w:left w:val="nil"/>
              <w:bottom w:val="nil"/>
              <w:right w:val="nil"/>
            </w:tcBorders>
            <w:shd w:val="clear" w:color="auto" w:fill="auto"/>
            <w:vAlign w:val="center"/>
            <w:hideMark/>
          </w:tcPr>
          <w:p w:rsidR="00CF1789" w:rsidRDefault="00CF1789" w:rsidP="00CF1789">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CF1789" w:rsidRDefault="00CF1789" w:rsidP="00CF1789">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CF1789" w:rsidRDefault="00CF1789" w:rsidP="00CF178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hideMark/>
          </w:tcPr>
          <w:p w:rsidR="00CF1789" w:rsidRDefault="00CF1789" w:rsidP="00CF178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CF1789" w:rsidRDefault="00CF1789" w:rsidP="00CF178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CF1789" w:rsidRDefault="00CF1789" w:rsidP="00CF178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CF1789" w:rsidRDefault="00CF1789" w:rsidP="00CF178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CF1789" w:rsidRDefault="00CF1789" w:rsidP="00CF1789">
            <w:pPr>
              <w:jc w:val="right"/>
              <w:rPr>
                <w:color w:val="000000"/>
                <w:sz w:val="14"/>
                <w:szCs w:val="14"/>
              </w:rPr>
            </w:pPr>
            <w:r>
              <w:rPr>
                <w:color w:val="000000"/>
                <w:sz w:val="14"/>
                <w:szCs w:val="14"/>
              </w:rPr>
              <w:t>-</w:t>
            </w:r>
          </w:p>
        </w:tc>
      </w:tr>
      <w:tr w:rsidR="00CF1789" w:rsidRPr="00125FCA" w:rsidTr="00871FC5">
        <w:trPr>
          <w:trHeight w:hRule="exact" w:val="228"/>
        </w:trPr>
        <w:tc>
          <w:tcPr>
            <w:tcW w:w="3109" w:type="dxa"/>
            <w:tcBorders>
              <w:top w:val="nil"/>
              <w:left w:val="nil"/>
              <w:bottom w:val="nil"/>
              <w:right w:val="nil"/>
            </w:tcBorders>
            <w:shd w:val="clear" w:color="auto" w:fill="auto"/>
            <w:vAlign w:val="center"/>
            <w:hideMark/>
          </w:tcPr>
          <w:p w:rsidR="00CF1789" w:rsidRPr="00125FCA" w:rsidRDefault="00CF1789" w:rsidP="00CF1789">
            <w:pPr>
              <w:ind w:firstLine="176"/>
              <w:rPr>
                <w:sz w:val="15"/>
                <w:szCs w:val="15"/>
              </w:rPr>
            </w:pPr>
            <w:r w:rsidRPr="00125FCA">
              <w:rPr>
                <w:sz w:val="15"/>
                <w:szCs w:val="15"/>
              </w:rPr>
              <w:t>Pakistan Engineering Company</w:t>
            </w:r>
          </w:p>
        </w:tc>
        <w:tc>
          <w:tcPr>
            <w:tcW w:w="751" w:type="dxa"/>
            <w:tcBorders>
              <w:top w:val="nil"/>
              <w:left w:val="nil"/>
              <w:bottom w:val="nil"/>
              <w:right w:val="nil"/>
            </w:tcBorders>
            <w:shd w:val="clear" w:color="auto" w:fill="auto"/>
            <w:vAlign w:val="center"/>
            <w:hideMark/>
          </w:tcPr>
          <w:p w:rsidR="00CF1789" w:rsidRDefault="00CF1789" w:rsidP="00CF1789">
            <w:pPr>
              <w:jc w:val="right"/>
              <w:rPr>
                <w:color w:val="000000"/>
                <w:sz w:val="14"/>
                <w:szCs w:val="14"/>
              </w:rPr>
            </w:pPr>
            <w:r>
              <w:rPr>
                <w:color w:val="000000"/>
                <w:sz w:val="14"/>
                <w:szCs w:val="14"/>
              </w:rPr>
              <w:t>0.6</w:t>
            </w:r>
          </w:p>
        </w:tc>
        <w:tc>
          <w:tcPr>
            <w:tcW w:w="834" w:type="dxa"/>
            <w:tcBorders>
              <w:top w:val="nil"/>
              <w:left w:val="nil"/>
              <w:bottom w:val="nil"/>
              <w:right w:val="nil"/>
            </w:tcBorders>
            <w:shd w:val="clear" w:color="auto" w:fill="auto"/>
            <w:vAlign w:val="center"/>
            <w:hideMark/>
          </w:tcPr>
          <w:p w:rsidR="00CF1789" w:rsidRDefault="00CF1789" w:rsidP="00CF1789">
            <w:pPr>
              <w:jc w:val="right"/>
              <w:rPr>
                <w:color w:val="000000"/>
                <w:sz w:val="14"/>
                <w:szCs w:val="14"/>
              </w:rPr>
            </w:pPr>
            <w:r>
              <w:rPr>
                <w:color w:val="000000"/>
                <w:sz w:val="14"/>
                <w:szCs w:val="14"/>
              </w:rPr>
              <w:t>0.6</w:t>
            </w:r>
          </w:p>
        </w:tc>
        <w:tc>
          <w:tcPr>
            <w:tcW w:w="835" w:type="dxa"/>
            <w:tcBorders>
              <w:top w:val="nil"/>
              <w:left w:val="nil"/>
              <w:bottom w:val="nil"/>
              <w:right w:val="nil"/>
            </w:tcBorders>
            <w:shd w:val="clear" w:color="auto" w:fill="auto"/>
            <w:vAlign w:val="center"/>
            <w:hideMark/>
          </w:tcPr>
          <w:p w:rsidR="00CF1789" w:rsidRDefault="00CF1789" w:rsidP="00CF1789">
            <w:pPr>
              <w:jc w:val="right"/>
              <w:rPr>
                <w:color w:val="000000"/>
                <w:sz w:val="14"/>
                <w:szCs w:val="14"/>
              </w:rPr>
            </w:pPr>
            <w:r>
              <w:rPr>
                <w:color w:val="000000"/>
                <w:sz w:val="14"/>
                <w:szCs w:val="14"/>
              </w:rPr>
              <w:t>0.6</w:t>
            </w:r>
          </w:p>
        </w:tc>
        <w:tc>
          <w:tcPr>
            <w:tcW w:w="791" w:type="dxa"/>
            <w:tcBorders>
              <w:top w:val="nil"/>
              <w:left w:val="nil"/>
              <w:bottom w:val="nil"/>
              <w:right w:val="nil"/>
            </w:tcBorders>
            <w:shd w:val="clear" w:color="auto" w:fill="auto"/>
            <w:vAlign w:val="center"/>
            <w:hideMark/>
          </w:tcPr>
          <w:p w:rsidR="00CF1789" w:rsidRDefault="00CF1789" w:rsidP="00CF1789">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hideMark/>
          </w:tcPr>
          <w:p w:rsidR="00CF1789" w:rsidRDefault="00CF1789" w:rsidP="00CF1789">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CF1789" w:rsidRDefault="00CF1789" w:rsidP="00CF1789">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CF1789" w:rsidRDefault="00CF1789" w:rsidP="00CF1789">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CF1789" w:rsidRDefault="00CF1789" w:rsidP="00CF1789">
            <w:pPr>
              <w:jc w:val="right"/>
              <w:rPr>
                <w:color w:val="000000"/>
                <w:sz w:val="14"/>
                <w:szCs w:val="14"/>
              </w:rPr>
            </w:pPr>
            <w:r>
              <w:rPr>
                <w:color w:val="000000"/>
                <w:sz w:val="14"/>
                <w:szCs w:val="14"/>
              </w:rPr>
              <w:t>0.6</w:t>
            </w:r>
          </w:p>
        </w:tc>
      </w:tr>
      <w:tr w:rsidR="00CF1789" w:rsidRPr="00125FCA" w:rsidTr="00871FC5">
        <w:trPr>
          <w:trHeight w:hRule="exact" w:val="228"/>
        </w:trPr>
        <w:tc>
          <w:tcPr>
            <w:tcW w:w="3109" w:type="dxa"/>
            <w:tcBorders>
              <w:top w:val="nil"/>
              <w:left w:val="nil"/>
              <w:bottom w:val="nil"/>
              <w:right w:val="nil"/>
            </w:tcBorders>
            <w:shd w:val="clear" w:color="auto" w:fill="auto"/>
            <w:vAlign w:val="center"/>
            <w:hideMark/>
          </w:tcPr>
          <w:p w:rsidR="00CF1789" w:rsidRPr="00125FCA" w:rsidRDefault="00CF1789" w:rsidP="00CF1789">
            <w:pPr>
              <w:ind w:firstLine="176"/>
              <w:rPr>
                <w:sz w:val="15"/>
                <w:szCs w:val="15"/>
              </w:rPr>
            </w:pPr>
            <w:r w:rsidRPr="00125FCA">
              <w:rPr>
                <w:sz w:val="15"/>
                <w:szCs w:val="15"/>
              </w:rPr>
              <w:t>Issued at Low Yield Bonds</w:t>
            </w:r>
          </w:p>
        </w:tc>
        <w:tc>
          <w:tcPr>
            <w:tcW w:w="751" w:type="dxa"/>
            <w:tcBorders>
              <w:top w:val="nil"/>
              <w:left w:val="nil"/>
              <w:bottom w:val="nil"/>
              <w:right w:val="nil"/>
            </w:tcBorders>
            <w:shd w:val="clear" w:color="auto" w:fill="auto"/>
            <w:vAlign w:val="center"/>
            <w:hideMark/>
          </w:tcPr>
          <w:p w:rsidR="00CF1789" w:rsidRDefault="00CF1789" w:rsidP="00CF1789">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CF1789" w:rsidRDefault="00CF1789" w:rsidP="00CF1789">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CF1789" w:rsidRDefault="00CF1789" w:rsidP="00CF178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hideMark/>
          </w:tcPr>
          <w:p w:rsidR="00CF1789" w:rsidRDefault="00CF1789" w:rsidP="00CF178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CF1789" w:rsidRDefault="00CF1789" w:rsidP="00CF178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CF1789" w:rsidRDefault="00CF1789" w:rsidP="00CF178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CF1789" w:rsidRDefault="00CF1789" w:rsidP="00CF178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CF1789" w:rsidRDefault="00CF1789" w:rsidP="00CF1789">
            <w:pPr>
              <w:jc w:val="right"/>
              <w:rPr>
                <w:color w:val="000000"/>
                <w:sz w:val="14"/>
                <w:szCs w:val="14"/>
              </w:rPr>
            </w:pPr>
            <w:r>
              <w:rPr>
                <w:color w:val="000000"/>
                <w:sz w:val="14"/>
                <w:szCs w:val="14"/>
              </w:rPr>
              <w:t>-</w:t>
            </w:r>
          </w:p>
        </w:tc>
      </w:tr>
      <w:tr w:rsidR="00CF1789" w:rsidRPr="00125FCA" w:rsidTr="00871FC5">
        <w:trPr>
          <w:trHeight w:hRule="exact" w:val="228"/>
        </w:trPr>
        <w:tc>
          <w:tcPr>
            <w:tcW w:w="3109" w:type="dxa"/>
            <w:tcBorders>
              <w:top w:val="nil"/>
              <w:left w:val="nil"/>
              <w:bottom w:val="nil"/>
              <w:right w:val="nil"/>
            </w:tcBorders>
            <w:shd w:val="clear" w:color="auto" w:fill="auto"/>
            <w:vAlign w:val="center"/>
            <w:hideMark/>
          </w:tcPr>
          <w:p w:rsidR="00CF1789" w:rsidRPr="00125FCA" w:rsidRDefault="00CF1789" w:rsidP="00CF1789">
            <w:pPr>
              <w:ind w:firstLine="176"/>
              <w:rPr>
                <w:sz w:val="15"/>
                <w:szCs w:val="15"/>
              </w:rPr>
            </w:pPr>
            <w:r w:rsidRPr="00125FCA">
              <w:rPr>
                <w:sz w:val="15"/>
                <w:szCs w:val="15"/>
              </w:rPr>
              <w:t xml:space="preserve">GOP </w:t>
            </w:r>
            <w:proofErr w:type="spellStart"/>
            <w:r w:rsidRPr="00125FCA">
              <w:rPr>
                <w:sz w:val="15"/>
                <w:szCs w:val="15"/>
              </w:rPr>
              <w:t>Ijara</w:t>
            </w:r>
            <w:proofErr w:type="spellEnd"/>
            <w:r w:rsidRPr="00125FCA">
              <w:rPr>
                <w:sz w:val="15"/>
                <w:szCs w:val="15"/>
              </w:rPr>
              <w:t xml:space="preserve"> </w:t>
            </w:r>
            <w:proofErr w:type="spellStart"/>
            <w:r w:rsidRPr="00125FCA">
              <w:rPr>
                <w:sz w:val="15"/>
                <w:szCs w:val="15"/>
              </w:rPr>
              <w:t>Sukuk</w:t>
            </w:r>
            <w:proofErr w:type="spellEnd"/>
            <w:r w:rsidRPr="00125FCA">
              <w:rPr>
                <w:sz w:val="15"/>
                <w:szCs w:val="15"/>
              </w:rPr>
              <w:t xml:space="preserve"> 3 Years</w:t>
            </w:r>
          </w:p>
        </w:tc>
        <w:tc>
          <w:tcPr>
            <w:tcW w:w="751" w:type="dxa"/>
            <w:tcBorders>
              <w:top w:val="nil"/>
              <w:left w:val="nil"/>
              <w:bottom w:val="nil"/>
              <w:right w:val="nil"/>
            </w:tcBorders>
            <w:shd w:val="clear" w:color="auto" w:fill="auto"/>
            <w:vAlign w:val="center"/>
            <w:hideMark/>
          </w:tcPr>
          <w:p w:rsidR="00CF1789" w:rsidRDefault="00CF1789" w:rsidP="00CF1789">
            <w:pPr>
              <w:jc w:val="right"/>
              <w:rPr>
                <w:color w:val="000000"/>
                <w:sz w:val="14"/>
                <w:szCs w:val="14"/>
              </w:rPr>
            </w:pPr>
            <w:r>
              <w:rPr>
                <w:color w:val="000000"/>
                <w:sz w:val="14"/>
                <w:szCs w:val="14"/>
              </w:rPr>
              <w:t>326.4</w:t>
            </w:r>
          </w:p>
        </w:tc>
        <w:tc>
          <w:tcPr>
            <w:tcW w:w="834" w:type="dxa"/>
            <w:tcBorders>
              <w:top w:val="nil"/>
              <w:left w:val="nil"/>
              <w:bottom w:val="nil"/>
              <w:right w:val="nil"/>
            </w:tcBorders>
            <w:shd w:val="clear" w:color="auto" w:fill="auto"/>
            <w:vAlign w:val="center"/>
            <w:hideMark/>
          </w:tcPr>
          <w:p w:rsidR="00CF1789" w:rsidRDefault="00CF1789" w:rsidP="00CF1789">
            <w:pPr>
              <w:jc w:val="right"/>
              <w:rPr>
                <w:color w:val="000000"/>
                <w:sz w:val="14"/>
                <w:szCs w:val="14"/>
              </w:rPr>
            </w:pPr>
            <w:r>
              <w:rPr>
                <w:color w:val="000000"/>
                <w:sz w:val="14"/>
                <w:szCs w:val="14"/>
              </w:rPr>
              <w:t>363.9</w:t>
            </w:r>
          </w:p>
        </w:tc>
        <w:tc>
          <w:tcPr>
            <w:tcW w:w="835" w:type="dxa"/>
            <w:tcBorders>
              <w:top w:val="nil"/>
              <w:left w:val="nil"/>
              <w:bottom w:val="nil"/>
              <w:right w:val="nil"/>
            </w:tcBorders>
            <w:shd w:val="clear" w:color="auto" w:fill="auto"/>
            <w:noWrap/>
            <w:vAlign w:val="center"/>
            <w:hideMark/>
          </w:tcPr>
          <w:p w:rsidR="00CF1789" w:rsidRDefault="00CF1789" w:rsidP="00CF1789">
            <w:pPr>
              <w:jc w:val="right"/>
              <w:rPr>
                <w:color w:val="000000"/>
                <w:sz w:val="14"/>
                <w:szCs w:val="14"/>
              </w:rPr>
            </w:pPr>
            <w:r>
              <w:rPr>
                <w:color w:val="000000"/>
                <w:sz w:val="14"/>
                <w:szCs w:val="14"/>
              </w:rPr>
              <w:t>363.9</w:t>
            </w:r>
          </w:p>
        </w:tc>
        <w:tc>
          <w:tcPr>
            <w:tcW w:w="791" w:type="dxa"/>
            <w:tcBorders>
              <w:top w:val="nil"/>
              <w:left w:val="nil"/>
              <w:bottom w:val="nil"/>
              <w:right w:val="nil"/>
            </w:tcBorders>
            <w:shd w:val="clear" w:color="auto" w:fill="auto"/>
            <w:noWrap/>
            <w:vAlign w:val="center"/>
            <w:hideMark/>
          </w:tcPr>
          <w:p w:rsidR="00CF1789" w:rsidRDefault="00CF1789" w:rsidP="00CF1789">
            <w:pPr>
              <w:jc w:val="right"/>
              <w:rPr>
                <w:color w:val="000000"/>
                <w:sz w:val="14"/>
                <w:szCs w:val="14"/>
              </w:rPr>
            </w:pPr>
            <w:r>
              <w:rPr>
                <w:color w:val="000000"/>
                <w:sz w:val="14"/>
                <w:szCs w:val="14"/>
              </w:rPr>
              <w:t>363.9</w:t>
            </w:r>
          </w:p>
        </w:tc>
        <w:tc>
          <w:tcPr>
            <w:tcW w:w="815" w:type="dxa"/>
            <w:tcBorders>
              <w:top w:val="nil"/>
              <w:left w:val="nil"/>
              <w:bottom w:val="nil"/>
              <w:right w:val="nil"/>
            </w:tcBorders>
            <w:shd w:val="clear" w:color="auto" w:fill="auto"/>
            <w:noWrap/>
            <w:vAlign w:val="center"/>
            <w:hideMark/>
          </w:tcPr>
          <w:p w:rsidR="00CF1789" w:rsidRDefault="00CF1789" w:rsidP="00CF1789">
            <w:pPr>
              <w:jc w:val="right"/>
              <w:rPr>
                <w:color w:val="000000"/>
                <w:sz w:val="14"/>
                <w:szCs w:val="14"/>
              </w:rPr>
            </w:pPr>
            <w:r>
              <w:rPr>
                <w:color w:val="000000"/>
                <w:sz w:val="14"/>
                <w:szCs w:val="14"/>
              </w:rPr>
              <w:t>363.9</w:t>
            </w:r>
          </w:p>
        </w:tc>
        <w:tc>
          <w:tcPr>
            <w:tcW w:w="815" w:type="dxa"/>
            <w:tcBorders>
              <w:top w:val="nil"/>
              <w:left w:val="nil"/>
              <w:bottom w:val="nil"/>
              <w:right w:val="nil"/>
            </w:tcBorders>
            <w:shd w:val="clear" w:color="auto" w:fill="auto"/>
            <w:vAlign w:val="center"/>
          </w:tcPr>
          <w:p w:rsidR="00CF1789" w:rsidRDefault="00CF1789" w:rsidP="00CF1789">
            <w:pPr>
              <w:jc w:val="right"/>
              <w:rPr>
                <w:color w:val="000000"/>
                <w:sz w:val="14"/>
                <w:szCs w:val="14"/>
              </w:rPr>
            </w:pPr>
            <w:r>
              <w:rPr>
                <w:color w:val="000000"/>
                <w:sz w:val="14"/>
                <w:szCs w:val="14"/>
              </w:rPr>
              <w:t>363.9</w:t>
            </w:r>
          </w:p>
        </w:tc>
        <w:tc>
          <w:tcPr>
            <w:tcW w:w="815" w:type="dxa"/>
            <w:tcBorders>
              <w:top w:val="nil"/>
              <w:left w:val="nil"/>
              <w:bottom w:val="nil"/>
              <w:right w:val="nil"/>
            </w:tcBorders>
            <w:shd w:val="clear" w:color="auto" w:fill="auto"/>
            <w:vAlign w:val="center"/>
          </w:tcPr>
          <w:p w:rsidR="00CF1789" w:rsidRDefault="00CF1789" w:rsidP="00CF1789">
            <w:pPr>
              <w:jc w:val="right"/>
              <w:rPr>
                <w:color w:val="000000"/>
                <w:sz w:val="14"/>
                <w:szCs w:val="14"/>
              </w:rPr>
            </w:pPr>
            <w:r>
              <w:rPr>
                <w:color w:val="000000"/>
                <w:sz w:val="14"/>
                <w:szCs w:val="14"/>
              </w:rPr>
              <w:t>363.9</w:t>
            </w:r>
          </w:p>
        </w:tc>
        <w:tc>
          <w:tcPr>
            <w:tcW w:w="815" w:type="dxa"/>
            <w:tcBorders>
              <w:top w:val="nil"/>
              <w:left w:val="nil"/>
              <w:bottom w:val="nil"/>
              <w:right w:val="nil"/>
            </w:tcBorders>
            <w:shd w:val="clear" w:color="auto" w:fill="auto"/>
            <w:vAlign w:val="center"/>
          </w:tcPr>
          <w:p w:rsidR="00CF1789" w:rsidRDefault="00CF1789" w:rsidP="00CF1789">
            <w:pPr>
              <w:jc w:val="right"/>
              <w:rPr>
                <w:color w:val="000000"/>
                <w:sz w:val="14"/>
                <w:szCs w:val="14"/>
              </w:rPr>
            </w:pPr>
            <w:r>
              <w:rPr>
                <w:color w:val="000000"/>
                <w:sz w:val="14"/>
                <w:szCs w:val="14"/>
              </w:rPr>
              <w:t>385.4</w:t>
            </w:r>
          </w:p>
        </w:tc>
      </w:tr>
      <w:tr w:rsidR="00CF1789" w:rsidRPr="00125FCA" w:rsidTr="00871FC5">
        <w:trPr>
          <w:trHeight w:hRule="exact" w:val="285"/>
        </w:trPr>
        <w:tc>
          <w:tcPr>
            <w:tcW w:w="3109" w:type="dxa"/>
            <w:tcBorders>
              <w:top w:val="nil"/>
              <w:left w:val="nil"/>
              <w:bottom w:val="nil"/>
              <w:right w:val="nil"/>
            </w:tcBorders>
            <w:shd w:val="clear" w:color="auto" w:fill="auto"/>
            <w:vAlign w:val="center"/>
            <w:hideMark/>
          </w:tcPr>
          <w:p w:rsidR="00CF1789" w:rsidRPr="00125FCA" w:rsidRDefault="00CF1789" w:rsidP="00CF1789">
            <w:pPr>
              <w:ind w:firstLine="176"/>
              <w:rPr>
                <w:sz w:val="15"/>
                <w:szCs w:val="15"/>
              </w:rPr>
            </w:pPr>
            <w:r w:rsidRPr="00125FCA">
              <w:rPr>
                <w:sz w:val="15"/>
                <w:szCs w:val="15"/>
              </w:rPr>
              <w:t>5.00 %  Income Tax Bonds</w:t>
            </w:r>
          </w:p>
        </w:tc>
        <w:tc>
          <w:tcPr>
            <w:tcW w:w="751" w:type="dxa"/>
            <w:tcBorders>
              <w:top w:val="nil"/>
              <w:left w:val="nil"/>
              <w:bottom w:val="nil"/>
              <w:right w:val="nil"/>
            </w:tcBorders>
            <w:shd w:val="clear" w:color="auto" w:fill="auto"/>
            <w:vAlign w:val="center"/>
            <w:hideMark/>
          </w:tcPr>
          <w:p w:rsidR="00CF1789" w:rsidRDefault="00CF1789" w:rsidP="00CF1789">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CF1789" w:rsidRDefault="00CF1789" w:rsidP="00CF1789">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CF1789" w:rsidRDefault="00CF1789" w:rsidP="00CF178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hideMark/>
          </w:tcPr>
          <w:p w:rsidR="00CF1789" w:rsidRDefault="00CF1789" w:rsidP="00CF178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CF1789" w:rsidRDefault="00CF1789" w:rsidP="00CF178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CF1789" w:rsidRDefault="00CF1789" w:rsidP="00CF178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CF1789" w:rsidRDefault="00CF1789" w:rsidP="00CF178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CF1789" w:rsidRDefault="00CF1789" w:rsidP="00CF1789">
            <w:pPr>
              <w:jc w:val="right"/>
              <w:rPr>
                <w:color w:val="000000"/>
                <w:sz w:val="14"/>
                <w:szCs w:val="14"/>
              </w:rPr>
            </w:pPr>
            <w:r>
              <w:rPr>
                <w:color w:val="000000"/>
                <w:sz w:val="14"/>
                <w:szCs w:val="14"/>
              </w:rPr>
              <w:t>..</w:t>
            </w:r>
          </w:p>
        </w:tc>
      </w:tr>
      <w:tr w:rsidR="00CF1789" w:rsidRPr="00125FCA" w:rsidTr="00871FC5">
        <w:trPr>
          <w:trHeight w:hRule="exact" w:val="228"/>
        </w:trPr>
        <w:tc>
          <w:tcPr>
            <w:tcW w:w="3109" w:type="dxa"/>
            <w:tcBorders>
              <w:top w:val="nil"/>
              <w:left w:val="nil"/>
              <w:bottom w:val="nil"/>
              <w:right w:val="nil"/>
            </w:tcBorders>
            <w:shd w:val="clear" w:color="auto" w:fill="auto"/>
            <w:vAlign w:val="center"/>
            <w:hideMark/>
          </w:tcPr>
          <w:p w:rsidR="00CF1789" w:rsidRPr="00125FCA" w:rsidRDefault="00CF1789" w:rsidP="00CF1789">
            <w:pPr>
              <w:ind w:firstLine="176"/>
              <w:rPr>
                <w:sz w:val="15"/>
                <w:szCs w:val="15"/>
              </w:rPr>
            </w:pPr>
            <w:r w:rsidRPr="00125FCA">
              <w:rPr>
                <w:sz w:val="15"/>
                <w:szCs w:val="15"/>
              </w:rPr>
              <w:t>Under Land Reforms 1977</w:t>
            </w:r>
          </w:p>
        </w:tc>
        <w:tc>
          <w:tcPr>
            <w:tcW w:w="751" w:type="dxa"/>
            <w:tcBorders>
              <w:top w:val="nil"/>
              <w:left w:val="nil"/>
              <w:bottom w:val="nil"/>
              <w:right w:val="nil"/>
            </w:tcBorders>
            <w:shd w:val="clear" w:color="auto" w:fill="auto"/>
            <w:vAlign w:val="center"/>
            <w:hideMark/>
          </w:tcPr>
          <w:p w:rsidR="00CF1789" w:rsidRDefault="00CF1789" w:rsidP="00CF1789">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hideMark/>
          </w:tcPr>
          <w:p w:rsidR="00CF1789" w:rsidRDefault="00CF1789" w:rsidP="00CF1789">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CF1789" w:rsidRDefault="00CF1789" w:rsidP="00CF1789">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noWrap/>
            <w:vAlign w:val="center"/>
            <w:hideMark/>
          </w:tcPr>
          <w:p w:rsidR="00CF1789" w:rsidRDefault="00CF1789" w:rsidP="00CF1789">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noWrap/>
            <w:vAlign w:val="center"/>
            <w:hideMark/>
          </w:tcPr>
          <w:p w:rsidR="00CF1789" w:rsidRDefault="00CF1789" w:rsidP="00CF1789">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CF1789" w:rsidRDefault="00CF1789" w:rsidP="00CF1789">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CF1789" w:rsidRDefault="00CF1789" w:rsidP="00CF1789">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CF1789" w:rsidRDefault="00CF1789" w:rsidP="00CF1789">
            <w:pPr>
              <w:jc w:val="right"/>
              <w:rPr>
                <w:color w:val="000000"/>
                <w:sz w:val="14"/>
                <w:szCs w:val="14"/>
              </w:rPr>
            </w:pPr>
            <w:r>
              <w:rPr>
                <w:color w:val="000000"/>
                <w:sz w:val="14"/>
                <w:szCs w:val="14"/>
              </w:rPr>
              <w:t>0.1</w:t>
            </w:r>
          </w:p>
        </w:tc>
      </w:tr>
      <w:tr w:rsidR="00CF1789" w:rsidRPr="00125FCA" w:rsidTr="00871FC5">
        <w:trPr>
          <w:trHeight w:hRule="exact" w:val="228"/>
        </w:trPr>
        <w:tc>
          <w:tcPr>
            <w:tcW w:w="3109" w:type="dxa"/>
            <w:tcBorders>
              <w:top w:val="nil"/>
              <w:left w:val="nil"/>
              <w:bottom w:val="nil"/>
              <w:right w:val="nil"/>
            </w:tcBorders>
            <w:shd w:val="clear" w:color="auto" w:fill="auto"/>
            <w:vAlign w:val="center"/>
            <w:hideMark/>
          </w:tcPr>
          <w:p w:rsidR="00CF1789" w:rsidRPr="00125FCA" w:rsidRDefault="00CF1789" w:rsidP="00CF1789">
            <w:pPr>
              <w:ind w:firstLine="176"/>
              <w:rPr>
                <w:sz w:val="15"/>
                <w:szCs w:val="15"/>
              </w:rPr>
            </w:pPr>
            <w:r w:rsidRPr="00125FCA">
              <w:rPr>
                <w:sz w:val="15"/>
                <w:szCs w:val="15"/>
              </w:rPr>
              <w:t>Govt. Bonds issued to SLIC (Capitalization)</w:t>
            </w:r>
          </w:p>
        </w:tc>
        <w:tc>
          <w:tcPr>
            <w:tcW w:w="751" w:type="dxa"/>
            <w:tcBorders>
              <w:top w:val="nil"/>
              <w:left w:val="nil"/>
              <w:bottom w:val="nil"/>
              <w:right w:val="nil"/>
            </w:tcBorders>
            <w:shd w:val="clear" w:color="auto" w:fill="auto"/>
            <w:vAlign w:val="center"/>
            <w:hideMark/>
          </w:tcPr>
          <w:p w:rsidR="00CF1789" w:rsidRDefault="00CF1789" w:rsidP="00CF1789">
            <w:pPr>
              <w:jc w:val="right"/>
              <w:rPr>
                <w:color w:val="000000"/>
                <w:sz w:val="14"/>
                <w:szCs w:val="14"/>
              </w:rPr>
            </w:pPr>
            <w:r>
              <w:rPr>
                <w:color w:val="000000"/>
                <w:sz w:val="14"/>
                <w:szCs w:val="14"/>
              </w:rPr>
              <w:t>0.6</w:t>
            </w:r>
          </w:p>
        </w:tc>
        <w:tc>
          <w:tcPr>
            <w:tcW w:w="834" w:type="dxa"/>
            <w:tcBorders>
              <w:top w:val="nil"/>
              <w:left w:val="nil"/>
              <w:bottom w:val="nil"/>
              <w:right w:val="nil"/>
            </w:tcBorders>
            <w:shd w:val="clear" w:color="auto" w:fill="auto"/>
            <w:vAlign w:val="center"/>
            <w:hideMark/>
          </w:tcPr>
          <w:p w:rsidR="00CF1789" w:rsidRDefault="00CF1789" w:rsidP="00CF1789">
            <w:pPr>
              <w:jc w:val="right"/>
              <w:rPr>
                <w:color w:val="000000"/>
                <w:sz w:val="14"/>
                <w:szCs w:val="14"/>
              </w:rPr>
            </w:pPr>
            <w:r>
              <w:rPr>
                <w:color w:val="000000"/>
                <w:sz w:val="14"/>
                <w:szCs w:val="14"/>
              </w:rPr>
              <w:t>0.6</w:t>
            </w:r>
          </w:p>
        </w:tc>
        <w:tc>
          <w:tcPr>
            <w:tcW w:w="835" w:type="dxa"/>
            <w:tcBorders>
              <w:top w:val="nil"/>
              <w:left w:val="nil"/>
              <w:bottom w:val="nil"/>
              <w:right w:val="nil"/>
            </w:tcBorders>
            <w:shd w:val="clear" w:color="auto" w:fill="auto"/>
            <w:vAlign w:val="center"/>
            <w:hideMark/>
          </w:tcPr>
          <w:p w:rsidR="00CF1789" w:rsidRDefault="00CF1789" w:rsidP="00CF1789">
            <w:pPr>
              <w:jc w:val="right"/>
              <w:rPr>
                <w:color w:val="000000"/>
                <w:sz w:val="14"/>
                <w:szCs w:val="14"/>
              </w:rPr>
            </w:pPr>
            <w:r>
              <w:rPr>
                <w:color w:val="000000"/>
                <w:sz w:val="14"/>
                <w:szCs w:val="14"/>
              </w:rPr>
              <w:t>0.6</w:t>
            </w:r>
          </w:p>
        </w:tc>
        <w:tc>
          <w:tcPr>
            <w:tcW w:w="791" w:type="dxa"/>
            <w:tcBorders>
              <w:top w:val="nil"/>
              <w:left w:val="nil"/>
              <w:bottom w:val="nil"/>
              <w:right w:val="nil"/>
            </w:tcBorders>
            <w:shd w:val="clear" w:color="auto" w:fill="auto"/>
            <w:noWrap/>
            <w:vAlign w:val="center"/>
            <w:hideMark/>
          </w:tcPr>
          <w:p w:rsidR="00CF1789" w:rsidRDefault="00CF1789" w:rsidP="00CF1789">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noWrap/>
            <w:vAlign w:val="center"/>
            <w:hideMark/>
          </w:tcPr>
          <w:p w:rsidR="00CF1789" w:rsidRDefault="00CF1789" w:rsidP="00CF1789">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CF1789" w:rsidRDefault="00CF1789" w:rsidP="00CF1789">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CF1789" w:rsidRDefault="00CF1789" w:rsidP="00CF1789">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CF1789" w:rsidRDefault="00CF1789" w:rsidP="00CF1789">
            <w:pPr>
              <w:jc w:val="right"/>
              <w:rPr>
                <w:color w:val="000000"/>
                <w:sz w:val="14"/>
                <w:szCs w:val="14"/>
              </w:rPr>
            </w:pPr>
            <w:r>
              <w:rPr>
                <w:color w:val="000000"/>
                <w:sz w:val="14"/>
                <w:szCs w:val="14"/>
              </w:rPr>
              <w:t>0.6</w:t>
            </w:r>
          </w:p>
        </w:tc>
      </w:tr>
      <w:tr w:rsidR="00CF1789" w:rsidRPr="00125FCA" w:rsidTr="00871FC5">
        <w:trPr>
          <w:trHeight w:hRule="exact" w:val="228"/>
        </w:trPr>
        <w:tc>
          <w:tcPr>
            <w:tcW w:w="3109" w:type="dxa"/>
            <w:tcBorders>
              <w:top w:val="nil"/>
              <w:left w:val="nil"/>
              <w:bottom w:val="nil"/>
              <w:right w:val="nil"/>
            </w:tcBorders>
            <w:shd w:val="clear" w:color="auto" w:fill="auto"/>
            <w:vAlign w:val="center"/>
            <w:hideMark/>
          </w:tcPr>
          <w:p w:rsidR="00CF1789" w:rsidRPr="00125FCA" w:rsidRDefault="00CF1789" w:rsidP="00CF1789">
            <w:pPr>
              <w:ind w:firstLine="176"/>
              <w:rPr>
                <w:sz w:val="15"/>
                <w:szCs w:val="15"/>
              </w:rPr>
            </w:pPr>
            <w:r w:rsidRPr="00125FCA">
              <w:rPr>
                <w:sz w:val="15"/>
                <w:szCs w:val="15"/>
              </w:rPr>
              <w:t xml:space="preserve">Special </w:t>
            </w:r>
            <w:r>
              <w:rPr>
                <w:sz w:val="15"/>
                <w:szCs w:val="15"/>
              </w:rPr>
              <w:t>na</w:t>
            </w:r>
            <w:r w:rsidRPr="00125FCA">
              <w:rPr>
                <w:sz w:val="15"/>
                <w:szCs w:val="15"/>
              </w:rPr>
              <w:t>tio</w:t>
            </w:r>
            <w:r>
              <w:rPr>
                <w:sz w:val="15"/>
                <w:szCs w:val="15"/>
              </w:rPr>
              <w:t>na</w:t>
            </w:r>
            <w:r w:rsidRPr="00125FCA">
              <w:rPr>
                <w:sz w:val="15"/>
                <w:szCs w:val="15"/>
              </w:rPr>
              <w:t>l Fund Bonds</w:t>
            </w:r>
          </w:p>
        </w:tc>
        <w:tc>
          <w:tcPr>
            <w:tcW w:w="751" w:type="dxa"/>
            <w:tcBorders>
              <w:top w:val="nil"/>
              <w:left w:val="nil"/>
              <w:bottom w:val="nil"/>
              <w:right w:val="nil"/>
            </w:tcBorders>
            <w:shd w:val="clear" w:color="auto" w:fill="auto"/>
            <w:vAlign w:val="center"/>
            <w:hideMark/>
          </w:tcPr>
          <w:p w:rsidR="00CF1789" w:rsidRDefault="00CF1789" w:rsidP="00CF1789">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CF1789" w:rsidRDefault="00CF1789" w:rsidP="00CF1789">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CF1789" w:rsidRDefault="00CF1789" w:rsidP="00CF178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hideMark/>
          </w:tcPr>
          <w:p w:rsidR="00CF1789" w:rsidRDefault="00CF1789" w:rsidP="00CF178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CF1789" w:rsidRDefault="00CF1789" w:rsidP="00CF178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CF1789" w:rsidRDefault="00CF1789" w:rsidP="00CF178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CF1789" w:rsidRDefault="00CF1789" w:rsidP="00CF178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CF1789" w:rsidRDefault="00CF1789" w:rsidP="00CF1789">
            <w:pPr>
              <w:jc w:val="right"/>
              <w:rPr>
                <w:color w:val="000000"/>
                <w:sz w:val="14"/>
                <w:szCs w:val="14"/>
              </w:rPr>
            </w:pPr>
            <w:r>
              <w:rPr>
                <w:color w:val="000000"/>
                <w:sz w:val="14"/>
                <w:szCs w:val="14"/>
              </w:rPr>
              <w:t>..</w:t>
            </w:r>
          </w:p>
        </w:tc>
      </w:tr>
      <w:tr w:rsidR="00CF1789" w:rsidRPr="00125FCA" w:rsidTr="00871FC5">
        <w:trPr>
          <w:trHeight w:hRule="exact" w:val="228"/>
        </w:trPr>
        <w:tc>
          <w:tcPr>
            <w:tcW w:w="3109" w:type="dxa"/>
            <w:tcBorders>
              <w:top w:val="nil"/>
              <w:left w:val="nil"/>
              <w:bottom w:val="nil"/>
              <w:right w:val="nil"/>
            </w:tcBorders>
            <w:shd w:val="clear" w:color="auto" w:fill="auto"/>
            <w:vAlign w:val="center"/>
            <w:hideMark/>
          </w:tcPr>
          <w:p w:rsidR="00CF1789" w:rsidRPr="00125FCA" w:rsidRDefault="00CF1789" w:rsidP="00CF1789">
            <w:pPr>
              <w:ind w:firstLine="176"/>
              <w:rPr>
                <w:sz w:val="15"/>
                <w:szCs w:val="15"/>
              </w:rPr>
            </w:pPr>
            <w:r w:rsidRPr="00125FCA">
              <w:rPr>
                <w:sz w:val="15"/>
                <w:szCs w:val="15"/>
              </w:rPr>
              <w:t xml:space="preserve">Bearer </w:t>
            </w:r>
            <w:r>
              <w:rPr>
                <w:sz w:val="15"/>
                <w:szCs w:val="15"/>
              </w:rPr>
              <w:t>na</w:t>
            </w:r>
            <w:r w:rsidRPr="00125FCA">
              <w:rPr>
                <w:sz w:val="15"/>
                <w:szCs w:val="15"/>
              </w:rPr>
              <w:t>tio</w:t>
            </w:r>
            <w:r>
              <w:rPr>
                <w:sz w:val="15"/>
                <w:szCs w:val="15"/>
              </w:rPr>
              <w:t>na</w:t>
            </w:r>
            <w:r w:rsidRPr="00125FCA">
              <w:rPr>
                <w:sz w:val="15"/>
                <w:szCs w:val="15"/>
              </w:rPr>
              <w:t>l Fund Bonds</w:t>
            </w:r>
            <w:r w:rsidRPr="00125FCA">
              <w:rPr>
                <w:sz w:val="15"/>
                <w:szCs w:val="15"/>
                <w:vertAlign w:val="superscript"/>
              </w:rPr>
              <w:t>2</w:t>
            </w:r>
          </w:p>
        </w:tc>
        <w:tc>
          <w:tcPr>
            <w:tcW w:w="751" w:type="dxa"/>
            <w:tcBorders>
              <w:top w:val="nil"/>
              <w:left w:val="nil"/>
              <w:bottom w:val="nil"/>
              <w:right w:val="nil"/>
            </w:tcBorders>
            <w:shd w:val="clear" w:color="auto" w:fill="auto"/>
            <w:vAlign w:val="center"/>
            <w:hideMark/>
          </w:tcPr>
          <w:p w:rsidR="00CF1789" w:rsidRDefault="00CF1789" w:rsidP="00CF1789">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CF1789" w:rsidRDefault="00CF1789" w:rsidP="00CF1789">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CF1789" w:rsidRDefault="00CF1789" w:rsidP="00CF178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hideMark/>
          </w:tcPr>
          <w:p w:rsidR="00CF1789" w:rsidRDefault="00CF1789" w:rsidP="00CF178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CF1789" w:rsidRDefault="00CF1789" w:rsidP="00CF178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CF1789" w:rsidRDefault="00CF1789" w:rsidP="00CF178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CF1789" w:rsidRDefault="00CF1789" w:rsidP="00CF178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CF1789" w:rsidRDefault="00CF1789" w:rsidP="00CF1789">
            <w:pPr>
              <w:jc w:val="right"/>
              <w:rPr>
                <w:color w:val="000000"/>
                <w:sz w:val="14"/>
                <w:szCs w:val="14"/>
              </w:rPr>
            </w:pPr>
            <w:r>
              <w:rPr>
                <w:color w:val="000000"/>
                <w:sz w:val="14"/>
                <w:szCs w:val="14"/>
              </w:rPr>
              <w:t>..</w:t>
            </w:r>
          </w:p>
        </w:tc>
      </w:tr>
      <w:tr w:rsidR="00CF1789" w:rsidRPr="00125FCA" w:rsidTr="00871FC5">
        <w:trPr>
          <w:trHeight w:hRule="exact" w:val="228"/>
        </w:trPr>
        <w:tc>
          <w:tcPr>
            <w:tcW w:w="3109" w:type="dxa"/>
            <w:tcBorders>
              <w:top w:val="nil"/>
              <w:left w:val="nil"/>
              <w:bottom w:val="nil"/>
              <w:right w:val="nil"/>
            </w:tcBorders>
            <w:shd w:val="clear" w:color="auto" w:fill="auto"/>
            <w:vAlign w:val="center"/>
            <w:hideMark/>
          </w:tcPr>
          <w:p w:rsidR="00CF1789" w:rsidRPr="00125FCA" w:rsidRDefault="00CF1789" w:rsidP="00CF1789">
            <w:pPr>
              <w:ind w:firstLine="176"/>
              <w:rPr>
                <w:sz w:val="15"/>
                <w:szCs w:val="15"/>
              </w:rPr>
            </w:pPr>
            <w:r w:rsidRPr="00125FCA">
              <w:rPr>
                <w:sz w:val="15"/>
                <w:szCs w:val="15"/>
              </w:rPr>
              <w:t>Federal Investment Bonds</w:t>
            </w:r>
          </w:p>
        </w:tc>
        <w:tc>
          <w:tcPr>
            <w:tcW w:w="751" w:type="dxa"/>
            <w:tcBorders>
              <w:top w:val="nil"/>
              <w:left w:val="nil"/>
              <w:bottom w:val="nil"/>
              <w:right w:val="nil"/>
            </w:tcBorders>
            <w:shd w:val="clear" w:color="auto" w:fill="auto"/>
            <w:vAlign w:val="center"/>
            <w:hideMark/>
          </w:tcPr>
          <w:p w:rsidR="00CF1789" w:rsidRDefault="00CF1789" w:rsidP="00CF1789">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CF1789" w:rsidRDefault="00CF1789" w:rsidP="00CF1789">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CF1789" w:rsidRDefault="00CF1789" w:rsidP="00CF178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hideMark/>
          </w:tcPr>
          <w:p w:rsidR="00CF1789" w:rsidRDefault="00CF1789" w:rsidP="00CF178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CF1789" w:rsidRDefault="00CF1789" w:rsidP="00CF178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CF1789" w:rsidRDefault="00CF1789" w:rsidP="00CF178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CF1789" w:rsidRDefault="00CF1789" w:rsidP="00CF178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CF1789" w:rsidRDefault="00CF1789" w:rsidP="00CF1789">
            <w:pPr>
              <w:jc w:val="right"/>
              <w:rPr>
                <w:color w:val="000000"/>
                <w:sz w:val="14"/>
                <w:szCs w:val="14"/>
              </w:rPr>
            </w:pPr>
            <w:r>
              <w:rPr>
                <w:color w:val="000000"/>
                <w:sz w:val="14"/>
                <w:szCs w:val="14"/>
              </w:rPr>
              <w:t>..</w:t>
            </w:r>
          </w:p>
        </w:tc>
      </w:tr>
      <w:tr w:rsidR="00CF1789" w:rsidRPr="00125FCA" w:rsidTr="00871FC5">
        <w:trPr>
          <w:trHeight w:hRule="exact" w:val="228"/>
        </w:trPr>
        <w:tc>
          <w:tcPr>
            <w:tcW w:w="3109" w:type="dxa"/>
            <w:tcBorders>
              <w:top w:val="nil"/>
              <w:left w:val="nil"/>
              <w:bottom w:val="nil"/>
              <w:right w:val="nil"/>
            </w:tcBorders>
            <w:shd w:val="clear" w:color="auto" w:fill="auto"/>
            <w:vAlign w:val="center"/>
            <w:hideMark/>
          </w:tcPr>
          <w:p w:rsidR="00CF1789" w:rsidRPr="00125FCA" w:rsidRDefault="00CF1789" w:rsidP="00CF1789">
            <w:pPr>
              <w:ind w:firstLine="176"/>
              <w:rPr>
                <w:sz w:val="15"/>
                <w:szCs w:val="15"/>
              </w:rPr>
            </w:pPr>
            <w:r w:rsidRPr="00125FCA">
              <w:rPr>
                <w:sz w:val="15"/>
                <w:szCs w:val="15"/>
              </w:rPr>
              <w:t>Pakistan Investment Bonds (PIBs)</w:t>
            </w:r>
          </w:p>
        </w:tc>
        <w:tc>
          <w:tcPr>
            <w:tcW w:w="751" w:type="dxa"/>
            <w:tcBorders>
              <w:top w:val="nil"/>
              <w:left w:val="nil"/>
              <w:bottom w:val="nil"/>
              <w:right w:val="nil"/>
            </w:tcBorders>
            <w:shd w:val="clear" w:color="auto" w:fill="auto"/>
            <w:vAlign w:val="center"/>
            <w:hideMark/>
          </w:tcPr>
          <w:p w:rsidR="00CF1789" w:rsidRDefault="00CF1789" w:rsidP="00CF1789">
            <w:pPr>
              <w:jc w:val="right"/>
              <w:rPr>
                <w:color w:val="000000"/>
                <w:sz w:val="14"/>
                <w:szCs w:val="14"/>
              </w:rPr>
            </w:pPr>
            <w:r>
              <w:rPr>
                <w:color w:val="000000"/>
                <w:sz w:val="14"/>
                <w:szCs w:val="14"/>
              </w:rPr>
              <w:t>4,155.2</w:t>
            </w:r>
          </w:p>
        </w:tc>
        <w:tc>
          <w:tcPr>
            <w:tcW w:w="834" w:type="dxa"/>
            <w:tcBorders>
              <w:top w:val="nil"/>
              <w:left w:val="nil"/>
              <w:bottom w:val="nil"/>
              <w:right w:val="nil"/>
            </w:tcBorders>
            <w:shd w:val="clear" w:color="auto" w:fill="auto"/>
            <w:vAlign w:val="center"/>
            <w:hideMark/>
          </w:tcPr>
          <w:p w:rsidR="00CF1789" w:rsidRDefault="00CF1789" w:rsidP="00CF1789">
            <w:pPr>
              <w:jc w:val="right"/>
              <w:rPr>
                <w:color w:val="000000"/>
                <w:sz w:val="14"/>
                <w:szCs w:val="14"/>
              </w:rPr>
            </w:pPr>
            <w:r>
              <w:rPr>
                <w:color w:val="000000"/>
                <w:sz w:val="14"/>
                <w:szCs w:val="14"/>
              </w:rPr>
              <w:t>4,921.4</w:t>
            </w:r>
          </w:p>
        </w:tc>
        <w:tc>
          <w:tcPr>
            <w:tcW w:w="835" w:type="dxa"/>
            <w:tcBorders>
              <w:top w:val="nil"/>
              <w:left w:val="nil"/>
              <w:bottom w:val="nil"/>
              <w:right w:val="nil"/>
            </w:tcBorders>
            <w:shd w:val="clear" w:color="auto" w:fill="auto"/>
            <w:vAlign w:val="center"/>
            <w:hideMark/>
          </w:tcPr>
          <w:p w:rsidR="00CF1789" w:rsidRDefault="00CF1789" w:rsidP="00CF1789">
            <w:pPr>
              <w:jc w:val="right"/>
              <w:rPr>
                <w:color w:val="000000"/>
                <w:sz w:val="14"/>
                <w:szCs w:val="14"/>
              </w:rPr>
            </w:pPr>
            <w:r>
              <w:rPr>
                <w:color w:val="000000"/>
                <w:sz w:val="14"/>
                <w:szCs w:val="14"/>
              </w:rPr>
              <w:t>4,876.2</w:t>
            </w:r>
          </w:p>
        </w:tc>
        <w:tc>
          <w:tcPr>
            <w:tcW w:w="791" w:type="dxa"/>
            <w:tcBorders>
              <w:top w:val="nil"/>
              <w:left w:val="nil"/>
              <w:bottom w:val="nil"/>
              <w:right w:val="nil"/>
            </w:tcBorders>
            <w:shd w:val="clear" w:color="auto" w:fill="auto"/>
            <w:noWrap/>
            <w:vAlign w:val="center"/>
            <w:hideMark/>
          </w:tcPr>
          <w:p w:rsidR="00CF1789" w:rsidRDefault="00CF1789" w:rsidP="00CF1789">
            <w:pPr>
              <w:jc w:val="right"/>
              <w:rPr>
                <w:color w:val="000000"/>
                <w:sz w:val="14"/>
                <w:szCs w:val="14"/>
              </w:rPr>
            </w:pPr>
            <w:r>
              <w:rPr>
                <w:color w:val="000000"/>
                <w:sz w:val="14"/>
                <w:szCs w:val="14"/>
              </w:rPr>
              <w:t>4,921.4</w:t>
            </w:r>
          </w:p>
        </w:tc>
        <w:tc>
          <w:tcPr>
            <w:tcW w:w="815" w:type="dxa"/>
            <w:tcBorders>
              <w:top w:val="nil"/>
              <w:left w:val="nil"/>
              <w:bottom w:val="nil"/>
              <w:right w:val="nil"/>
            </w:tcBorders>
            <w:shd w:val="clear" w:color="auto" w:fill="auto"/>
            <w:noWrap/>
            <w:vAlign w:val="center"/>
            <w:hideMark/>
          </w:tcPr>
          <w:p w:rsidR="00CF1789" w:rsidRDefault="00CF1789" w:rsidP="00CF1789">
            <w:pPr>
              <w:jc w:val="right"/>
              <w:rPr>
                <w:color w:val="000000"/>
                <w:sz w:val="14"/>
                <w:szCs w:val="14"/>
              </w:rPr>
            </w:pPr>
            <w:r>
              <w:rPr>
                <w:color w:val="000000"/>
                <w:sz w:val="14"/>
                <w:szCs w:val="14"/>
              </w:rPr>
              <w:t>4,276.5</w:t>
            </w:r>
          </w:p>
        </w:tc>
        <w:tc>
          <w:tcPr>
            <w:tcW w:w="815" w:type="dxa"/>
            <w:tcBorders>
              <w:top w:val="nil"/>
              <w:left w:val="nil"/>
              <w:bottom w:val="nil"/>
              <w:right w:val="nil"/>
            </w:tcBorders>
            <w:shd w:val="clear" w:color="auto" w:fill="auto"/>
            <w:vAlign w:val="center"/>
          </w:tcPr>
          <w:p w:rsidR="00CF1789" w:rsidRDefault="00CF1789" w:rsidP="00CF1789">
            <w:pPr>
              <w:jc w:val="right"/>
              <w:rPr>
                <w:color w:val="000000"/>
                <w:sz w:val="14"/>
                <w:szCs w:val="14"/>
              </w:rPr>
            </w:pPr>
            <w:r>
              <w:rPr>
                <w:color w:val="000000"/>
                <w:sz w:val="14"/>
                <w:szCs w:val="14"/>
              </w:rPr>
              <w:t>4,276.5</w:t>
            </w:r>
          </w:p>
        </w:tc>
        <w:tc>
          <w:tcPr>
            <w:tcW w:w="815" w:type="dxa"/>
            <w:tcBorders>
              <w:top w:val="nil"/>
              <w:left w:val="nil"/>
              <w:bottom w:val="nil"/>
              <w:right w:val="nil"/>
            </w:tcBorders>
            <w:shd w:val="clear" w:color="auto" w:fill="auto"/>
            <w:vAlign w:val="center"/>
          </w:tcPr>
          <w:p w:rsidR="00CF1789" w:rsidRDefault="00CF1789" w:rsidP="00CF1789">
            <w:pPr>
              <w:jc w:val="right"/>
              <w:rPr>
                <w:color w:val="000000"/>
                <w:sz w:val="14"/>
                <w:szCs w:val="14"/>
              </w:rPr>
            </w:pPr>
            <w:r>
              <w:rPr>
                <w:color w:val="000000"/>
                <w:sz w:val="14"/>
                <w:szCs w:val="14"/>
              </w:rPr>
              <w:t>4,316.7</w:t>
            </w:r>
          </w:p>
        </w:tc>
        <w:tc>
          <w:tcPr>
            <w:tcW w:w="815" w:type="dxa"/>
            <w:tcBorders>
              <w:top w:val="nil"/>
              <w:left w:val="nil"/>
              <w:bottom w:val="nil"/>
              <w:right w:val="nil"/>
            </w:tcBorders>
            <w:shd w:val="clear" w:color="auto" w:fill="auto"/>
            <w:vAlign w:val="center"/>
          </w:tcPr>
          <w:p w:rsidR="00CF1789" w:rsidRDefault="00CF1789" w:rsidP="00CF1789">
            <w:pPr>
              <w:jc w:val="right"/>
              <w:rPr>
                <w:color w:val="000000"/>
                <w:sz w:val="14"/>
                <w:szCs w:val="14"/>
              </w:rPr>
            </w:pPr>
            <w:r>
              <w:rPr>
                <w:color w:val="000000"/>
                <w:sz w:val="14"/>
                <w:szCs w:val="14"/>
              </w:rPr>
              <w:t>4,391.8</w:t>
            </w:r>
          </w:p>
        </w:tc>
      </w:tr>
      <w:tr w:rsidR="00CF1789" w:rsidRPr="00125FCA" w:rsidTr="00871FC5">
        <w:trPr>
          <w:trHeight w:hRule="exact" w:val="228"/>
        </w:trPr>
        <w:tc>
          <w:tcPr>
            <w:tcW w:w="3109" w:type="dxa"/>
            <w:tcBorders>
              <w:top w:val="nil"/>
              <w:left w:val="nil"/>
              <w:bottom w:val="nil"/>
              <w:right w:val="nil"/>
            </w:tcBorders>
            <w:shd w:val="clear" w:color="auto" w:fill="auto"/>
            <w:vAlign w:val="center"/>
            <w:hideMark/>
          </w:tcPr>
          <w:p w:rsidR="00CF1789" w:rsidRPr="00125FCA" w:rsidRDefault="00CF1789" w:rsidP="00CF1789">
            <w:pPr>
              <w:rPr>
                <w:b/>
                <w:bCs/>
                <w:sz w:val="15"/>
                <w:szCs w:val="15"/>
              </w:rPr>
            </w:pPr>
            <w:r w:rsidRPr="00125FCA">
              <w:rPr>
                <w:b/>
                <w:bCs/>
                <w:sz w:val="15"/>
                <w:szCs w:val="15"/>
              </w:rPr>
              <w:t xml:space="preserve"> 3. Prize Bonds</w:t>
            </w:r>
            <w:r w:rsidRPr="00FA274E">
              <w:rPr>
                <w:b/>
                <w:bCs/>
                <w:sz w:val="15"/>
                <w:szCs w:val="15"/>
                <w:vertAlign w:val="superscript"/>
              </w:rPr>
              <w:t>3</w:t>
            </w:r>
          </w:p>
        </w:tc>
        <w:tc>
          <w:tcPr>
            <w:tcW w:w="751" w:type="dxa"/>
            <w:tcBorders>
              <w:top w:val="nil"/>
              <w:left w:val="nil"/>
              <w:bottom w:val="nil"/>
              <w:right w:val="nil"/>
            </w:tcBorders>
            <w:shd w:val="clear" w:color="auto" w:fill="auto"/>
            <w:vAlign w:val="center"/>
            <w:hideMark/>
          </w:tcPr>
          <w:p w:rsidR="00CF1789" w:rsidRDefault="00CF1789" w:rsidP="00CF1789">
            <w:pPr>
              <w:jc w:val="right"/>
              <w:rPr>
                <w:b/>
                <w:bCs/>
                <w:color w:val="000000"/>
                <w:sz w:val="14"/>
                <w:szCs w:val="14"/>
              </w:rPr>
            </w:pPr>
            <w:r>
              <w:rPr>
                <w:b/>
                <w:bCs/>
                <w:color w:val="000000"/>
                <w:sz w:val="14"/>
                <w:szCs w:val="14"/>
              </w:rPr>
              <w:t>522.5</w:t>
            </w:r>
          </w:p>
        </w:tc>
        <w:tc>
          <w:tcPr>
            <w:tcW w:w="834" w:type="dxa"/>
            <w:tcBorders>
              <w:top w:val="nil"/>
              <w:left w:val="nil"/>
              <w:bottom w:val="nil"/>
              <w:right w:val="nil"/>
            </w:tcBorders>
            <w:shd w:val="clear" w:color="auto" w:fill="auto"/>
            <w:vAlign w:val="center"/>
            <w:hideMark/>
          </w:tcPr>
          <w:p w:rsidR="00CF1789" w:rsidRDefault="00CF1789" w:rsidP="00CF1789">
            <w:pPr>
              <w:jc w:val="right"/>
              <w:rPr>
                <w:b/>
                <w:bCs/>
                <w:color w:val="000000"/>
                <w:sz w:val="14"/>
                <w:szCs w:val="14"/>
              </w:rPr>
            </w:pPr>
            <w:r>
              <w:rPr>
                <w:b/>
                <w:bCs/>
                <w:color w:val="000000"/>
                <w:sz w:val="14"/>
                <w:szCs w:val="14"/>
              </w:rPr>
              <w:t>646.4</w:t>
            </w:r>
          </w:p>
        </w:tc>
        <w:tc>
          <w:tcPr>
            <w:tcW w:w="835" w:type="dxa"/>
            <w:tcBorders>
              <w:top w:val="nil"/>
              <w:left w:val="nil"/>
              <w:bottom w:val="nil"/>
              <w:right w:val="nil"/>
            </w:tcBorders>
            <w:shd w:val="clear" w:color="auto" w:fill="auto"/>
            <w:vAlign w:val="center"/>
            <w:hideMark/>
          </w:tcPr>
          <w:p w:rsidR="00CF1789" w:rsidRDefault="00CF1789" w:rsidP="00CF1789">
            <w:pPr>
              <w:jc w:val="right"/>
              <w:rPr>
                <w:b/>
                <w:bCs/>
                <w:color w:val="000000"/>
                <w:sz w:val="14"/>
                <w:szCs w:val="14"/>
              </w:rPr>
            </w:pPr>
            <w:r>
              <w:rPr>
                <w:b/>
                <w:bCs/>
                <w:color w:val="000000"/>
                <w:sz w:val="14"/>
                <w:szCs w:val="14"/>
              </w:rPr>
              <w:t>634.2</w:t>
            </w:r>
          </w:p>
        </w:tc>
        <w:tc>
          <w:tcPr>
            <w:tcW w:w="791" w:type="dxa"/>
            <w:tcBorders>
              <w:top w:val="nil"/>
              <w:left w:val="nil"/>
              <w:bottom w:val="nil"/>
              <w:right w:val="nil"/>
            </w:tcBorders>
            <w:shd w:val="clear" w:color="auto" w:fill="auto"/>
            <w:noWrap/>
            <w:vAlign w:val="center"/>
            <w:hideMark/>
          </w:tcPr>
          <w:p w:rsidR="00CF1789" w:rsidRDefault="00CF1789" w:rsidP="00CF1789">
            <w:pPr>
              <w:jc w:val="right"/>
              <w:rPr>
                <w:b/>
                <w:bCs/>
                <w:color w:val="000000"/>
                <w:sz w:val="14"/>
                <w:szCs w:val="14"/>
              </w:rPr>
            </w:pPr>
            <w:r>
              <w:rPr>
                <w:b/>
                <w:bCs/>
                <w:color w:val="000000"/>
                <w:sz w:val="14"/>
                <w:szCs w:val="14"/>
              </w:rPr>
              <w:t>646.4</w:t>
            </w:r>
          </w:p>
        </w:tc>
        <w:tc>
          <w:tcPr>
            <w:tcW w:w="815" w:type="dxa"/>
            <w:tcBorders>
              <w:top w:val="nil"/>
              <w:left w:val="nil"/>
              <w:bottom w:val="nil"/>
              <w:right w:val="nil"/>
            </w:tcBorders>
            <w:shd w:val="clear" w:color="auto" w:fill="auto"/>
            <w:noWrap/>
            <w:vAlign w:val="center"/>
            <w:hideMark/>
          </w:tcPr>
          <w:p w:rsidR="00CF1789" w:rsidRDefault="00CF1789" w:rsidP="00CF1789">
            <w:pPr>
              <w:jc w:val="right"/>
              <w:rPr>
                <w:b/>
                <w:bCs/>
                <w:color w:val="000000"/>
                <w:sz w:val="14"/>
                <w:szCs w:val="14"/>
              </w:rPr>
            </w:pPr>
            <w:r>
              <w:rPr>
                <w:b/>
                <w:bCs/>
                <w:color w:val="000000"/>
                <w:sz w:val="14"/>
                <w:szCs w:val="14"/>
              </w:rPr>
              <w:t>729.5</w:t>
            </w:r>
          </w:p>
        </w:tc>
        <w:tc>
          <w:tcPr>
            <w:tcW w:w="815" w:type="dxa"/>
            <w:tcBorders>
              <w:top w:val="nil"/>
              <w:left w:val="nil"/>
              <w:bottom w:val="nil"/>
              <w:right w:val="nil"/>
            </w:tcBorders>
            <w:shd w:val="clear" w:color="auto" w:fill="auto"/>
            <w:vAlign w:val="center"/>
          </w:tcPr>
          <w:p w:rsidR="00CF1789" w:rsidRDefault="00CF1789" w:rsidP="00CF1789">
            <w:pPr>
              <w:jc w:val="right"/>
              <w:rPr>
                <w:b/>
                <w:bCs/>
                <w:color w:val="000000"/>
                <w:sz w:val="14"/>
                <w:szCs w:val="14"/>
              </w:rPr>
            </w:pPr>
            <w:r>
              <w:rPr>
                <w:b/>
                <w:bCs/>
                <w:color w:val="000000"/>
                <w:sz w:val="14"/>
                <w:szCs w:val="14"/>
              </w:rPr>
              <w:t>733.7</w:t>
            </w:r>
          </w:p>
        </w:tc>
        <w:tc>
          <w:tcPr>
            <w:tcW w:w="815" w:type="dxa"/>
            <w:tcBorders>
              <w:top w:val="nil"/>
              <w:left w:val="nil"/>
              <w:bottom w:val="nil"/>
              <w:right w:val="nil"/>
            </w:tcBorders>
            <w:shd w:val="clear" w:color="auto" w:fill="auto"/>
            <w:vAlign w:val="center"/>
          </w:tcPr>
          <w:p w:rsidR="00CF1789" w:rsidRDefault="00CF1789" w:rsidP="00CF1789">
            <w:pPr>
              <w:jc w:val="right"/>
              <w:rPr>
                <w:b/>
                <w:bCs/>
                <w:color w:val="000000"/>
                <w:sz w:val="14"/>
                <w:szCs w:val="14"/>
              </w:rPr>
            </w:pPr>
            <w:r>
              <w:rPr>
                <w:b/>
                <w:bCs/>
                <w:color w:val="000000"/>
                <w:sz w:val="14"/>
                <w:szCs w:val="14"/>
              </w:rPr>
              <w:t>740.8</w:t>
            </w:r>
          </w:p>
        </w:tc>
        <w:tc>
          <w:tcPr>
            <w:tcW w:w="815" w:type="dxa"/>
            <w:tcBorders>
              <w:top w:val="nil"/>
              <w:left w:val="nil"/>
              <w:bottom w:val="nil"/>
              <w:right w:val="nil"/>
            </w:tcBorders>
            <w:shd w:val="clear" w:color="auto" w:fill="auto"/>
            <w:vAlign w:val="center"/>
          </w:tcPr>
          <w:p w:rsidR="00CF1789" w:rsidRDefault="00CF1789" w:rsidP="00CF1789">
            <w:pPr>
              <w:jc w:val="right"/>
              <w:rPr>
                <w:b/>
                <w:bCs/>
                <w:color w:val="000000"/>
                <w:sz w:val="14"/>
                <w:szCs w:val="14"/>
              </w:rPr>
            </w:pPr>
            <w:r>
              <w:rPr>
                <w:b/>
                <w:bCs/>
                <w:color w:val="000000"/>
                <w:sz w:val="14"/>
                <w:szCs w:val="14"/>
              </w:rPr>
              <w:t>747.1</w:t>
            </w:r>
          </w:p>
        </w:tc>
      </w:tr>
      <w:tr w:rsidR="00CF1789" w:rsidRPr="00125FCA" w:rsidTr="00871FC5">
        <w:trPr>
          <w:trHeight w:hRule="exact" w:val="228"/>
        </w:trPr>
        <w:tc>
          <w:tcPr>
            <w:tcW w:w="3109" w:type="dxa"/>
            <w:tcBorders>
              <w:top w:val="nil"/>
              <w:left w:val="nil"/>
              <w:bottom w:val="nil"/>
              <w:right w:val="nil"/>
            </w:tcBorders>
            <w:shd w:val="clear" w:color="auto" w:fill="auto"/>
            <w:vAlign w:val="center"/>
            <w:hideMark/>
          </w:tcPr>
          <w:p w:rsidR="00CF1789" w:rsidRPr="00125FCA" w:rsidRDefault="00CF1789" w:rsidP="00CF1789">
            <w:pPr>
              <w:rPr>
                <w:b/>
                <w:bCs/>
                <w:sz w:val="15"/>
                <w:szCs w:val="15"/>
              </w:rPr>
            </w:pPr>
            <w:r w:rsidRPr="00125FCA">
              <w:rPr>
                <w:b/>
                <w:bCs/>
                <w:sz w:val="15"/>
                <w:szCs w:val="15"/>
              </w:rPr>
              <w:t xml:space="preserve">  II. Floating Debt</w:t>
            </w:r>
          </w:p>
        </w:tc>
        <w:tc>
          <w:tcPr>
            <w:tcW w:w="751" w:type="dxa"/>
            <w:tcBorders>
              <w:top w:val="nil"/>
              <w:left w:val="nil"/>
              <w:bottom w:val="nil"/>
              <w:right w:val="nil"/>
            </w:tcBorders>
            <w:shd w:val="clear" w:color="auto" w:fill="auto"/>
            <w:vAlign w:val="center"/>
            <w:hideMark/>
          </w:tcPr>
          <w:p w:rsidR="00CF1789" w:rsidRDefault="00CF1789" w:rsidP="00CF1789">
            <w:pPr>
              <w:jc w:val="right"/>
              <w:rPr>
                <w:b/>
                <w:bCs/>
                <w:color w:val="000000"/>
                <w:sz w:val="14"/>
                <w:szCs w:val="14"/>
              </w:rPr>
            </w:pPr>
            <w:r>
              <w:rPr>
                <w:b/>
                <w:bCs/>
                <w:color w:val="000000"/>
                <w:sz w:val="14"/>
                <w:szCs w:val="14"/>
              </w:rPr>
              <w:t>4,609.4</w:t>
            </w:r>
          </w:p>
        </w:tc>
        <w:tc>
          <w:tcPr>
            <w:tcW w:w="834" w:type="dxa"/>
            <w:tcBorders>
              <w:top w:val="nil"/>
              <w:left w:val="nil"/>
              <w:bottom w:val="nil"/>
              <w:right w:val="nil"/>
            </w:tcBorders>
            <w:shd w:val="clear" w:color="auto" w:fill="auto"/>
            <w:vAlign w:val="center"/>
            <w:hideMark/>
          </w:tcPr>
          <w:p w:rsidR="00CF1789" w:rsidRDefault="00CF1789" w:rsidP="00CF1789">
            <w:pPr>
              <w:jc w:val="right"/>
              <w:rPr>
                <w:b/>
                <w:bCs/>
                <w:color w:val="000000"/>
                <w:sz w:val="14"/>
                <w:szCs w:val="14"/>
              </w:rPr>
            </w:pPr>
            <w:r>
              <w:rPr>
                <w:b/>
                <w:bCs/>
                <w:color w:val="000000"/>
                <w:sz w:val="14"/>
                <w:szCs w:val="14"/>
              </w:rPr>
              <w:t>5,001.7</w:t>
            </w:r>
          </w:p>
        </w:tc>
        <w:tc>
          <w:tcPr>
            <w:tcW w:w="835" w:type="dxa"/>
            <w:tcBorders>
              <w:top w:val="nil"/>
              <w:left w:val="nil"/>
              <w:bottom w:val="nil"/>
              <w:right w:val="nil"/>
            </w:tcBorders>
            <w:shd w:val="clear" w:color="auto" w:fill="auto"/>
            <w:vAlign w:val="center"/>
            <w:hideMark/>
          </w:tcPr>
          <w:p w:rsidR="00CF1789" w:rsidRDefault="00CF1789" w:rsidP="00CF1789">
            <w:pPr>
              <w:jc w:val="right"/>
              <w:rPr>
                <w:b/>
                <w:bCs/>
                <w:color w:val="000000"/>
                <w:sz w:val="14"/>
                <w:szCs w:val="14"/>
              </w:rPr>
            </w:pPr>
            <w:r>
              <w:rPr>
                <w:b/>
                <w:bCs/>
                <w:color w:val="000000"/>
                <w:sz w:val="14"/>
                <w:szCs w:val="14"/>
              </w:rPr>
              <w:t>4,871.0</w:t>
            </w:r>
          </w:p>
        </w:tc>
        <w:tc>
          <w:tcPr>
            <w:tcW w:w="791" w:type="dxa"/>
            <w:tcBorders>
              <w:top w:val="nil"/>
              <w:left w:val="nil"/>
              <w:bottom w:val="nil"/>
              <w:right w:val="nil"/>
            </w:tcBorders>
            <w:shd w:val="clear" w:color="auto" w:fill="auto"/>
            <w:vAlign w:val="center"/>
            <w:hideMark/>
          </w:tcPr>
          <w:p w:rsidR="00CF1789" w:rsidRDefault="00CF1789" w:rsidP="00CF1789">
            <w:pPr>
              <w:jc w:val="right"/>
              <w:rPr>
                <w:b/>
                <w:bCs/>
                <w:color w:val="000000"/>
                <w:sz w:val="14"/>
                <w:szCs w:val="14"/>
              </w:rPr>
            </w:pPr>
            <w:r>
              <w:rPr>
                <w:b/>
                <w:bCs/>
                <w:color w:val="000000"/>
                <w:sz w:val="14"/>
                <w:szCs w:val="14"/>
              </w:rPr>
              <w:t>5,001.7</w:t>
            </w:r>
          </w:p>
        </w:tc>
        <w:tc>
          <w:tcPr>
            <w:tcW w:w="815" w:type="dxa"/>
            <w:tcBorders>
              <w:top w:val="nil"/>
              <w:left w:val="nil"/>
              <w:bottom w:val="nil"/>
              <w:right w:val="nil"/>
            </w:tcBorders>
            <w:shd w:val="clear" w:color="auto" w:fill="auto"/>
            <w:vAlign w:val="center"/>
            <w:hideMark/>
          </w:tcPr>
          <w:p w:rsidR="00CF1789" w:rsidRDefault="00CF1789" w:rsidP="00CF1789">
            <w:pPr>
              <w:jc w:val="right"/>
              <w:rPr>
                <w:b/>
                <w:bCs/>
                <w:color w:val="000000"/>
                <w:sz w:val="14"/>
                <w:szCs w:val="14"/>
              </w:rPr>
            </w:pPr>
            <w:r>
              <w:rPr>
                <w:b/>
                <w:bCs/>
                <w:color w:val="000000"/>
                <w:sz w:val="14"/>
                <w:szCs w:val="14"/>
              </w:rPr>
              <w:t>6,601.6</w:t>
            </w:r>
          </w:p>
        </w:tc>
        <w:tc>
          <w:tcPr>
            <w:tcW w:w="815" w:type="dxa"/>
            <w:tcBorders>
              <w:top w:val="nil"/>
              <w:left w:val="nil"/>
              <w:bottom w:val="nil"/>
              <w:right w:val="nil"/>
            </w:tcBorders>
            <w:shd w:val="clear" w:color="auto" w:fill="auto"/>
            <w:vAlign w:val="center"/>
          </w:tcPr>
          <w:p w:rsidR="00CF1789" w:rsidRDefault="00CF1789" w:rsidP="00CF1789">
            <w:pPr>
              <w:jc w:val="right"/>
              <w:rPr>
                <w:b/>
                <w:bCs/>
                <w:color w:val="000000"/>
                <w:sz w:val="14"/>
                <w:szCs w:val="14"/>
              </w:rPr>
            </w:pPr>
            <w:r>
              <w:rPr>
                <w:b/>
                <w:bCs/>
                <w:color w:val="000000"/>
                <w:sz w:val="14"/>
                <w:szCs w:val="14"/>
              </w:rPr>
              <w:t>6,798.4</w:t>
            </w:r>
          </w:p>
        </w:tc>
        <w:tc>
          <w:tcPr>
            <w:tcW w:w="815" w:type="dxa"/>
            <w:tcBorders>
              <w:top w:val="nil"/>
              <w:left w:val="nil"/>
              <w:bottom w:val="nil"/>
              <w:right w:val="nil"/>
            </w:tcBorders>
            <w:shd w:val="clear" w:color="auto" w:fill="auto"/>
            <w:vAlign w:val="center"/>
          </w:tcPr>
          <w:p w:rsidR="00CF1789" w:rsidRDefault="00CF1789" w:rsidP="00CF1789">
            <w:pPr>
              <w:jc w:val="right"/>
              <w:rPr>
                <w:b/>
                <w:bCs/>
                <w:color w:val="000000"/>
                <w:sz w:val="14"/>
                <w:szCs w:val="14"/>
              </w:rPr>
            </w:pPr>
            <w:r>
              <w:rPr>
                <w:b/>
                <w:bCs/>
                <w:color w:val="000000"/>
                <w:sz w:val="14"/>
                <w:szCs w:val="14"/>
              </w:rPr>
              <w:t>6,867.3</w:t>
            </w:r>
          </w:p>
        </w:tc>
        <w:tc>
          <w:tcPr>
            <w:tcW w:w="815" w:type="dxa"/>
            <w:tcBorders>
              <w:top w:val="nil"/>
              <w:left w:val="nil"/>
              <w:bottom w:val="nil"/>
              <w:right w:val="nil"/>
            </w:tcBorders>
            <w:shd w:val="clear" w:color="auto" w:fill="auto"/>
            <w:vAlign w:val="center"/>
          </w:tcPr>
          <w:p w:rsidR="00CF1789" w:rsidRDefault="00CF1789" w:rsidP="00CF1789">
            <w:pPr>
              <w:jc w:val="right"/>
              <w:rPr>
                <w:b/>
                <w:bCs/>
                <w:color w:val="000000"/>
                <w:sz w:val="14"/>
                <w:szCs w:val="14"/>
              </w:rPr>
            </w:pPr>
            <w:r>
              <w:rPr>
                <w:b/>
                <w:bCs/>
                <w:color w:val="000000"/>
                <w:sz w:val="14"/>
                <w:szCs w:val="14"/>
              </w:rPr>
              <w:t>6,550.9</w:t>
            </w:r>
          </w:p>
        </w:tc>
      </w:tr>
      <w:tr w:rsidR="00CF1789" w:rsidRPr="00125FCA" w:rsidTr="00871FC5">
        <w:trPr>
          <w:trHeight w:hRule="exact" w:val="228"/>
        </w:trPr>
        <w:tc>
          <w:tcPr>
            <w:tcW w:w="3109" w:type="dxa"/>
            <w:tcBorders>
              <w:top w:val="nil"/>
              <w:left w:val="nil"/>
              <w:bottom w:val="nil"/>
              <w:right w:val="nil"/>
            </w:tcBorders>
            <w:shd w:val="clear" w:color="auto" w:fill="auto"/>
            <w:vAlign w:val="center"/>
            <w:hideMark/>
          </w:tcPr>
          <w:p w:rsidR="00CF1789" w:rsidRPr="00125FCA" w:rsidRDefault="00CF1789" w:rsidP="00CF1789">
            <w:pPr>
              <w:ind w:firstLine="176"/>
              <w:rPr>
                <w:sz w:val="15"/>
                <w:szCs w:val="15"/>
              </w:rPr>
            </w:pPr>
            <w:proofErr w:type="spellStart"/>
            <w:r w:rsidRPr="00B578C9">
              <w:rPr>
                <w:sz w:val="15"/>
                <w:szCs w:val="15"/>
              </w:rPr>
              <w:t>Bai</w:t>
            </w:r>
            <w:proofErr w:type="spellEnd"/>
            <w:r w:rsidRPr="00B578C9">
              <w:rPr>
                <w:sz w:val="15"/>
                <w:szCs w:val="15"/>
              </w:rPr>
              <w:t xml:space="preserve"> Muajjal</w:t>
            </w:r>
            <w:r>
              <w:rPr>
                <w:sz w:val="15"/>
                <w:szCs w:val="15"/>
                <w:vertAlign w:val="superscript"/>
              </w:rPr>
              <w:t>4</w:t>
            </w:r>
          </w:p>
        </w:tc>
        <w:tc>
          <w:tcPr>
            <w:tcW w:w="751" w:type="dxa"/>
            <w:tcBorders>
              <w:top w:val="nil"/>
              <w:left w:val="nil"/>
              <w:bottom w:val="nil"/>
              <w:right w:val="nil"/>
            </w:tcBorders>
            <w:shd w:val="clear" w:color="auto" w:fill="auto"/>
            <w:vAlign w:val="center"/>
            <w:hideMark/>
          </w:tcPr>
          <w:p w:rsidR="00CF1789" w:rsidRDefault="00CF1789" w:rsidP="00CF1789">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CF1789" w:rsidRDefault="00CF1789" w:rsidP="00CF1789">
            <w:pPr>
              <w:jc w:val="right"/>
              <w:rPr>
                <w:color w:val="000000"/>
                <w:sz w:val="14"/>
                <w:szCs w:val="14"/>
              </w:rPr>
            </w:pPr>
            <w:r>
              <w:rPr>
                <w:color w:val="000000"/>
                <w:sz w:val="14"/>
                <w:szCs w:val="14"/>
              </w:rPr>
              <w:t>212.6</w:t>
            </w:r>
          </w:p>
        </w:tc>
        <w:tc>
          <w:tcPr>
            <w:tcW w:w="835" w:type="dxa"/>
            <w:tcBorders>
              <w:top w:val="nil"/>
              <w:left w:val="nil"/>
              <w:bottom w:val="nil"/>
              <w:right w:val="nil"/>
            </w:tcBorders>
            <w:shd w:val="clear" w:color="auto" w:fill="auto"/>
            <w:noWrap/>
            <w:vAlign w:val="center"/>
            <w:hideMark/>
          </w:tcPr>
          <w:p w:rsidR="00CF1789" w:rsidRDefault="00CF1789" w:rsidP="00CF1789">
            <w:pPr>
              <w:jc w:val="right"/>
              <w:rPr>
                <w:color w:val="000000"/>
                <w:sz w:val="14"/>
                <w:szCs w:val="14"/>
              </w:rPr>
            </w:pPr>
            <w:r>
              <w:rPr>
                <w:color w:val="000000"/>
                <w:sz w:val="14"/>
                <w:szCs w:val="14"/>
              </w:rPr>
              <w:t>212.6</w:t>
            </w:r>
          </w:p>
        </w:tc>
        <w:tc>
          <w:tcPr>
            <w:tcW w:w="791" w:type="dxa"/>
            <w:tcBorders>
              <w:top w:val="nil"/>
              <w:left w:val="nil"/>
              <w:bottom w:val="nil"/>
              <w:right w:val="nil"/>
            </w:tcBorders>
            <w:shd w:val="clear" w:color="auto" w:fill="auto"/>
            <w:noWrap/>
            <w:vAlign w:val="center"/>
            <w:hideMark/>
          </w:tcPr>
          <w:p w:rsidR="00CF1789" w:rsidRDefault="00CF1789" w:rsidP="00CF1789">
            <w:pPr>
              <w:jc w:val="right"/>
              <w:rPr>
                <w:color w:val="000000"/>
                <w:sz w:val="14"/>
                <w:szCs w:val="14"/>
              </w:rPr>
            </w:pPr>
            <w:r>
              <w:rPr>
                <w:color w:val="000000"/>
                <w:sz w:val="14"/>
                <w:szCs w:val="14"/>
              </w:rPr>
              <w:t>212.6</w:t>
            </w:r>
          </w:p>
        </w:tc>
        <w:tc>
          <w:tcPr>
            <w:tcW w:w="815" w:type="dxa"/>
            <w:tcBorders>
              <w:top w:val="nil"/>
              <w:left w:val="nil"/>
              <w:bottom w:val="nil"/>
              <w:right w:val="nil"/>
            </w:tcBorders>
            <w:shd w:val="clear" w:color="auto" w:fill="auto"/>
            <w:noWrap/>
            <w:vAlign w:val="center"/>
            <w:hideMark/>
          </w:tcPr>
          <w:p w:rsidR="00CF1789" w:rsidRDefault="00CF1789" w:rsidP="00CF178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CF1789" w:rsidRDefault="00CF1789" w:rsidP="00CF178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CF1789" w:rsidRDefault="00CF1789" w:rsidP="00CF178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CF1789" w:rsidRDefault="00CF1789" w:rsidP="00CF1789">
            <w:pPr>
              <w:jc w:val="right"/>
              <w:rPr>
                <w:color w:val="000000"/>
                <w:sz w:val="14"/>
                <w:szCs w:val="14"/>
              </w:rPr>
            </w:pPr>
            <w:r>
              <w:rPr>
                <w:color w:val="000000"/>
                <w:sz w:val="14"/>
                <w:szCs w:val="14"/>
              </w:rPr>
              <w:t>..</w:t>
            </w:r>
          </w:p>
        </w:tc>
      </w:tr>
      <w:tr w:rsidR="00CF1789" w:rsidRPr="00125FCA" w:rsidTr="00871FC5">
        <w:trPr>
          <w:trHeight w:hRule="exact" w:val="228"/>
        </w:trPr>
        <w:tc>
          <w:tcPr>
            <w:tcW w:w="3109" w:type="dxa"/>
            <w:tcBorders>
              <w:top w:val="nil"/>
              <w:left w:val="nil"/>
              <w:bottom w:val="nil"/>
              <w:right w:val="nil"/>
            </w:tcBorders>
            <w:shd w:val="clear" w:color="auto" w:fill="auto"/>
            <w:vAlign w:val="center"/>
            <w:hideMark/>
          </w:tcPr>
          <w:p w:rsidR="00CF1789" w:rsidRPr="00125FCA" w:rsidRDefault="00CF1789" w:rsidP="00CF1789">
            <w:pPr>
              <w:ind w:firstLine="176"/>
              <w:rPr>
                <w:sz w:val="15"/>
                <w:szCs w:val="15"/>
              </w:rPr>
            </w:pPr>
            <w:r w:rsidRPr="00125FCA">
              <w:rPr>
                <w:sz w:val="15"/>
                <w:szCs w:val="15"/>
              </w:rPr>
              <w:t>Market Treasury Bills</w:t>
            </w:r>
          </w:p>
        </w:tc>
        <w:tc>
          <w:tcPr>
            <w:tcW w:w="751" w:type="dxa"/>
            <w:tcBorders>
              <w:top w:val="nil"/>
              <w:left w:val="nil"/>
              <w:bottom w:val="nil"/>
              <w:right w:val="nil"/>
            </w:tcBorders>
            <w:shd w:val="clear" w:color="auto" w:fill="auto"/>
            <w:vAlign w:val="center"/>
            <w:hideMark/>
          </w:tcPr>
          <w:p w:rsidR="00CF1789" w:rsidRDefault="00CF1789" w:rsidP="00CF1789">
            <w:pPr>
              <w:jc w:val="right"/>
              <w:rPr>
                <w:color w:val="000000"/>
                <w:sz w:val="14"/>
                <w:szCs w:val="14"/>
              </w:rPr>
            </w:pPr>
            <w:r>
              <w:rPr>
                <w:color w:val="000000"/>
                <w:sz w:val="14"/>
                <w:szCs w:val="14"/>
              </w:rPr>
              <w:t>2,148.9</w:t>
            </w:r>
          </w:p>
        </w:tc>
        <w:tc>
          <w:tcPr>
            <w:tcW w:w="834" w:type="dxa"/>
            <w:tcBorders>
              <w:top w:val="nil"/>
              <w:left w:val="nil"/>
              <w:bottom w:val="nil"/>
              <w:right w:val="nil"/>
            </w:tcBorders>
            <w:shd w:val="clear" w:color="auto" w:fill="auto"/>
            <w:vAlign w:val="center"/>
            <w:hideMark/>
          </w:tcPr>
          <w:p w:rsidR="00CF1789" w:rsidRDefault="00CF1789" w:rsidP="00CF1789">
            <w:pPr>
              <w:jc w:val="right"/>
              <w:rPr>
                <w:color w:val="000000"/>
                <w:sz w:val="14"/>
                <w:szCs w:val="14"/>
              </w:rPr>
            </w:pPr>
            <w:r>
              <w:rPr>
                <w:color w:val="000000"/>
                <w:sz w:val="14"/>
                <w:szCs w:val="14"/>
              </w:rPr>
              <w:t>2,771.4</w:t>
            </w:r>
          </w:p>
        </w:tc>
        <w:tc>
          <w:tcPr>
            <w:tcW w:w="835" w:type="dxa"/>
            <w:tcBorders>
              <w:top w:val="nil"/>
              <w:left w:val="nil"/>
              <w:bottom w:val="nil"/>
              <w:right w:val="nil"/>
            </w:tcBorders>
            <w:shd w:val="clear" w:color="auto" w:fill="auto"/>
            <w:noWrap/>
            <w:vAlign w:val="center"/>
            <w:hideMark/>
          </w:tcPr>
          <w:p w:rsidR="00CF1789" w:rsidRDefault="00CF1789" w:rsidP="00CF1789">
            <w:pPr>
              <w:jc w:val="right"/>
              <w:rPr>
                <w:color w:val="000000"/>
                <w:sz w:val="14"/>
                <w:szCs w:val="14"/>
              </w:rPr>
            </w:pPr>
            <w:r>
              <w:rPr>
                <w:color w:val="000000"/>
                <w:sz w:val="14"/>
                <w:szCs w:val="14"/>
              </w:rPr>
              <w:t>2,509.5</w:t>
            </w:r>
          </w:p>
        </w:tc>
        <w:tc>
          <w:tcPr>
            <w:tcW w:w="791" w:type="dxa"/>
            <w:tcBorders>
              <w:top w:val="nil"/>
              <w:left w:val="nil"/>
              <w:bottom w:val="nil"/>
              <w:right w:val="nil"/>
            </w:tcBorders>
            <w:shd w:val="clear" w:color="auto" w:fill="auto"/>
            <w:noWrap/>
            <w:vAlign w:val="center"/>
            <w:hideMark/>
          </w:tcPr>
          <w:p w:rsidR="00CF1789" w:rsidRDefault="00CF1789" w:rsidP="00CF1789">
            <w:pPr>
              <w:jc w:val="right"/>
              <w:rPr>
                <w:color w:val="000000"/>
                <w:sz w:val="14"/>
                <w:szCs w:val="14"/>
              </w:rPr>
            </w:pPr>
            <w:r>
              <w:rPr>
                <w:color w:val="000000"/>
                <w:sz w:val="14"/>
                <w:szCs w:val="14"/>
              </w:rPr>
              <w:t>2,771.4</w:t>
            </w:r>
          </w:p>
        </w:tc>
        <w:tc>
          <w:tcPr>
            <w:tcW w:w="815" w:type="dxa"/>
            <w:tcBorders>
              <w:top w:val="nil"/>
              <w:left w:val="nil"/>
              <w:bottom w:val="nil"/>
              <w:right w:val="nil"/>
            </w:tcBorders>
            <w:shd w:val="clear" w:color="auto" w:fill="auto"/>
            <w:noWrap/>
            <w:vAlign w:val="center"/>
            <w:hideMark/>
          </w:tcPr>
          <w:p w:rsidR="00CF1789" w:rsidRDefault="00CF1789" w:rsidP="00CF1789">
            <w:pPr>
              <w:jc w:val="right"/>
              <w:rPr>
                <w:color w:val="000000"/>
                <w:sz w:val="14"/>
                <w:szCs w:val="14"/>
              </w:rPr>
            </w:pPr>
            <w:r>
              <w:rPr>
                <w:color w:val="000000"/>
                <w:sz w:val="14"/>
                <w:szCs w:val="14"/>
              </w:rPr>
              <w:t>3,849.4</w:t>
            </w:r>
          </w:p>
        </w:tc>
        <w:tc>
          <w:tcPr>
            <w:tcW w:w="815" w:type="dxa"/>
            <w:tcBorders>
              <w:top w:val="nil"/>
              <w:left w:val="nil"/>
              <w:bottom w:val="nil"/>
              <w:right w:val="nil"/>
            </w:tcBorders>
            <w:shd w:val="clear" w:color="auto" w:fill="auto"/>
            <w:vAlign w:val="center"/>
          </w:tcPr>
          <w:p w:rsidR="00CF1789" w:rsidRDefault="00CF1789" w:rsidP="00CF1789">
            <w:pPr>
              <w:jc w:val="right"/>
              <w:rPr>
                <w:color w:val="000000"/>
                <w:sz w:val="14"/>
                <w:szCs w:val="14"/>
              </w:rPr>
            </w:pPr>
            <w:r>
              <w:rPr>
                <w:color w:val="000000"/>
                <w:sz w:val="14"/>
                <w:szCs w:val="14"/>
              </w:rPr>
              <w:t>3,976.3</w:t>
            </w:r>
          </w:p>
        </w:tc>
        <w:tc>
          <w:tcPr>
            <w:tcW w:w="815" w:type="dxa"/>
            <w:tcBorders>
              <w:top w:val="nil"/>
              <w:left w:val="nil"/>
              <w:bottom w:val="nil"/>
              <w:right w:val="nil"/>
            </w:tcBorders>
            <w:shd w:val="clear" w:color="auto" w:fill="auto"/>
            <w:vAlign w:val="center"/>
          </w:tcPr>
          <w:p w:rsidR="00CF1789" w:rsidRDefault="00CF1789" w:rsidP="00CF1789">
            <w:pPr>
              <w:jc w:val="right"/>
              <w:rPr>
                <w:color w:val="000000"/>
                <w:sz w:val="14"/>
                <w:szCs w:val="14"/>
              </w:rPr>
            </w:pPr>
            <w:r>
              <w:rPr>
                <w:color w:val="000000"/>
                <w:sz w:val="14"/>
                <w:szCs w:val="14"/>
              </w:rPr>
              <w:t>3,981.7</w:t>
            </w:r>
          </w:p>
        </w:tc>
        <w:tc>
          <w:tcPr>
            <w:tcW w:w="815" w:type="dxa"/>
            <w:tcBorders>
              <w:top w:val="nil"/>
              <w:left w:val="nil"/>
              <w:bottom w:val="nil"/>
              <w:right w:val="nil"/>
            </w:tcBorders>
            <w:shd w:val="clear" w:color="auto" w:fill="auto"/>
            <w:vAlign w:val="center"/>
          </w:tcPr>
          <w:p w:rsidR="00CF1789" w:rsidRDefault="00CF1789" w:rsidP="00CF1789">
            <w:pPr>
              <w:jc w:val="right"/>
              <w:rPr>
                <w:color w:val="000000"/>
                <w:sz w:val="14"/>
                <w:szCs w:val="14"/>
              </w:rPr>
            </w:pPr>
            <w:r>
              <w:rPr>
                <w:color w:val="000000"/>
                <w:sz w:val="14"/>
                <w:szCs w:val="14"/>
              </w:rPr>
              <w:t>4,082.0</w:t>
            </w:r>
          </w:p>
        </w:tc>
      </w:tr>
      <w:tr w:rsidR="00CF1789" w:rsidRPr="00125FCA" w:rsidTr="00871FC5">
        <w:trPr>
          <w:trHeight w:hRule="exact" w:val="228"/>
        </w:trPr>
        <w:tc>
          <w:tcPr>
            <w:tcW w:w="3109" w:type="dxa"/>
            <w:tcBorders>
              <w:top w:val="nil"/>
              <w:left w:val="nil"/>
              <w:bottom w:val="nil"/>
              <w:right w:val="nil"/>
            </w:tcBorders>
            <w:shd w:val="clear" w:color="auto" w:fill="auto"/>
            <w:vAlign w:val="center"/>
            <w:hideMark/>
          </w:tcPr>
          <w:p w:rsidR="00CF1789" w:rsidRPr="00125FCA" w:rsidRDefault="00CF1789" w:rsidP="00CF1789">
            <w:pPr>
              <w:ind w:firstLine="176"/>
              <w:rPr>
                <w:sz w:val="15"/>
                <w:szCs w:val="15"/>
              </w:rPr>
            </w:pPr>
            <w:r w:rsidRPr="00125FCA">
              <w:rPr>
                <w:sz w:val="15"/>
                <w:szCs w:val="15"/>
              </w:rPr>
              <w:t>MTBs for Replenishment of Cash</w:t>
            </w:r>
            <w:r>
              <w:rPr>
                <w:sz w:val="15"/>
                <w:szCs w:val="15"/>
                <w:vertAlign w:val="superscript"/>
              </w:rPr>
              <w:t>5</w:t>
            </w:r>
          </w:p>
        </w:tc>
        <w:tc>
          <w:tcPr>
            <w:tcW w:w="751" w:type="dxa"/>
            <w:tcBorders>
              <w:top w:val="nil"/>
              <w:left w:val="nil"/>
              <w:bottom w:val="nil"/>
              <w:right w:val="nil"/>
            </w:tcBorders>
            <w:shd w:val="clear" w:color="auto" w:fill="auto"/>
            <w:vAlign w:val="center"/>
            <w:hideMark/>
          </w:tcPr>
          <w:p w:rsidR="00CF1789" w:rsidRDefault="00CF1789" w:rsidP="00CF1789">
            <w:pPr>
              <w:jc w:val="right"/>
              <w:rPr>
                <w:color w:val="000000"/>
                <w:sz w:val="14"/>
                <w:szCs w:val="14"/>
              </w:rPr>
            </w:pPr>
            <w:r>
              <w:rPr>
                <w:color w:val="000000"/>
                <w:sz w:val="14"/>
                <w:szCs w:val="14"/>
              </w:rPr>
              <w:t>2,281.4</w:t>
            </w:r>
          </w:p>
        </w:tc>
        <w:tc>
          <w:tcPr>
            <w:tcW w:w="834" w:type="dxa"/>
            <w:tcBorders>
              <w:top w:val="nil"/>
              <w:left w:val="nil"/>
              <w:bottom w:val="nil"/>
              <w:right w:val="nil"/>
            </w:tcBorders>
            <w:shd w:val="clear" w:color="auto" w:fill="auto"/>
            <w:vAlign w:val="center"/>
            <w:hideMark/>
          </w:tcPr>
          <w:p w:rsidR="00CF1789" w:rsidRDefault="00CF1789" w:rsidP="00CF1789">
            <w:pPr>
              <w:jc w:val="right"/>
              <w:rPr>
                <w:color w:val="000000"/>
                <w:sz w:val="14"/>
                <w:szCs w:val="14"/>
              </w:rPr>
            </w:pPr>
            <w:r>
              <w:rPr>
                <w:color w:val="000000"/>
                <w:sz w:val="14"/>
                <w:szCs w:val="14"/>
              </w:rPr>
              <w:t>2,017.6</w:t>
            </w:r>
          </w:p>
        </w:tc>
        <w:tc>
          <w:tcPr>
            <w:tcW w:w="835" w:type="dxa"/>
            <w:tcBorders>
              <w:top w:val="nil"/>
              <w:left w:val="nil"/>
              <w:bottom w:val="nil"/>
              <w:right w:val="nil"/>
            </w:tcBorders>
            <w:shd w:val="clear" w:color="auto" w:fill="auto"/>
            <w:noWrap/>
            <w:vAlign w:val="center"/>
            <w:hideMark/>
          </w:tcPr>
          <w:p w:rsidR="00CF1789" w:rsidRDefault="00CF1789" w:rsidP="00CF1789">
            <w:pPr>
              <w:jc w:val="right"/>
              <w:rPr>
                <w:color w:val="000000"/>
                <w:sz w:val="14"/>
                <w:szCs w:val="14"/>
              </w:rPr>
            </w:pPr>
            <w:r>
              <w:rPr>
                <w:color w:val="000000"/>
                <w:sz w:val="14"/>
                <w:szCs w:val="14"/>
              </w:rPr>
              <w:t>2,148.9</w:t>
            </w:r>
          </w:p>
        </w:tc>
        <w:tc>
          <w:tcPr>
            <w:tcW w:w="791" w:type="dxa"/>
            <w:tcBorders>
              <w:top w:val="nil"/>
              <w:left w:val="nil"/>
              <w:bottom w:val="nil"/>
              <w:right w:val="nil"/>
            </w:tcBorders>
            <w:shd w:val="clear" w:color="auto" w:fill="auto"/>
            <w:noWrap/>
            <w:vAlign w:val="center"/>
            <w:hideMark/>
          </w:tcPr>
          <w:p w:rsidR="00CF1789" w:rsidRDefault="00CF1789" w:rsidP="00CF1789">
            <w:pPr>
              <w:jc w:val="right"/>
              <w:rPr>
                <w:color w:val="000000"/>
                <w:sz w:val="14"/>
                <w:szCs w:val="14"/>
              </w:rPr>
            </w:pPr>
            <w:r>
              <w:rPr>
                <w:color w:val="000000"/>
                <w:sz w:val="14"/>
                <w:szCs w:val="14"/>
              </w:rPr>
              <w:t>2,017.6</w:t>
            </w:r>
          </w:p>
        </w:tc>
        <w:tc>
          <w:tcPr>
            <w:tcW w:w="815" w:type="dxa"/>
            <w:tcBorders>
              <w:top w:val="nil"/>
              <w:left w:val="nil"/>
              <w:bottom w:val="nil"/>
              <w:right w:val="nil"/>
            </w:tcBorders>
            <w:shd w:val="clear" w:color="auto" w:fill="auto"/>
            <w:noWrap/>
            <w:vAlign w:val="center"/>
            <w:hideMark/>
          </w:tcPr>
          <w:p w:rsidR="00CF1789" w:rsidRDefault="00CF1789" w:rsidP="00CF1789">
            <w:pPr>
              <w:jc w:val="right"/>
              <w:rPr>
                <w:color w:val="000000"/>
                <w:sz w:val="14"/>
                <w:szCs w:val="14"/>
              </w:rPr>
            </w:pPr>
            <w:r>
              <w:rPr>
                <w:color w:val="000000"/>
                <w:sz w:val="14"/>
                <w:szCs w:val="14"/>
              </w:rPr>
              <w:t>2,752.2</w:t>
            </w:r>
          </w:p>
        </w:tc>
        <w:tc>
          <w:tcPr>
            <w:tcW w:w="815" w:type="dxa"/>
            <w:tcBorders>
              <w:top w:val="nil"/>
              <w:left w:val="nil"/>
              <w:bottom w:val="nil"/>
              <w:right w:val="nil"/>
            </w:tcBorders>
            <w:shd w:val="clear" w:color="auto" w:fill="auto"/>
            <w:vAlign w:val="center"/>
          </w:tcPr>
          <w:p w:rsidR="00CF1789" w:rsidRDefault="00CF1789" w:rsidP="00CF1789">
            <w:pPr>
              <w:jc w:val="right"/>
              <w:rPr>
                <w:color w:val="000000"/>
                <w:sz w:val="14"/>
                <w:szCs w:val="14"/>
              </w:rPr>
            </w:pPr>
            <w:r>
              <w:rPr>
                <w:color w:val="000000"/>
                <w:sz w:val="14"/>
                <w:szCs w:val="14"/>
              </w:rPr>
              <w:t>2,822.1</w:t>
            </w:r>
          </w:p>
        </w:tc>
        <w:tc>
          <w:tcPr>
            <w:tcW w:w="815" w:type="dxa"/>
            <w:tcBorders>
              <w:top w:val="nil"/>
              <w:left w:val="nil"/>
              <w:bottom w:val="nil"/>
              <w:right w:val="nil"/>
            </w:tcBorders>
            <w:shd w:val="clear" w:color="auto" w:fill="auto"/>
            <w:vAlign w:val="center"/>
          </w:tcPr>
          <w:p w:rsidR="00CF1789" w:rsidRDefault="00CF1789" w:rsidP="00CF1789">
            <w:pPr>
              <w:jc w:val="right"/>
              <w:rPr>
                <w:color w:val="000000"/>
                <w:sz w:val="14"/>
                <w:szCs w:val="14"/>
              </w:rPr>
            </w:pPr>
            <w:r>
              <w:rPr>
                <w:color w:val="000000"/>
                <w:sz w:val="14"/>
                <w:szCs w:val="14"/>
              </w:rPr>
              <w:t>2,885.5</w:t>
            </w:r>
          </w:p>
        </w:tc>
        <w:tc>
          <w:tcPr>
            <w:tcW w:w="815" w:type="dxa"/>
            <w:tcBorders>
              <w:top w:val="nil"/>
              <w:left w:val="nil"/>
              <w:bottom w:val="nil"/>
              <w:right w:val="nil"/>
            </w:tcBorders>
            <w:shd w:val="clear" w:color="auto" w:fill="auto"/>
            <w:vAlign w:val="center"/>
          </w:tcPr>
          <w:p w:rsidR="00CF1789" w:rsidRDefault="00CF1789" w:rsidP="00CF1789">
            <w:pPr>
              <w:jc w:val="right"/>
              <w:rPr>
                <w:color w:val="000000"/>
                <w:sz w:val="14"/>
                <w:szCs w:val="14"/>
              </w:rPr>
            </w:pPr>
            <w:r>
              <w:rPr>
                <w:color w:val="000000"/>
                <w:sz w:val="14"/>
                <w:szCs w:val="14"/>
              </w:rPr>
              <w:t>2,468.9</w:t>
            </w:r>
          </w:p>
        </w:tc>
      </w:tr>
      <w:tr w:rsidR="00CF1789" w:rsidRPr="00125FCA" w:rsidTr="00871FC5">
        <w:trPr>
          <w:trHeight w:hRule="exact" w:val="228"/>
        </w:trPr>
        <w:tc>
          <w:tcPr>
            <w:tcW w:w="3109" w:type="dxa"/>
            <w:tcBorders>
              <w:top w:val="nil"/>
              <w:left w:val="nil"/>
              <w:bottom w:val="nil"/>
              <w:right w:val="nil"/>
            </w:tcBorders>
            <w:shd w:val="clear" w:color="auto" w:fill="auto"/>
            <w:vAlign w:val="center"/>
            <w:hideMark/>
          </w:tcPr>
          <w:p w:rsidR="00CF1789" w:rsidRPr="00125FCA" w:rsidRDefault="00CF1789" w:rsidP="00CF1789">
            <w:pPr>
              <w:ind w:firstLine="176"/>
              <w:rPr>
                <w:sz w:val="15"/>
                <w:szCs w:val="15"/>
              </w:rPr>
            </w:pPr>
            <w:r w:rsidRPr="00B578C9">
              <w:rPr>
                <w:sz w:val="15"/>
                <w:szCs w:val="15"/>
              </w:rPr>
              <w:t>Outright Sale of MRTBs to Banks</w:t>
            </w:r>
          </w:p>
        </w:tc>
        <w:tc>
          <w:tcPr>
            <w:tcW w:w="751" w:type="dxa"/>
            <w:tcBorders>
              <w:top w:val="nil"/>
              <w:left w:val="nil"/>
              <w:bottom w:val="nil"/>
              <w:right w:val="nil"/>
            </w:tcBorders>
            <w:shd w:val="clear" w:color="auto" w:fill="auto"/>
            <w:vAlign w:val="center"/>
            <w:hideMark/>
          </w:tcPr>
          <w:p w:rsidR="00CF1789" w:rsidRDefault="00CF1789" w:rsidP="00CF1789">
            <w:pPr>
              <w:jc w:val="right"/>
              <w:rPr>
                <w:color w:val="000000"/>
                <w:sz w:val="14"/>
                <w:szCs w:val="14"/>
              </w:rPr>
            </w:pPr>
            <w:r>
              <w:rPr>
                <w:color w:val="000000"/>
                <w:sz w:val="14"/>
                <w:szCs w:val="14"/>
              </w:rPr>
              <w:t>179.1</w:t>
            </w:r>
          </w:p>
        </w:tc>
        <w:tc>
          <w:tcPr>
            <w:tcW w:w="834" w:type="dxa"/>
            <w:tcBorders>
              <w:top w:val="nil"/>
              <w:left w:val="nil"/>
              <w:bottom w:val="nil"/>
              <w:right w:val="nil"/>
            </w:tcBorders>
            <w:shd w:val="clear" w:color="auto" w:fill="auto"/>
            <w:vAlign w:val="center"/>
            <w:hideMark/>
          </w:tcPr>
          <w:p w:rsidR="00CF1789" w:rsidRDefault="00CF1789" w:rsidP="00CF1789">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noWrap/>
            <w:vAlign w:val="center"/>
            <w:hideMark/>
          </w:tcPr>
          <w:p w:rsidR="00CF1789" w:rsidRDefault="00CF1789" w:rsidP="00CF178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hideMark/>
          </w:tcPr>
          <w:p w:rsidR="00CF1789" w:rsidRDefault="00CF1789" w:rsidP="00CF178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CF1789" w:rsidRDefault="00CF1789" w:rsidP="00CF178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CF1789" w:rsidRDefault="00CF1789" w:rsidP="00CF178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CF1789" w:rsidRDefault="00CF1789" w:rsidP="00CF178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CF1789" w:rsidRDefault="00CF1789" w:rsidP="00CF1789">
            <w:pPr>
              <w:jc w:val="right"/>
              <w:rPr>
                <w:color w:val="000000"/>
                <w:sz w:val="14"/>
                <w:szCs w:val="14"/>
              </w:rPr>
            </w:pPr>
            <w:r>
              <w:rPr>
                <w:color w:val="000000"/>
                <w:sz w:val="14"/>
                <w:szCs w:val="14"/>
              </w:rPr>
              <w:t>-</w:t>
            </w:r>
          </w:p>
        </w:tc>
      </w:tr>
      <w:tr w:rsidR="00CF1789" w:rsidRPr="00125FCA" w:rsidTr="00871FC5">
        <w:trPr>
          <w:trHeight w:hRule="exact" w:val="228"/>
        </w:trPr>
        <w:tc>
          <w:tcPr>
            <w:tcW w:w="3109" w:type="dxa"/>
            <w:tcBorders>
              <w:top w:val="nil"/>
              <w:left w:val="nil"/>
              <w:bottom w:val="nil"/>
              <w:right w:val="nil"/>
            </w:tcBorders>
            <w:shd w:val="clear" w:color="auto" w:fill="auto"/>
            <w:vAlign w:val="center"/>
            <w:hideMark/>
          </w:tcPr>
          <w:p w:rsidR="00CF1789" w:rsidRPr="00125FCA" w:rsidRDefault="00CF1789" w:rsidP="00CF1789">
            <w:pPr>
              <w:rPr>
                <w:b/>
                <w:bCs/>
                <w:sz w:val="15"/>
                <w:szCs w:val="15"/>
              </w:rPr>
            </w:pPr>
            <w:r w:rsidRPr="00125FCA">
              <w:rPr>
                <w:b/>
                <w:bCs/>
                <w:sz w:val="15"/>
                <w:szCs w:val="15"/>
              </w:rPr>
              <w:t xml:space="preserve">   III. Unfunded Debt</w:t>
            </w:r>
          </w:p>
        </w:tc>
        <w:tc>
          <w:tcPr>
            <w:tcW w:w="751" w:type="dxa"/>
            <w:tcBorders>
              <w:top w:val="nil"/>
              <w:left w:val="nil"/>
              <w:bottom w:val="nil"/>
              <w:right w:val="nil"/>
            </w:tcBorders>
            <w:shd w:val="clear" w:color="auto" w:fill="auto"/>
            <w:vAlign w:val="center"/>
            <w:hideMark/>
          </w:tcPr>
          <w:p w:rsidR="00CF1789" w:rsidRDefault="00CF1789" w:rsidP="00CF1789">
            <w:pPr>
              <w:jc w:val="right"/>
              <w:rPr>
                <w:b/>
                <w:bCs/>
                <w:color w:val="000000"/>
                <w:sz w:val="14"/>
                <w:szCs w:val="14"/>
              </w:rPr>
            </w:pPr>
            <w:r>
              <w:rPr>
                <w:b/>
                <w:bCs/>
                <w:color w:val="000000"/>
                <w:sz w:val="14"/>
                <w:szCs w:val="14"/>
              </w:rPr>
              <w:t>2,570.3</w:t>
            </w:r>
          </w:p>
        </w:tc>
        <w:tc>
          <w:tcPr>
            <w:tcW w:w="834" w:type="dxa"/>
            <w:tcBorders>
              <w:top w:val="nil"/>
              <w:left w:val="nil"/>
              <w:bottom w:val="nil"/>
              <w:right w:val="nil"/>
            </w:tcBorders>
            <w:shd w:val="clear" w:color="auto" w:fill="auto"/>
            <w:vAlign w:val="center"/>
            <w:hideMark/>
          </w:tcPr>
          <w:p w:rsidR="00CF1789" w:rsidRDefault="00CF1789" w:rsidP="00CF1789">
            <w:pPr>
              <w:jc w:val="right"/>
              <w:rPr>
                <w:b/>
                <w:bCs/>
                <w:color w:val="000000"/>
                <w:sz w:val="14"/>
                <w:szCs w:val="14"/>
              </w:rPr>
            </w:pPr>
            <w:r>
              <w:rPr>
                <w:b/>
                <w:bCs/>
                <w:color w:val="000000"/>
                <w:sz w:val="14"/>
                <w:szCs w:val="14"/>
              </w:rPr>
              <w:t>2,683.7</w:t>
            </w:r>
          </w:p>
        </w:tc>
        <w:tc>
          <w:tcPr>
            <w:tcW w:w="835" w:type="dxa"/>
            <w:tcBorders>
              <w:top w:val="nil"/>
              <w:left w:val="nil"/>
              <w:bottom w:val="nil"/>
              <w:right w:val="nil"/>
            </w:tcBorders>
            <w:shd w:val="clear" w:color="auto" w:fill="auto"/>
            <w:vAlign w:val="center"/>
            <w:hideMark/>
          </w:tcPr>
          <w:p w:rsidR="00CF1789" w:rsidRDefault="00CF1789" w:rsidP="00CF1789">
            <w:pPr>
              <w:jc w:val="right"/>
              <w:rPr>
                <w:b/>
                <w:bCs/>
                <w:color w:val="000000"/>
                <w:sz w:val="14"/>
                <w:szCs w:val="14"/>
              </w:rPr>
            </w:pPr>
            <w:r>
              <w:rPr>
                <w:b/>
                <w:bCs/>
                <w:color w:val="000000"/>
                <w:sz w:val="14"/>
                <w:szCs w:val="14"/>
              </w:rPr>
              <w:t>2,673.8</w:t>
            </w:r>
          </w:p>
        </w:tc>
        <w:tc>
          <w:tcPr>
            <w:tcW w:w="791" w:type="dxa"/>
            <w:tcBorders>
              <w:top w:val="nil"/>
              <w:left w:val="nil"/>
              <w:bottom w:val="nil"/>
              <w:right w:val="nil"/>
            </w:tcBorders>
            <w:shd w:val="clear" w:color="auto" w:fill="auto"/>
            <w:vAlign w:val="center"/>
            <w:hideMark/>
          </w:tcPr>
          <w:p w:rsidR="00CF1789" w:rsidRDefault="00CF1789" w:rsidP="00CF1789">
            <w:pPr>
              <w:jc w:val="right"/>
              <w:rPr>
                <w:b/>
                <w:bCs/>
                <w:color w:val="000000"/>
                <w:sz w:val="14"/>
                <w:szCs w:val="14"/>
              </w:rPr>
            </w:pPr>
            <w:r>
              <w:rPr>
                <w:b/>
                <w:bCs/>
                <w:color w:val="000000"/>
                <w:sz w:val="14"/>
                <w:szCs w:val="14"/>
              </w:rPr>
              <w:t>2,683.7</w:t>
            </w:r>
          </w:p>
        </w:tc>
        <w:tc>
          <w:tcPr>
            <w:tcW w:w="815" w:type="dxa"/>
            <w:tcBorders>
              <w:top w:val="nil"/>
              <w:left w:val="nil"/>
              <w:bottom w:val="nil"/>
              <w:right w:val="nil"/>
            </w:tcBorders>
            <w:shd w:val="clear" w:color="auto" w:fill="auto"/>
            <w:vAlign w:val="center"/>
            <w:hideMark/>
          </w:tcPr>
          <w:p w:rsidR="00CF1789" w:rsidRDefault="00CF1789" w:rsidP="00CF1789">
            <w:pPr>
              <w:jc w:val="right"/>
              <w:rPr>
                <w:b/>
                <w:bCs/>
                <w:color w:val="000000"/>
                <w:sz w:val="14"/>
                <w:szCs w:val="14"/>
              </w:rPr>
            </w:pPr>
            <w:r>
              <w:rPr>
                <w:b/>
                <w:bCs/>
                <w:color w:val="000000"/>
                <w:sz w:val="14"/>
                <w:szCs w:val="14"/>
              </w:rPr>
              <w:t>2,765.7</w:t>
            </w:r>
          </w:p>
        </w:tc>
        <w:tc>
          <w:tcPr>
            <w:tcW w:w="815" w:type="dxa"/>
            <w:tcBorders>
              <w:top w:val="nil"/>
              <w:left w:val="nil"/>
              <w:bottom w:val="nil"/>
              <w:right w:val="nil"/>
            </w:tcBorders>
            <w:shd w:val="clear" w:color="auto" w:fill="auto"/>
            <w:vAlign w:val="center"/>
          </w:tcPr>
          <w:p w:rsidR="00CF1789" w:rsidRDefault="00CF1789" w:rsidP="00CF1789">
            <w:pPr>
              <w:jc w:val="right"/>
              <w:rPr>
                <w:b/>
                <w:bCs/>
                <w:color w:val="000000"/>
                <w:sz w:val="14"/>
                <w:szCs w:val="14"/>
              </w:rPr>
            </w:pPr>
            <w:r>
              <w:rPr>
                <w:b/>
                <w:bCs/>
                <w:color w:val="000000"/>
                <w:sz w:val="14"/>
                <w:szCs w:val="14"/>
              </w:rPr>
              <w:t>2,763.7</w:t>
            </w:r>
          </w:p>
        </w:tc>
        <w:tc>
          <w:tcPr>
            <w:tcW w:w="815" w:type="dxa"/>
            <w:tcBorders>
              <w:top w:val="nil"/>
              <w:left w:val="nil"/>
              <w:bottom w:val="nil"/>
              <w:right w:val="nil"/>
            </w:tcBorders>
            <w:shd w:val="clear" w:color="auto" w:fill="auto"/>
            <w:vAlign w:val="center"/>
          </w:tcPr>
          <w:p w:rsidR="00CF1789" w:rsidRDefault="00CF1789" w:rsidP="00CF1789">
            <w:pPr>
              <w:jc w:val="right"/>
              <w:rPr>
                <w:b/>
                <w:bCs/>
                <w:color w:val="000000"/>
                <w:sz w:val="14"/>
                <w:szCs w:val="14"/>
              </w:rPr>
            </w:pPr>
            <w:r>
              <w:rPr>
                <w:b/>
                <w:bCs/>
                <w:color w:val="000000"/>
                <w:sz w:val="14"/>
                <w:szCs w:val="14"/>
              </w:rPr>
              <w:t>2,747.1</w:t>
            </w:r>
          </w:p>
        </w:tc>
        <w:tc>
          <w:tcPr>
            <w:tcW w:w="815" w:type="dxa"/>
            <w:tcBorders>
              <w:top w:val="nil"/>
              <w:left w:val="nil"/>
              <w:bottom w:val="nil"/>
              <w:right w:val="nil"/>
            </w:tcBorders>
            <w:shd w:val="clear" w:color="auto" w:fill="auto"/>
            <w:vAlign w:val="center"/>
          </w:tcPr>
          <w:p w:rsidR="00CF1789" w:rsidRDefault="00CF1789" w:rsidP="00CF1789">
            <w:pPr>
              <w:jc w:val="right"/>
              <w:rPr>
                <w:b/>
                <w:bCs/>
                <w:color w:val="000000"/>
                <w:sz w:val="14"/>
                <w:szCs w:val="14"/>
              </w:rPr>
            </w:pPr>
            <w:r>
              <w:rPr>
                <w:b/>
                <w:bCs/>
                <w:color w:val="000000"/>
                <w:sz w:val="14"/>
                <w:szCs w:val="14"/>
              </w:rPr>
              <w:t>2,765.3</w:t>
            </w:r>
          </w:p>
        </w:tc>
      </w:tr>
      <w:tr w:rsidR="00CF1789" w:rsidRPr="00125FCA" w:rsidTr="00871FC5">
        <w:trPr>
          <w:trHeight w:hRule="exact" w:val="228"/>
        </w:trPr>
        <w:tc>
          <w:tcPr>
            <w:tcW w:w="3109" w:type="dxa"/>
            <w:tcBorders>
              <w:top w:val="nil"/>
              <w:left w:val="nil"/>
              <w:bottom w:val="nil"/>
              <w:right w:val="nil"/>
            </w:tcBorders>
            <w:shd w:val="clear" w:color="auto" w:fill="auto"/>
            <w:vAlign w:val="center"/>
            <w:hideMark/>
          </w:tcPr>
          <w:p w:rsidR="00CF1789" w:rsidRPr="00125FCA" w:rsidRDefault="00CF1789" w:rsidP="00CF1789">
            <w:pPr>
              <w:ind w:firstLine="176"/>
              <w:rPr>
                <w:sz w:val="15"/>
                <w:szCs w:val="15"/>
              </w:rPr>
            </w:pPr>
            <w:r w:rsidRPr="00125FCA">
              <w:rPr>
                <w:sz w:val="15"/>
                <w:szCs w:val="15"/>
              </w:rPr>
              <w:t>Saving Schemes (Net of Prize Bonds)</w:t>
            </w:r>
          </w:p>
        </w:tc>
        <w:tc>
          <w:tcPr>
            <w:tcW w:w="751" w:type="dxa"/>
            <w:tcBorders>
              <w:top w:val="nil"/>
              <w:left w:val="nil"/>
              <w:bottom w:val="nil"/>
              <w:right w:val="nil"/>
            </w:tcBorders>
            <w:shd w:val="clear" w:color="auto" w:fill="auto"/>
            <w:vAlign w:val="center"/>
            <w:hideMark/>
          </w:tcPr>
          <w:p w:rsidR="00CF1789" w:rsidRDefault="00CF1789" w:rsidP="00CF1789">
            <w:pPr>
              <w:jc w:val="right"/>
              <w:rPr>
                <w:color w:val="000000"/>
                <w:sz w:val="14"/>
                <w:szCs w:val="14"/>
              </w:rPr>
            </w:pPr>
            <w:r>
              <w:rPr>
                <w:color w:val="000000"/>
                <w:sz w:val="14"/>
                <w:szCs w:val="14"/>
              </w:rPr>
              <w:t>2,417.4</w:t>
            </w:r>
          </w:p>
        </w:tc>
        <w:tc>
          <w:tcPr>
            <w:tcW w:w="834" w:type="dxa"/>
            <w:tcBorders>
              <w:top w:val="nil"/>
              <w:left w:val="nil"/>
              <w:bottom w:val="nil"/>
              <w:right w:val="nil"/>
            </w:tcBorders>
            <w:shd w:val="clear" w:color="auto" w:fill="auto"/>
            <w:vAlign w:val="center"/>
            <w:hideMark/>
          </w:tcPr>
          <w:p w:rsidR="00CF1789" w:rsidRDefault="00CF1789" w:rsidP="00CF1789">
            <w:pPr>
              <w:jc w:val="right"/>
              <w:rPr>
                <w:color w:val="000000"/>
                <w:sz w:val="14"/>
                <w:szCs w:val="14"/>
              </w:rPr>
            </w:pPr>
            <w:r>
              <w:rPr>
                <w:color w:val="000000"/>
                <w:sz w:val="14"/>
                <w:szCs w:val="14"/>
              </w:rPr>
              <w:t>2,526.5</w:t>
            </w:r>
          </w:p>
        </w:tc>
        <w:tc>
          <w:tcPr>
            <w:tcW w:w="835" w:type="dxa"/>
            <w:tcBorders>
              <w:top w:val="nil"/>
              <w:left w:val="nil"/>
              <w:bottom w:val="nil"/>
              <w:right w:val="nil"/>
            </w:tcBorders>
            <w:shd w:val="clear" w:color="auto" w:fill="auto"/>
            <w:vAlign w:val="center"/>
            <w:hideMark/>
          </w:tcPr>
          <w:p w:rsidR="00CF1789" w:rsidRDefault="00CF1789" w:rsidP="00CF1789">
            <w:pPr>
              <w:jc w:val="right"/>
              <w:rPr>
                <w:color w:val="000000"/>
                <w:sz w:val="14"/>
                <w:szCs w:val="14"/>
              </w:rPr>
            </w:pPr>
            <w:r>
              <w:rPr>
                <w:color w:val="000000"/>
                <w:sz w:val="14"/>
                <w:szCs w:val="14"/>
              </w:rPr>
              <w:t>2,520.2</w:t>
            </w:r>
          </w:p>
        </w:tc>
        <w:tc>
          <w:tcPr>
            <w:tcW w:w="791" w:type="dxa"/>
            <w:tcBorders>
              <w:top w:val="nil"/>
              <w:left w:val="nil"/>
              <w:bottom w:val="nil"/>
              <w:right w:val="nil"/>
            </w:tcBorders>
            <w:shd w:val="clear" w:color="auto" w:fill="auto"/>
            <w:vAlign w:val="center"/>
            <w:hideMark/>
          </w:tcPr>
          <w:p w:rsidR="00CF1789" w:rsidRDefault="00CF1789" w:rsidP="00CF1789">
            <w:pPr>
              <w:jc w:val="right"/>
              <w:rPr>
                <w:color w:val="000000"/>
                <w:sz w:val="14"/>
                <w:szCs w:val="14"/>
              </w:rPr>
            </w:pPr>
            <w:r>
              <w:rPr>
                <w:color w:val="000000"/>
                <w:sz w:val="14"/>
                <w:szCs w:val="14"/>
              </w:rPr>
              <w:t>2,526.5</w:t>
            </w:r>
          </w:p>
        </w:tc>
        <w:tc>
          <w:tcPr>
            <w:tcW w:w="815" w:type="dxa"/>
            <w:tcBorders>
              <w:top w:val="nil"/>
              <w:left w:val="nil"/>
              <w:bottom w:val="nil"/>
              <w:right w:val="nil"/>
            </w:tcBorders>
            <w:shd w:val="clear" w:color="auto" w:fill="auto"/>
            <w:vAlign w:val="center"/>
            <w:hideMark/>
          </w:tcPr>
          <w:p w:rsidR="00CF1789" w:rsidRDefault="00CF1789" w:rsidP="00CF1789">
            <w:pPr>
              <w:jc w:val="right"/>
              <w:rPr>
                <w:color w:val="000000"/>
                <w:sz w:val="14"/>
                <w:szCs w:val="14"/>
              </w:rPr>
            </w:pPr>
            <w:r>
              <w:rPr>
                <w:color w:val="000000"/>
                <w:sz w:val="14"/>
                <w:szCs w:val="14"/>
              </w:rPr>
              <w:t>2,612.7</w:t>
            </w:r>
          </w:p>
        </w:tc>
        <w:tc>
          <w:tcPr>
            <w:tcW w:w="815" w:type="dxa"/>
            <w:tcBorders>
              <w:top w:val="nil"/>
              <w:left w:val="nil"/>
              <w:bottom w:val="nil"/>
              <w:right w:val="nil"/>
            </w:tcBorders>
            <w:shd w:val="clear" w:color="auto" w:fill="auto"/>
            <w:vAlign w:val="center"/>
          </w:tcPr>
          <w:p w:rsidR="00CF1789" w:rsidRDefault="00CF1789" w:rsidP="00CF1789">
            <w:pPr>
              <w:jc w:val="right"/>
              <w:rPr>
                <w:color w:val="000000"/>
                <w:sz w:val="14"/>
                <w:szCs w:val="14"/>
              </w:rPr>
            </w:pPr>
            <w:r>
              <w:rPr>
                <w:color w:val="000000"/>
                <w:sz w:val="14"/>
                <w:szCs w:val="14"/>
              </w:rPr>
              <w:t>2,610.2</w:t>
            </w:r>
          </w:p>
        </w:tc>
        <w:tc>
          <w:tcPr>
            <w:tcW w:w="815" w:type="dxa"/>
            <w:tcBorders>
              <w:top w:val="nil"/>
              <w:left w:val="nil"/>
              <w:bottom w:val="nil"/>
              <w:right w:val="nil"/>
            </w:tcBorders>
            <w:shd w:val="clear" w:color="auto" w:fill="auto"/>
            <w:vAlign w:val="center"/>
          </w:tcPr>
          <w:p w:rsidR="00CF1789" w:rsidRDefault="00CF1789" w:rsidP="00CF1789">
            <w:pPr>
              <w:jc w:val="right"/>
              <w:rPr>
                <w:color w:val="000000"/>
                <w:sz w:val="14"/>
                <w:szCs w:val="14"/>
              </w:rPr>
            </w:pPr>
            <w:r>
              <w:rPr>
                <w:color w:val="000000"/>
                <w:sz w:val="14"/>
                <w:szCs w:val="14"/>
              </w:rPr>
              <w:t>2,614.6</w:t>
            </w:r>
          </w:p>
        </w:tc>
        <w:tc>
          <w:tcPr>
            <w:tcW w:w="815" w:type="dxa"/>
            <w:tcBorders>
              <w:top w:val="nil"/>
              <w:left w:val="nil"/>
              <w:bottom w:val="nil"/>
              <w:right w:val="nil"/>
            </w:tcBorders>
            <w:shd w:val="clear" w:color="auto" w:fill="auto"/>
            <w:vAlign w:val="center"/>
          </w:tcPr>
          <w:p w:rsidR="00CF1789" w:rsidRDefault="00CF1789" w:rsidP="00CF1789">
            <w:pPr>
              <w:jc w:val="right"/>
              <w:rPr>
                <w:color w:val="000000"/>
                <w:sz w:val="14"/>
                <w:szCs w:val="14"/>
              </w:rPr>
            </w:pPr>
            <w:r>
              <w:rPr>
                <w:color w:val="000000"/>
                <w:sz w:val="14"/>
                <w:szCs w:val="14"/>
              </w:rPr>
              <w:t>2,630.6</w:t>
            </w:r>
          </w:p>
        </w:tc>
      </w:tr>
      <w:tr w:rsidR="00CF1789" w:rsidRPr="00125FCA" w:rsidTr="00871FC5">
        <w:trPr>
          <w:trHeight w:hRule="exact" w:val="228"/>
        </w:trPr>
        <w:tc>
          <w:tcPr>
            <w:tcW w:w="3109" w:type="dxa"/>
            <w:tcBorders>
              <w:top w:val="nil"/>
              <w:left w:val="nil"/>
              <w:bottom w:val="nil"/>
              <w:right w:val="nil"/>
            </w:tcBorders>
            <w:shd w:val="clear" w:color="auto" w:fill="auto"/>
            <w:vAlign w:val="center"/>
            <w:hideMark/>
          </w:tcPr>
          <w:p w:rsidR="00CF1789" w:rsidRPr="00125FCA" w:rsidRDefault="00CF1789" w:rsidP="00CF1789">
            <w:pPr>
              <w:ind w:firstLine="176"/>
              <w:rPr>
                <w:sz w:val="15"/>
                <w:szCs w:val="15"/>
              </w:rPr>
            </w:pPr>
            <w:r w:rsidRPr="00125FCA">
              <w:rPr>
                <w:sz w:val="15"/>
                <w:szCs w:val="15"/>
              </w:rPr>
              <w:t>Postal Life Insurance</w:t>
            </w:r>
          </w:p>
        </w:tc>
        <w:tc>
          <w:tcPr>
            <w:tcW w:w="751" w:type="dxa"/>
            <w:tcBorders>
              <w:top w:val="nil"/>
              <w:left w:val="nil"/>
              <w:bottom w:val="nil"/>
              <w:right w:val="nil"/>
            </w:tcBorders>
            <w:shd w:val="clear" w:color="auto" w:fill="auto"/>
            <w:vAlign w:val="center"/>
            <w:hideMark/>
          </w:tcPr>
          <w:p w:rsidR="00CF1789" w:rsidRDefault="00CF1789" w:rsidP="00CF1789">
            <w:pPr>
              <w:jc w:val="right"/>
              <w:rPr>
                <w:color w:val="000000"/>
                <w:sz w:val="14"/>
                <w:szCs w:val="14"/>
              </w:rPr>
            </w:pPr>
            <w:r>
              <w:rPr>
                <w:color w:val="000000"/>
                <w:sz w:val="14"/>
                <w:szCs w:val="14"/>
              </w:rPr>
              <w:t>67.1</w:t>
            </w:r>
          </w:p>
        </w:tc>
        <w:tc>
          <w:tcPr>
            <w:tcW w:w="834" w:type="dxa"/>
            <w:tcBorders>
              <w:top w:val="nil"/>
              <w:left w:val="nil"/>
              <w:bottom w:val="nil"/>
              <w:right w:val="nil"/>
            </w:tcBorders>
            <w:shd w:val="clear" w:color="auto" w:fill="auto"/>
            <w:vAlign w:val="center"/>
            <w:hideMark/>
          </w:tcPr>
          <w:p w:rsidR="00CF1789" w:rsidRDefault="00CF1789" w:rsidP="00CF1789">
            <w:pPr>
              <w:jc w:val="right"/>
              <w:rPr>
                <w:color w:val="000000"/>
                <w:sz w:val="14"/>
                <w:szCs w:val="14"/>
              </w:rPr>
            </w:pPr>
            <w:r>
              <w:rPr>
                <w:color w:val="000000"/>
                <w:sz w:val="14"/>
                <w:szCs w:val="14"/>
              </w:rPr>
              <w:t>67.1</w:t>
            </w:r>
          </w:p>
        </w:tc>
        <w:tc>
          <w:tcPr>
            <w:tcW w:w="835" w:type="dxa"/>
            <w:tcBorders>
              <w:top w:val="nil"/>
              <w:left w:val="nil"/>
              <w:bottom w:val="nil"/>
              <w:right w:val="nil"/>
            </w:tcBorders>
            <w:shd w:val="clear" w:color="auto" w:fill="auto"/>
            <w:noWrap/>
            <w:vAlign w:val="center"/>
            <w:hideMark/>
          </w:tcPr>
          <w:p w:rsidR="00CF1789" w:rsidRDefault="00CF1789" w:rsidP="00CF1789">
            <w:pPr>
              <w:jc w:val="right"/>
              <w:rPr>
                <w:color w:val="000000"/>
                <w:sz w:val="14"/>
                <w:szCs w:val="14"/>
              </w:rPr>
            </w:pPr>
            <w:r>
              <w:rPr>
                <w:color w:val="000000"/>
                <w:sz w:val="14"/>
                <w:szCs w:val="14"/>
              </w:rPr>
              <w:t>67.1</w:t>
            </w:r>
          </w:p>
        </w:tc>
        <w:tc>
          <w:tcPr>
            <w:tcW w:w="791" w:type="dxa"/>
            <w:tcBorders>
              <w:top w:val="nil"/>
              <w:left w:val="nil"/>
              <w:bottom w:val="nil"/>
              <w:right w:val="nil"/>
            </w:tcBorders>
            <w:shd w:val="clear" w:color="auto" w:fill="auto"/>
            <w:noWrap/>
            <w:vAlign w:val="center"/>
            <w:hideMark/>
          </w:tcPr>
          <w:p w:rsidR="00CF1789" w:rsidRDefault="00CF1789" w:rsidP="00CF1789">
            <w:pPr>
              <w:jc w:val="right"/>
              <w:rPr>
                <w:color w:val="000000"/>
                <w:sz w:val="14"/>
                <w:szCs w:val="14"/>
              </w:rPr>
            </w:pPr>
            <w:r>
              <w:rPr>
                <w:color w:val="000000"/>
                <w:sz w:val="14"/>
                <w:szCs w:val="14"/>
              </w:rPr>
              <w:t>67.1</w:t>
            </w:r>
          </w:p>
        </w:tc>
        <w:tc>
          <w:tcPr>
            <w:tcW w:w="815" w:type="dxa"/>
            <w:tcBorders>
              <w:top w:val="nil"/>
              <w:left w:val="nil"/>
              <w:bottom w:val="nil"/>
              <w:right w:val="nil"/>
            </w:tcBorders>
            <w:shd w:val="clear" w:color="auto" w:fill="auto"/>
            <w:noWrap/>
            <w:vAlign w:val="center"/>
            <w:hideMark/>
          </w:tcPr>
          <w:p w:rsidR="00CF1789" w:rsidRDefault="00CF1789" w:rsidP="00CF1789">
            <w:pPr>
              <w:jc w:val="right"/>
              <w:rPr>
                <w:color w:val="000000"/>
                <w:sz w:val="14"/>
                <w:szCs w:val="14"/>
              </w:rPr>
            </w:pPr>
            <w:r>
              <w:rPr>
                <w:color w:val="000000"/>
                <w:sz w:val="14"/>
                <w:szCs w:val="14"/>
              </w:rPr>
              <w:t>67.1</w:t>
            </w:r>
          </w:p>
        </w:tc>
        <w:tc>
          <w:tcPr>
            <w:tcW w:w="815" w:type="dxa"/>
            <w:tcBorders>
              <w:top w:val="nil"/>
              <w:left w:val="nil"/>
              <w:bottom w:val="nil"/>
              <w:right w:val="nil"/>
            </w:tcBorders>
            <w:shd w:val="clear" w:color="auto" w:fill="auto"/>
            <w:vAlign w:val="center"/>
          </w:tcPr>
          <w:p w:rsidR="00CF1789" w:rsidRDefault="00CF1789" w:rsidP="00CF1789">
            <w:pPr>
              <w:jc w:val="right"/>
              <w:rPr>
                <w:color w:val="000000"/>
                <w:sz w:val="14"/>
                <w:szCs w:val="14"/>
              </w:rPr>
            </w:pPr>
            <w:r>
              <w:rPr>
                <w:color w:val="000000"/>
                <w:sz w:val="14"/>
                <w:szCs w:val="14"/>
              </w:rPr>
              <w:t>67.1</w:t>
            </w:r>
          </w:p>
        </w:tc>
        <w:tc>
          <w:tcPr>
            <w:tcW w:w="815" w:type="dxa"/>
            <w:tcBorders>
              <w:top w:val="nil"/>
              <w:left w:val="nil"/>
              <w:bottom w:val="nil"/>
              <w:right w:val="nil"/>
            </w:tcBorders>
            <w:shd w:val="clear" w:color="auto" w:fill="auto"/>
            <w:vAlign w:val="center"/>
          </w:tcPr>
          <w:p w:rsidR="00CF1789" w:rsidRDefault="00CF1789" w:rsidP="00CF1789">
            <w:pPr>
              <w:jc w:val="right"/>
              <w:rPr>
                <w:color w:val="000000"/>
                <w:sz w:val="14"/>
                <w:szCs w:val="14"/>
              </w:rPr>
            </w:pPr>
            <w:r>
              <w:rPr>
                <w:color w:val="000000"/>
                <w:sz w:val="14"/>
                <w:szCs w:val="14"/>
              </w:rPr>
              <w:t>44.7</w:t>
            </w:r>
          </w:p>
        </w:tc>
        <w:tc>
          <w:tcPr>
            <w:tcW w:w="815" w:type="dxa"/>
            <w:tcBorders>
              <w:top w:val="nil"/>
              <w:left w:val="nil"/>
              <w:bottom w:val="nil"/>
              <w:right w:val="nil"/>
            </w:tcBorders>
            <w:shd w:val="clear" w:color="auto" w:fill="auto"/>
            <w:vAlign w:val="center"/>
          </w:tcPr>
          <w:p w:rsidR="00CF1789" w:rsidRDefault="00CF1789" w:rsidP="00CF1789">
            <w:pPr>
              <w:jc w:val="right"/>
              <w:rPr>
                <w:color w:val="000000"/>
                <w:sz w:val="14"/>
                <w:szCs w:val="14"/>
              </w:rPr>
            </w:pPr>
            <w:r>
              <w:rPr>
                <w:color w:val="000000"/>
                <w:sz w:val="14"/>
                <w:szCs w:val="14"/>
              </w:rPr>
              <w:t>45.8</w:t>
            </w:r>
          </w:p>
        </w:tc>
      </w:tr>
      <w:tr w:rsidR="00CF1789" w:rsidRPr="00125FCA" w:rsidTr="00871FC5">
        <w:trPr>
          <w:trHeight w:hRule="exact" w:val="228"/>
        </w:trPr>
        <w:tc>
          <w:tcPr>
            <w:tcW w:w="3109" w:type="dxa"/>
            <w:tcBorders>
              <w:top w:val="nil"/>
              <w:left w:val="nil"/>
              <w:bottom w:val="nil"/>
              <w:right w:val="nil"/>
            </w:tcBorders>
            <w:shd w:val="clear" w:color="auto" w:fill="auto"/>
            <w:vAlign w:val="center"/>
            <w:hideMark/>
          </w:tcPr>
          <w:p w:rsidR="00CF1789" w:rsidRPr="00125FCA" w:rsidRDefault="00CF1789" w:rsidP="00CF1789">
            <w:pPr>
              <w:ind w:firstLine="176"/>
              <w:rPr>
                <w:sz w:val="15"/>
                <w:szCs w:val="15"/>
              </w:rPr>
            </w:pPr>
            <w:r w:rsidRPr="00125FCA">
              <w:rPr>
                <w:sz w:val="15"/>
                <w:szCs w:val="15"/>
              </w:rPr>
              <w:t>GP Fund</w:t>
            </w:r>
            <w:r>
              <w:rPr>
                <w:sz w:val="15"/>
                <w:szCs w:val="15"/>
              </w:rPr>
              <w:t>*</w:t>
            </w:r>
          </w:p>
        </w:tc>
        <w:tc>
          <w:tcPr>
            <w:tcW w:w="751" w:type="dxa"/>
            <w:tcBorders>
              <w:top w:val="nil"/>
              <w:left w:val="nil"/>
              <w:bottom w:val="nil"/>
              <w:right w:val="nil"/>
            </w:tcBorders>
            <w:shd w:val="clear" w:color="auto" w:fill="auto"/>
            <w:vAlign w:val="center"/>
            <w:hideMark/>
          </w:tcPr>
          <w:p w:rsidR="00CF1789" w:rsidRDefault="00CF1789" w:rsidP="00CF1789">
            <w:pPr>
              <w:jc w:val="right"/>
              <w:rPr>
                <w:color w:val="000000"/>
                <w:sz w:val="14"/>
                <w:szCs w:val="14"/>
              </w:rPr>
            </w:pPr>
            <w:r>
              <w:rPr>
                <w:color w:val="000000"/>
                <w:sz w:val="14"/>
                <w:szCs w:val="14"/>
              </w:rPr>
              <w:t>85.8</w:t>
            </w:r>
          </w:p>
        </w:tc>
        <w:tc>
          <w:tcPr>
            <w:tcW w:w="834" w:type="dxa"/>
            <w:tcBorders>
              <w:top w:val="nil"/>
              <w:left w:val="nil"/>
              <w:bottom w:val="nil"/>
              <w:right w:val="nil"/>
            </w:tcBorders>
            <w:shd w:val="clear" w:color="auto" w:fill="auto"/>
            <w:vAlign w:val="center"/>
            <w:hideMark/>
          </w:tcPr>
          <w:p w:rsidR="00CF1789" w:rsidRDefault="00CF1789" w:rsidP="00CF1789">
            <w:pPr>
              <w:jc w:val="right"/>
              <w:rPr>
                <w:color w:val="000000"/>
                <w:sz w:val="14"/>
                <w:szCs w:val="14"/>
              </w:rPr>
            </w:pPr>
            <w:r>
              <w:rPr>
                <w:color w:val="000000"/>
                <w:sz w:val="14"/>
                <w:szCs w:val="14"/>
              </w:rPr>
              <w:t>90.0</w:t>
            </w:r>
          </w:p>
        </w:tc>
        <w:tc>
          <w:tcPr>
            <w:tcW w:w="835" w:type="dxa"/>
            <w:tcBorders>
              <w:top w:val="nil"/>
              <w:left w:val="nil"/>
              <w:bottom w:val="nil"/>
              <w:right w:val="nil"/>
            </w:tcBorders>
            <w:shd w:val="clear" w:color="auto" w:fill="auto"/>
            <w:noWrap/>
            <w:vAlign w:val="center"/>
            <w:hideMark/>
          </w:tcPr>
          <w:p w:rsidR="00CF1789" w:rsidRDefault="00CF1789" w:rsidP="00CF1789">
            <w:pPr>
              <w:jc w:val="right"/>
              <w:rPr>
                <w:color w:val="000000"/>
                <w:sz w:val="14"/>
                <w:szCs w:val="14"/>
              </w:rPr>
            </w:pPr>
            <w:r>
              <w:rPr>
                <w:color w:val="000000"/>
                <w:sz w:val="14"/>
                <w:szCs w:val="14"/>
              </w:rPr>
              <w:t>86.5</w:t>
            </w:r>
          </w:p>
        </w:tc>
        <w:tc>
          <w:tcPr>
            <w:tcW w:w="791" w:type="dxa"/>
            <w:tcBorders>
              <w:top w:val="nil"/>
              <w:left w:val="nil"/>
              <w:bottom w:val="nil"/>
              <w:right w:val="nil"/>
            </w:tcBorders>
            <w:shd w:val="clear" w:color="auto" w:fill="auto"/>
            <w:noWrap/>
            <w:vAlign w:val="center"/>
            <w:hideMark/>
          </w:tcPr>
          <w:p w:rsidR="00CF1789" w:rsidRDefault="00CF1789" w:rsidP="00CF1789">
            <w:pPr>
              <w:jc w:val="right"/>
              <w:rPr>
                <w:color w:val="000000"/>
                <w:sz w:val="14"/>
                <w:szCs w:val="14"/>
              </w:rPr>
            </w:pPr>
            <w:r>
              <w:rPr>
                <w:color w:val="000000"/>
                <w:sz w:val="14"/>
                <w:szCs w:val="14"/>
              </w:rPr>
              <w:t>90.0</w:t>
            </w:r>
          </w:p>
        </w:tc>
        <w:tc>
          <w:tcPr>
            <w:tcW w:w="815" w:type="dxa"/>
            <w:tcBorders>
              <w:top w:val="nil"/>
              <w:left w:val="nil"/>
              <w:bottom w:val="nil"/>
              <w:right w:val="nil"/>
            </w:tcBorders>
            <w:shd w:val="clear" w:color="auto" w:fill="auto"/>
            <w:noWrap/>
            <w:vAlign w:val="center"/>
            <w:hideMark/>
          </w:tcPr>
          <w:p w:rsidR="00CF1789" w:rsidRDefault="00CF1789" w:rsidP="00CF1789">
            <w:pPr>
              <w:jc w:val="right"/>
              <w:rPr>
                <w:color w:val="000000"/>
                <w:sz w:val="14"/>
                <w:szCs w:val="14"/>
              </w:rPr>
            </w:pPr>
            <w:r>
              <w:rPr>
                <w:color w:val="000000"/>
                <w:sz w:val="14"/>
                <w:szCs w:val="14"/>
              </w:rPr>
              <w:t>85.8</w:t>
            </w:r>
          </w:p>
        </w:tc>
        <w:tc>
          <w:tcPr>
            <w:tcW w:w="815" w:type="dxa"/>
            <w:tcBorders>
              <w:top w:val="nil"/>
              <w:left w:val="nil"/>
              <w:bottom w:val="nil"/>
              <w:right w:val="nil"/>
            </w:tcBorders>
            <w:shd w:val="clear" w:color="auto" w:fill="auto"/>
            <w:vAlign w:val="center"/>
          </w:tcPr>
          <w:p w:rsidR="00CF1789" w:rsidRDefault="00CF1789" w:rsidP="00CF1789">
            <w:pPr>
              <w:jc w:val="right"/>
              <w:rPr>
                <w:color w:val="000000"/>
                <w:sz w:val="14"/>
                <w:szCs w:val="14"/>
              </w:rPr>
            </w:pPr>
            <w:r>
              <w:rPr>
                <w:color w:val="000000"/>
                <w:sz w:val="14"/>
                <w:szCs w:val="14"/>
              </w:rPr>
              <w:t>86.3</w:t>
            </w:r>
          </w:p>
        </w:tc>
        <w:tc>
          <w:tcPr>
            <w:tcW w:w="815" w:type="dxa"/>
            <w:tcBorders>
              <w:top w:val="nil"/>
              <w:left w:val="nil"/>
              <w:bottom w:val="nil"/>
              <w:right w:val="nil"/>
            </w:tcBorders>
            <w:shd w:val="clear" w:color="auto" w:fill="auto"/>
            <w:vAlign w:val="center"/>
          </w:tcPr>
          <w:p w:rsidR="00CF1789" w:rsidRDefault="00CF1789" w:rsidP="00CF1789">
            <w:pPr>
              <w:jc w:val="right"/>
              <w:rPr>
                <w:color w:val="000000"/>
                <w:sz w:val="14"/>
                <w:szCs w:val="14"/>
              </w:rPr>
            </w:pPr>
            <w:r>
              <w:rPr>
                <w:color w:val="000000"/>
                <w:sz w:val="14"/>
                <w:szCs w:val="14"/>
              </w:rPr>
              <w:t>87.8</w:t>
            </w:r>
          </w:p>
        </w:tc>
        <w:tc>
          <w:tcPr>
            <w:tcW w:w="815" w:type="dxa"/>
            <w:tcBorders>
              <w:top w:val="nil"/>
              <w:left w:val="nil"/>
              <w:bottom w:val="nil"/>
              <w:right w:val="nil"/>
            </w:tcBorders>
            <w:shd w:val="clear" w:color="auto" w:fill="auto"/>
            <w:vAlign w:val="center"/>
          </w:tcPr>
          <w:p w:rsidR="00CF1789" w:rsidRDefault="00CF1789" w:rsidP="00CF1789">
            <w:pPr>
              <w:jc w:val="right"/>
              <w:rPr>
                <w:color w:val="000000"/>
                <w:sz w:val="14"/>
                <w:szCs w:val="14"/>
              </w:rPr>
            </w:pPr>
            <w:r>
              <w:rPr>
                <w:color w:val="000000"/>
                <w:sz w:val="14"/>
                <w:szCs w:val="14"/>
              </w:rPr>
              <w:t>88.8</w:t>
            </w:r>
          </w:p>
        </w:tc>
      </w:tr>
      <w:tr w:rsidR="00CF1789" w:rsidRPr="00125FCA" w:rsidTr="00871FC5">
        <w:trPr>
          <w:trHeight w:hRule="exact" w:val="228"/>
        </w:trPr>
        <w:tc>
          <w:tcPr>
            <w:tcW w:w="3109" w:type="dxa"/>
            <w:tcBorders>
              <w:top w:val="nil"/>
              <w:left w:val="nil"/>
              <w:bottom w:val="nil"/>
              <w:right w:val="nil"/>
            </w:tcBorders>
            <w:shd w:val="clear" w:color="auto" w:fill="auto"/>
            <w:vAlign w:val="center"/>
            <w:hideMark/>
          </w:tcPr>
          <w:p w:rsidR="00CF1789" w:rsidRPr="00125FCA" w:rsidRDefault="00CF1789" w:rsidP="00CF1789">
            <w:pPr>
              <w:rPr>
                <w:b/>
                <w:bCs/>
                <w:sz w:val="15"/>
                <w:szCs w:val="15"/>
              </w:rPr>
            </w:pPr>
            <w:r w:rsidRPr="00125FCA">
              <w:rPr>
                <w:b/>
                <w:bCs/>
                <w:sz w:val="15"/>
                <w:szCs w:val="15"/>
              </w:rPr>
              <w:t xml:space="preserve">   IV. Foreign Currency Loans</w:t>
            </w:r>
            <w:r>
              <w:rPr>
                <w:b/>
                <w:bCs/>
                <w:sz w:val="15"/>
                <w:szCs w:val="15"/>
                <w:vertAlign w:val="superscript"/>
              </w:rPr>
              <w:t>6</w:t>
            </w:r>
          </w:p>
        </w:tc>
        <w:tc>
          <w:tcPr>
            <w:tcW w:w="751" w:type="dxa"/>
            <w:tcBorders>
              <w:top w:val="nil"/>
              <w:left w:val="nil"/>
              <w:bottom w:val="nil"/>
              <w:right w:val="nil"/>
            </w:tcBorders>
            <w:shd w:val="clear" w:color="auto" w:fill="auto"/>
            <w:vAlign w:val="center"/>
            <w:hideMark/>
          </w:tcPr>
          <w:p w:rsidR="00CF1789" w:rsidRDefault="00CF1789" w:rsidP="00CF1789">
            <w:pPr>
              <w:jc w:val="right"/>
              <w:rPr>
                <w:b/>
                <w:bCs/>
                <w:color w:val="000000"/>
                <w:sz w:val="14"/>
                <w:szCs w:val="14"/>
              </w:rPr>
            </w:pPr>
            <w:r>
              <w:rPr>
                <w:b/>
                <w:bCs/>
                <w:color w:val="000000"/>
                <w:sz w:val="14"/>
                <w:szCs w:val="14"/>
              </w:rPr>
              <w:t>4.6</w:t>
            </w:r>
          </w:p>
        </w:tc>
        <w:tc>
          <w:tcPr>
            <w:tcW w:w="834" w:type="dxa"/>
            <w:tcBorders>
              <w:top w:val="nil"/>
              <w:left w:val="nil"/>
              <w:bottom w:val="nil"/>
              <w:right w:val="nil"/>
            </w:tcBorders>
            <w:shd w:val="clear" w:color="auto" w:fill="auto"/>
            <w:vAlign w:val="center"/>
            <w:hideMark/>
          </w:tcPr>
          <w:p w:rsidR="00CF1789" w:rsidRDefault="00CF1789" w:rsidP="00CF1789">
            <w:pPr>
              <w:jc w:val="right"/>
              <w:rPr>
                <w:b/>
                <w:bCs/>
                <w:color w:val="000000"/>
                <w:sz w:val="14"/>
                <w:szCs w:val="14"/>
              </w:rPr>
            </w:pPr>
            <w:r>
              <w:rPr>
                <w:b/>
                <w:bCs/>
                <w:color w:val="000000"/>
                <w:sz w:val="14"/>
                <w:szCs w:val="14"/>
              </w:rPr>
              <w:t>4.7</w:t>
            </w:r>
          </w:p>
        </w:tc>
        <w:tc>
          <w:tcPr>
            <w:tcW w:w="835" w:type="dxa"/>
            <w:tcBorders>
              <w:top w:val="nil"/>
              <w:left w:val="nil"/>
              <w:bottom w:val="nil"/>
              <w:right w:val="nil"/>
            </w:tcBorders>
            <w:shd w:val="clear" w:color="auto" w:fill="auto"/>
            <w:vAlign w:val="center"/>
            <w:hideMark/>
          </w:tcPr>
          <w:p w:rsidR="00CF1789" w:rsidRDefault="00CF1789" w:rsidP="00CF1789">
            <w:pPr>
              <w:jc w:val="right"/>
              <w:rPr>
                <w:b/>
                <w:bCs/>
                <w:color w:val="000000"/>
                <w:sz w:val="14"/>
                <w:szCs w:val="14"/>
              </w:rPr>
            </w:pPr>
            <w:r>
              <w:rPr>
                <w:b/>
                <w:bCs/>
                <w:color w:val="000000"/>
                <w:sz w:val="14"/>
                <w:szCs w:val="14"/>
              </w:rPr>
              <w:t>4.7</w:t>
            </w:r>
          </w:p>
        </w:tc>
        <w:tc>
          <w:tcPr>
            <w:tcW w:w="791" w:type="dxa"/>
            <w:tcBorders>
              <w:top w:val="nil"/>
              <w:left w:val="nil"/>
              <w:bottom w:val="nil"/>
              <w:right w:val="nil"/>
            </w:tcBorders>
            <w:shd w:val="clear" w:color="auto" w:fill="auto"/>
            <w:noWrap/>
            <w:vAlign w:val="center"/>
            <w:hideMark/>
          </w:tcPr>
          <w:p w:rsidR="00CF1789" w:rsidRDefault="00CF1789" w:rsidP="00CF1789">
            <w:pPr>
              <w:jc w:val="right"/>
              <w:rPr>
                <w:b/>
                <w:bCs/>
                <w:color w:val="000000"/>
                <w:sz w:val="14"/>
                <w:szCs w:val="14"/>
              </w:rPr>
            </w:pPr>
            <w:r>
              <w:rPr>
                <w:b/>
                <w:bCs/>
                <w:color w:val="000000"/>
                <w:sz w:val="14"/>
                <w:szCs w:val="14"/>
              </w:rPr>
              <w:t>4.7</w:t>
            </w:r>
          </w:p>
        </w:tc>
        <w:tc>
          <w:tcPr>
            <w:tcW w:w="815" w:type="dxa"/>
            <w:tcBorders>
              <w:top w:val="nil"/>
              <w:left w:val="nil"/>
              <w:bottom w:val="nil"/>
              <w:right w:val="nil"/>
            </w:tcBorders>
            <w:shd w:val="clear" w:color="auto" w:fill="auto"/>
            <w:noWrap/>
            <w:vAlign w:val="center"/>
            <w:hideMark/>
          </w:tcPr>
          <w:p w:rsidR="00CF1789" w:rsidRDefault="00CF1789" w:rsidP="00CF1789">
            <w:pPr>
              <w:jc w:val="right"/>
              <w:rPr>
                <w:b/>
                <w:bCs/>
                <w:color w:val="000000"/>
                <w:sz w:val="14"/>
                <w:szCs w:val="14"/>
              </w:rPr>
            </w:pPr>
            <w:r>
              <w:rPr>
                <w:b/>
                <w:bCs/>
                <w:color w:val="000000"/>
                <w:sz w:val="14"/>
                <w:szCs w:val="14"/>
              </w:rPr>
              <w:t>4.7</w:t>
            </w:r>
          </w:p>
        </w:tc>
        <w:tc>
          <w:tcPr>
            <w:tcW w:w="815" w:type="dxa"/>
            <w:tcBorders>
              <w:top w:val="nil"/>
              <w:left w:val="nil"/>
              <w:bottom w:val="nil"/>
              <w:right w:val="nil"/>
            </w:tcBorders>
            <w:shd w:val="clear" w:color="auto" w:fill="auto"/>
            <w:vAlign w:val="center"/>
          </w:tcPr>
          <w:p w:rsidR="00CF1789" w:rsidRDefault="00CF1789" w:rsidP="00CF1789">
            <w:pPr>
              <w:jc w:val="right"/>
              <w:rPr>
                <w:b/>
                <w:bCs/>
                <w:color w:val="000000"/>
                <w:sz w:val="14"/>
                <w:szCs w:val="14"/>
              </w:rPr>
            </w:pPr>
            <w:r>
              <w:rPr>
                <w:b/>
                <w:bCs/>
                <w:color w:val="000000"/>
                <w:sz w:val="14"/>
                <w:szCs w:val="14"/>
              </w:rPr>
              <w:t>4.7</w:t>
            </w:r>
          </w:p>
        </w:tc>
        <w:tc>
          <w:tcPr>
            <w:tcW w:w="815" w:type="dxa"/>
            <w:tcBorders>
              <w:top w:val="nil"/>
              <w:left w:val="nil"/>
              <w:bottom w:val="nil"/>
              <w:right w:val="nil"/>
            </w:tcBorders>
            <w:shd w:val="clear" w:color="auto" w:fill="auto"/>
            <w:vAlign w:val="center"/>
          </w:tcPr>
          <w:p w:rsidR="00CF1789" w:rsidRDefault="00CF1789" w:rsidP="00CF1789">
            <w:pPr>
              <w:jc w:val="right"/>
              <w:rPr>
                <w:b/>
                <w:bCs/>
                <w:color w:val="000000"/>
                <w:sz w:val="14"/>
                <w:szCs w:val="14"/>
              </w:rPr>
            </w:pPr>
            <w:r>
              <w:rPr>
                <w:b/>
                <w:bCs/>
                <w:color w:val="000000"/>
                <w:sz w:val="14"/>
                <w:szCs w:val="14"/>
              </w:rPr>
              <w:t>4.7</w:t>
            </w:r>
          </w:p>
        </w:tc>
        <w:tc>
          <w:tcPr>
            <w:tcW w:w="815" w:type="dxa"/>
            <w:tcBorders>
              <w:top w:val="nil"/>
              <w:left w:val="nil"/>
              <w:bottom w:val="nil"/>
              <w:right w:val="nil"/>
            </w:tcBorders>
            <w:shd w:val="clear" w:color="auto" w:fill="auto"/>
            <w:vAlign w:val="center"/>
          </w:tcPr>
          <w:p w:rsidR="00CF1789" w:rsidRDefault="00CF1789" w:rsidP="00CF1789">
            <w:pPr>
              <w:jc w:val="right"/>
              <w:rPr>
                <w:b/>
                <w:bCs/>
                <w:color w:val="000000"/>
                <w:sz w:val="14"/>
                <w:szCs w:val="14"/>
              </w:rPr>
            </w:pPr>
            <w:r>
              <w:rPr>
                <w:b/>
                <w:bCs/>
                <w:color w:val="000000"/>
                <w:sz w:val="14"/>
                <w:szCs w:val="14"/>
              </w:rPr>
              <w:t>4.7</w:t>
            </w:r>
          </w:p>
        </w:tc>
      </w:tr>
      <w:tr w:rsidR="00CF1789" w:rsidRPr="00125FCA" w:rsidTr="00871FC5">
        <w:trPr>
          <w:trHeight w:hRule="exact" w:val="228"/>
        </w:trPr>
        <w:tc>
          <w:tcPr>
            <w:tcW w:w="3109" w:type="dxa"/>
            <w:tcBorders>
              <w:top w:val="nil"/>
              <w:left w:val="nil"/>
              <w:bottom w:val="nil"/>
              <w:right w:val="nil"/>
            </w:tcBorders>
            <w:shd w:val="clear" w:color="auto" w:fill="auto"/>
            <w:vAlign w:val="center"/>
            <w:hideMark/>
          </w:tcPr>
          <w:p w:rsidR="00CF1789" w:rsidRPr="00125FCA" w:rsidRDefault="00CF1789" w:rsidP="00CF1789">
            <w:pPr>
              <w:ind w:firstLine="176"/>
              <w:rPr>
                <w:sz w:val="15"/>
                <w:szCs w:val="15"/>
              </w:rPr>
            </w:pPr>
            <w:r w:rsidRPr="00125FCA">
              <w:rPr>
                <w:sz w:val="15"/>
                <w:szCs w:val="15"/>
              </w:rPr>
              <w:t>Foreign Exchange Bearer Certificate</w:t>
            </w:r>
          </w:p>
        </w:tc>
        <w:tc>
          <w:tcPr>
            <w:tcW w:w="751" w:type="dxa"/>
            <w:tcBorders>
              <w:top w:val="nil"/>
              <w:left w:val="nil"/>
              <w:bottom w:val="nil"/>
              <w:right w:val="nil"/>
            </w:tcBorders>
            <w:shd w:val="clear" w:color="auto" w:fill="auto"/>
            <w:vAlign w:val="center"/>
            <w:hideMark/>
          </w:tcPr>
          <w:p w:rsidR="00CF1789" w:rsidRDefault="00CF1789" w:rsidP="00CF1789">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hideMark/>
          </w:tcPr>
          <w:p w:rsidR="00CF1789" w:rsidRDefault="00CF1789" w:rsidP="00CF1789">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CF1789" w:rsidRDefault="00CF1789" w:rsidP="00CF1789">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hideMark/>
          </w:tcPr>
          <w:p w:rsidR="00CF1789" w:rsidRDefault="00CF1789" w:rsidP="00CF1789">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hideMark/>
          </w:tcPr>
          <w:p w:rsidR="00CF1789" w:rsidRDefault="00CF1789" w:rsidP="00CF1789">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CF1789" w:rsidRDefault="00CF1789" w:rsidP="00CF1789">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CF1789" w:rsidRDefault="00CF1789" w:rsidP="00CF1789">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CF1789" w:rsidRDefault="00CF1789" w:rsidP="00CF1789">
            <w:pPr>
              <w:jc w:val="right"/>
              <w:rPr>
                <w:color w:val="000000"/>
                <w:sz w:val="14"/>
                <w:szCs w:val="14"/>
              </w:rPr>
            </w:pPr>
            <w:r>
              <w:rPr>
                <w:color w:val="000000"/>
                <w:sz w:val="14"/>
                <w:szCs w:val="14"/>
              </w:rPr>
              <w:t>0.1</w:t>
            </w:r>
          </w:p>
        </w:tc>
      </w:tr>
      <w:tr w:rsidR="00CF1789" w:rsidRPr="00125FCA" w:rsidTr="00871FC5">
        <w:trPr>
          <w:trHeight w:hRule="exact" w:val="228"/>
        </w:trPr>
        <w:tc>
          <w:tcPr>
            <w:tcW w:w="3109" w:type="dxa"/>
            <w:tcBorders>
              <w:top w:val="nil"/>
              <w:left w:val="nil"/>
              <w:bottom w:val="nil"/>
              <w:right w:val="nil"/>
            </w:tcBorders>
            <w:shd w:val="clear" w:color="auto" w:fill="auto"/>
            <w:vAlign w:val="center"/>
            <w:hideMark/>
          </w:tcPr>
          <w:p w:rsidR="00CF1789" w:rsidRPr="00125FCA" w:rsidRDefault="00CF1789" w:rsidP="00CF1789">
            <w:pPr>
              <w:ind w:firstLine="176"/>
              <w:rPr>
                <w:sz w:val="15"/>
                <w:szCs w:val="15"/>
              </w:rPr>
            </w:pPr>
            <w:r w:rsidRPr="00125FCA">
              <w:rPr>
                <w:sz w:val="15"/>
                <w:szCs w:val="15"/>
              </w:rPr>
              <w:t xml:space="preserve">FCBC 3 Years </w:t>
            </w:r>
          </w:p>
        </w:tc>
        <w:tc>
          <w:tcPr>
            <w:tcW w:w="751" w:type="dxa"/>
            <w:tcBorders>
              <w:top w:val="nil"/>
              <w:left w:val="nil"/>
              <w:bottom w:val="nil"/>
              <w:right w:val="nil"/>
            </w:tcBorders>
            <w:shd w:val="clear" w:color="auto" w:fill="auto"/>
            <w:vAlign w:val="center"/>
            <w:hideMark/>
          </w:tcPr>
          <w:p w:rsidR="00CF1789" w:rsidRDefault="00CF1789" w:rsidP="00CF1789">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CF1789" w:rsidRDefault="00CF1789" w:rsidP="00CF1789">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CF1789" w:rsidRDefault="00CF1789" w:rsidP="00CF178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hideMark/>
          </w:tcPr>
          <w:p w:rsidR="00CF1789" w:rsidRDefault="00CF1789" w:rsidP="00CF178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CF1789" w:rsidRDefault="00CF1789" w:rsidP="00CF178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CF1789" w:rsidRDefault="00CF1789" w:rsidP="00CF178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CF1789" w:rsidRDefault="00CF1789" w:rsidP="00CF178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CF1789" w:rsidRDefault="00CF1789" w:rsidP="00CF1789">
            <w:pPr>
              <w:jc w:val="right"/>
              <w:rPr>
                <w:color w:val="000000"/>
                <w:sz w:val="14"/>
                <w:szCs w:val="14"/>
              </w:rPr>
            </w:pPr>
            <w:r>
              <w:rPr>
                <w:color w:val="000000"/>
                <w:sz w:val="14"/>
                <w:szCs w:val="14"/>
              </w:rPr>
              <w:t>..</w:t>
            </w:r>
          </w:p>
        </w:tc>
      </w:tr>
      <w:tr w:rsidR="00CF1789" w:rsidRPr="00125FCA" w:rsidTr="00871FC5">
        <w:trPr>
          <w:trHeight w:hRule="exact" w:val="228"/>
        </w:trPr>
        <w:tc>
          <w:tcPr>
            <w:tcW w:w="3109" w:type="dxa"/>
            <w:tcBorders>
              <w:top w:val="nil"/>
              <w:left w:val="nil"/>
              <w:bottom w:val="nil"/>
              <w:right w:val="nil"/>
            </w:tcBorders>
            <w:shd w:val="clear" w:color="auto" w:fill="auto"/>
            <w:vAlign w:val="center"/>
            <w:hideMark/>
          </w:tcPr>
          <w:p w:rsidR="00CF1789" w:rsidRPr="00125FCA" w:rsidRDefault="00CF1789" w:rsidP="00CF1789">
            <w:pPr>
              <w:ind w:firstLine="176"/>
              <w:rPr>
                <w:sz w:val="15"/>
                <w:szCs w:val="15"/>
              </w:rPr>
            </w:pPr>
            <w:r w:rsidRPr="00125FCA">
              <w:rPr>
                <w:sz w:val="15"/>
                <w:szCs w:val="15"/>
              </w:rPr>
              <w:t xml:space="preserve">US Dollar Bearer Certificates </w:t>
            </w:r>
          </w:p>
        </w:tc>
        <w:tc>
          <w:tcPr>
            <w:tcW w:w="751" w:type="dxa"/>
            <w:tcBorders>
              <w:top w:val="nil"/>
              <w:left w:val="nil"/>
              <w:bottom w:val="nil"/>
              <w:right w:val="nil"/>
            </w:tcBorders>
            <w:shd w:val="clear" w:color="auto" w:fill="auto"/>
            <w:vAlign w:val="center"/>
            <w:hideMark/>
          </w:tcPr>
          <w:p w:rsidR="00CF1789" w:rsidRDefault="00CF1789" w:rsidP="00CF1789">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hideMark/>
          </w:tcPr>
          <w:p w:rsidR="00CF1789" w:rsidRDefault="00CF1789" w:rsidP="00CF1789">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CF1789" w:rsidRDefault="00CF1789" w:rsidP="00CF1789">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hideMark/>
          </w:tcPr>
          <w:p w:rsidR="00CF1789" w:rsidRDefault="00CF1789" w:rsidP="00CF1789">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hideMark/>
          </w:tcPr>
          <w:p w:rsidR="00CF1789" w:rsidRDefault="00CF1789" w:rsidP="00CF1789">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CF1789" w:rsidRDefault="00CF1789" w:rsidP="00CF1789">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CF1789" w:rsidRDefault="00CF1789" w:rsidP="00CF1789">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CF1789" w:rsidRDefault="00CF1789" w:rsidP="00CF1789">
            <w:pPr>
              <w:jc w:val="right"/>
              <w:rPr>
                <w:color w:val="000000"/>
                <w:sz w:val="14"/>
                <w:szCs w:val="14"/>
              </w:rPr>
            </w:pPr>
            <w:r>
              <w:rPr>
                <w:color w:val="000000"/>
                <w:sz w:val="14"/>
                <w:szCs w:val="14"/>
              </w:rPr>
              <w:t>0.1</w:t>
            </w:r>
          </w:p>
        </w:tc>
      </w:tr>
      <w:tr w:rsidR="00CF1789" w:rsidRPr="00125FCA" w:rsidTr="00871FC5">
        <w:trPr>
          <w:trHeight w:hRule="exact" w:val="228"/>
        </w:trPr>
        <w:tc>
          <w:tcPr>
            <w:tcW w:w="3109" w:type="dxa"/>
            <w:tcBorders>
              <w:top w:val="nil"/>
              <w:left w:val="nil"/>
              <w:bottom w:val="nil"/>
              <w:right w:val="nil"/>
            </w:tcBorders>
            <w:shd w:val="clear" w:color="auto" w:fill="auto"/>
            <w:vAlign w:val="center"/>
            <w:hideMark/>
          </w:tcPr>
          <w:p w:rsidR="00CF1789" w:rsidRPr="00125FCA" w:rsidRDefault="00CF1789" w:rsidP="00CF1789">
            <w:pPr>
              <w:ind w:firstLine="176"/>
              <w:rPr>
                <w:sz w:val="15"/>
                <w:szCs w:val="15"/>
              </w:rPr>
            </w:pPr>
            <w:r w:rsidRPr="00125FCA">
              <w:rPr>
                <w:sz w:val="15"/>
                <w:szCs w:val="15"/>
              </w:rPr>
              <w:t>FCBC 5 Years</w:t>
            </w:r>
          </w:p>
        </w:tc>
        <w:tc>
          <w:tcPr>
            <w:tcW w:w="751" w:type="dxa"/>
            <w:tcBorders>
              <w:top w:val="nil"/>
              <w:left w:val="nil"/>
              <w:bottom w:val="nil"/>
              <w:right w:val="nil"/>
            </w:tcBorders>
            <w:shd w:val="clear" w:color="auto" w:fill="auto"/>
            <w:vAlign w:val="center"/>
            <w:hideMark/>
          </w:tcPr>
          <w:p w:rsidR="00CF1789" w:rsidRDefault="00CF1789" w:rsidP="00CF1789">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CF1789" w:rsidRDefault="00CF1789" w:rsidP="00CF1789">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CF1789" w:rsidRDefault="00CF1789" w:rsidP="00CF178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hideMark/>
          </w:tcPr>
          <w:p w:rsidR="00CF1789" w:rsidRDefault="00CF1789" w:rsidP="00CF178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CF1789" w:rsidRDefault="00CF1789" w:rsidP="00CF178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CF1789" w:rsidRDefault="00CF1789" w:rsidP="00CF178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CF1789" w:rsidRDefault="00CF1789" w:rsidP="00CF178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CF1789" w:rsidRDefault="00CF1789" w:rsidP="00CF1789">
            <w:pPr>
              <w:jc w:val="right"/>
              <w:rPr>
                <w:color w:val="000000"/>
                <w:sz w:val="14"/>
                <w:szCs w:val="14"/>
              </w:rPr>
            </w:pPr>
            <w:r>
              <w:rPr>
                <w:color w:val="000000"/>
                <w:sz w:val="14"/>
                <w:szCs w:val="14"/>
              </w:rPr>
              <w:t>..</w:t>
            </w:r>
          </w:p>
        </w:tc>
      </w:tr>
      <w:tr w:rsidR="00CF1789" w:rsidRPr="00125FCA" w:rsidTr="00871FC5">
        <w:trPr>
          <w:trHeight w:hRule="exact" w:val="228"/>
        </w:trPr>
        <w:tc>
          <w:tcPr>
            <w:tcW w:w="3109" w:type="dxa"/>
            <w:tcBorders>
              <w:top w:val="nil"/>
              <w:left w:val="nil"/>
              <w:bottom w:val="nil"/>
              <w:right w:val="nil"/>
            </w:tcBorders>
            <w:shd w:val="clear" w:color="auto" w:fill="auto"/>
            <w:vAlign w:val="center"/>
            <w:hideMark/>
          </w:tcPr>
          <w:p w:rsidR="00CF1789" w:rsidRPr="00125FCA" w:rsidRDefault="00CF1789" w:rsidP="00CF1789">
            <w:pPr>
              <w:ind w:firstLine="176"/>
              <w:rPr>
                <w:sz w:val="15"/>
                <w:szCs w:val="15"/>
              </w:rPr>
            </w:pPr>
            <w:r w:rsidRPr="00125FCA">
              <w:rPr>
                <w:sz w:val="15"/>
                <w:szCs w:val="15"/>
              </w:rPr>
              <w:t xml:space="preserve">Special  US Dollar Bonds </w:t>
            </w:r>
          </w:p>
        </w:tc>
        <w:tc>
          <w:tcPr>
            <w:tcW w:w="751" w:type="dxa"/>
            <w:tcBorders>
              <w:top w:val="nil"/>
              <w:left w:val="nil"/>
              <w:bottom w:val="nil"/>
              <w:right w:val="nil"/>
            </w:tcBorders>
            <w:shd w:val="clear" w:color="auto" w:fill="auto"/>
            <w:vAlign w:val="center"/>
            <w:hideMark/>
          </w:tcPr>
          <w:p w:rsidR="00CF1789" w:rsidRDefault="00CF1789" w:rsidP="00CF1789">
            <w:pPr>
              <w:jc w:val="right"/>
              <w:rPr>
                <w:color w:val="000000"/>
                <w:sz w:val="14"/>
                <w:szCs w:val="14"/>
              </w:rPr>
            </w:pPr>
            <w:r>
              <w:rPr>
                <w:color w:val="000000"/>
                <w:sz w:val="14"/>
                <w:szCs w:val="14"/>
              </w:rPr>
              <w:t>4.4</w:t>
            </w:r>
          </w:p>
        </w:tc>
        <w:tc>
          <w:tcPr>
            <w:tcW w:w="834" w:type="dxa"/>
            <w:tcBorders>
              <w:top w:val="nil"/>
              <w:left w:val="nil"/>
              <w:bottom w:val="nil"/>
              <w:right w:val="nil"/>
            </w:tcBorders>
            <w:shd w:val="clear" w:color="auto" w:fill="auto"/>
            <w:vAlign w:val="center"/>
            <w:hideMark/>
          </w:tcPr>
          <w:p w:rsidR="00CF1789" w:rsidRDefault="00CF1789" w:rsidP="00CF1789">
            <w:pPr>
              <w:jc w:val="right"/>
              <w:rPr>
                <w:color w:val="000000"/>
                <w:sz w:val="14"/>
                <w:szCs w:val="14"/>
              </w:rPr>
            </w:pPr>
            <w:r>
              <w:rPr>
                <w:color w:val="000000"/>
                <w:sz w:val="14"/>
                <w:szCs w:val="14"/>
              </w:rPr>
              <w:t>4.5</w:t>
            </w:r>
          </w:p>
        </w:tc>
        <w:tc>
          <w:tcPr>
            <w:tcW w:w="835" w:type="dxa"/>
            <w:tcBorders>
              <w:top w:val="nil"/>
              <w:left w:val="nil"/>
              <w:bottom w:val="nil"/>
              <w:right w:val="nil"/>
            </w:tcBorders>
            <w:shd w:val="clear" w:color="auto" w:fill="auto"/>
            <w:vAlign w:val="center"/>
            <w:hideMark/>
          </w:tcPr>
          <w:p w:rsidR="00CF1789" w:rsidRDefault="00CF1789" w:rsidP="00CF1789">
            <w:pPr>
              <w:jc w:val="right"/>
              <w:rPr>
                <w:color w:val="000000"/>
                <w:sz w:val="14"/>
                <w:szCs w:val="14"/>
              </w:rPr>
            </w:pPr>
            <w:r>
              <w:rPr>
                <w:color w:val="000000"/>
                <w:sz w:val="14"/>
                <w:szCs w:val="14"/>
              </w:rPr>
              <w:t>4.5</w:t>
            </w:r>
          </w:p>
        </w:tc>
        <w:tc>
          <w:tcPr>
            <w:tcW w:w="791" w:type="dxa"/>
            <w:tcBorders>
              <w:top w:val="nil"/>
              <w:left w:val="nil"/>
              <w:bottom w:val="nil"/>
              <w:right w:val="nil"/>
            </w:tcBorders>
            <w:shd w:val="clear" w:color="auto" w:fill="auto"/>
            <w:vAlign w:val="center"/>
            <w:hideMark/>
          </w:tcPr>
          <w:p w:rsidR="00CF1789" w:rsidRDefault="00CF1789" w:rsidP="00CF1789">
            <w:pPr>
              <w:jc w:val="right"/>
              <w:rPr>
                <w:color w:val="000000"/>
                <w:sz w:val="14"/>
                <w:szCs w:val="14"/>
              </w:rPr>
            </w:pPr>
            <w:r>
              <w:rPr>
                <w:color w:val="000000"/>
                <w:sz w:val="14"/>
                <w:szCs w:val="14"/>
              </w:rPr>
              <w:t>4.5</w:t>
            </w:r>
          </w:p>
        </w:tc>
        <w:tc>
          <w:tcPr>
            <w:tcW w:w="815" w:type="dxa"/>
            <w:tcBorders>
              <w:top w:val="nil"/>
              <w:left w:val="nil"/>
              <w:bottom w:val="nil"/>
              <w:right w:val="nil"/>
            </w:tcBorders>
            <w:shd w:val="clear" w:color="auto" w:fill="auto"/>
            <w:vAlign w:val="center"/>
            <w:hideMark/>
          </w:tcPr>
          <w:p w:rsidR="00CF1789" w:rsidRDefault="00CF1789" w:rsidP="00CF1789">
            <w:pPr>
              <w:jc w:val="right"/>
              <w:rPr>
                <w:color w:val="000000"/>
                <w:sz w:val="14"/>
                <w:szCs w:val="14"/>
              </w:rPr>
            </w:pPr>
            <w:r>
              <w:rPr>
                <w:color w:val="000000"/>
                <w:sz w:val="14"/>
                <w:szCs w:val="14"/>
              </w:rPr>
              <w:t>4.5</w:t>
            </w:r>
          </w:p>
        </w:tc>
        <w:tc>
          <w:tcPr>
            <w:tcW w:w="815" w:type="dxa"/>
            <w:tcBorders>
              <w:top w:val="nil"/>
              <w:left w:val="nil"/>
              <w:bottom w:val="nil"/>
              <w:right w:val="nil"/>
            </w:tcBorders>
            <w:shd w:val="clear" w:color="auto" w:fill="auto"/>
            <w:vAlign w:val="center"/>
          </w:tcPr>
          <w:p w:rsidR="00CF1789" w:rsidRDefault="00CF1789" w:rsidP="00CF1789">
            <w:pPr>
              <w:jc w:val="right"/>
              <w:rPr>
                <w:color w:val="000000"/>
                <w:sz w:val="14"/>
                <w:szCs w:val="14"/>
              </w:rPr>
            </w:pPr>
            <w:r>
              <w:rPr>
                <w:color w:val="000000"/>
                <w:sz w:val="14"/>
                <w:szCs w:val="14"/>
              </w:rPr>
              <w:t>4.5</w:t>
            </w:r>
          </w:p>
        </w:tc>
        <w:tc>
          <w:tcPr>
            <w:tcW w:w="815" w:type="dxa"/>
            <w:tcBorders>
              <w:top w:val="nil"/>
              <w:left w:val="nil"/>
              <w:bottom w:val="nil"/>
              <w:right w:val="nil"/>
            </w:tcBorders>
            <w:shd w:val="clear" w:color="auto" w:fill="auto"/>
            <w:vAlign w:val="center"/>
          </w:tcPr>
          <w:p w:rsidR="00CF1789" w:rsidRDefault="00CF1789" w:rsidP="00CF1789">
            <w:pPr>
              <w:jc w:val="right"/>
              <w:rPr>
                <w:color w:val="000000"/>
                <w:sz w:val="14"/>
                <w:szCs w:val="14"/>
              </w:rPr>
            </w:pPr>
            <w:r>
              <w:rPr>
                <w:color w:val="000000"/>
                <w:sz w:val="14"/>
                <w:szCs w:val="14"/>
              </w:rPr>
              <w:t>4.5</w:t>
            </w:r>
          </w:p>
        </w:tc>
        <w:tc>
          <w:tcPr>
            <w:tcW w:w="815" w:type="dxa"/>
            <w:tcBorders>
              <w:top w:val="nil"/>
              <w:left w:val="nil"/>
              <w:bottom w:val="nil"/>
              <w:right w:val="nil"/>
            </w:tcBorders>
            <w:shd w:val="clear" w:color="auto" w:fill="auto"/>
            <w:vAlign w:val="center"/>
          </w:tcPr>
          <w:p w:rsidR="00CF1789" w:rsidRDefault="00CF1789" w:rsidP="00CF1789">
            <w:pPr>
              <w:jc w:val="right"/>
              <w:rPr>
                <w:color w:val="000000"/>
                <w:sz w:val="14"/>
                <w:szCs w:val="14"/>
              </w:rPr>
            </w:pPr>
            <w:r>
              <w:rPr>
                <w:color w:val="000000"/>
                <w:sz w:val="14"/>
                <w:szCs w:val="14"/>
              </w:rPr>
              <w:t>4.5</w:t>
            </w:r>
          </w:p>
        </w:tc>
      </w:tr>
      <w:tr w:rsidR="00CF1789" w:rsidRPr="00125FCA" w:rsidTr="00871FC5">
        <w:trPr>
          <w:trHeight w:hRule="exact" w:val="228"/>
        </w:trPr>
        <w:tc>
          <w:tcPr>
            <w:tcW w:w="3109" w:type="dxa"/>
            <w:tcBorders>
              <w:top w:val="nil"/>
              <w:left w:val="nil"/>
              <w:bottom w:val="nil"/>
              <w:right w:val="nil"/>
            </w:tcBorders>
            <w:shd w:val="clear" w:color="auto" w:fill="auto"/>
            <w:vAlign w:val="center"/>
            <w:hideMark/>
          </w:tcPr>
          <w:p w:rsidR="00CF1789" w:rsidRPr="00125FCA" w:rsidRDefault="00CF1789" w:rsidP="00CF1789">
            <w:pPr>
              <w:rPr>
                <w:b/>
                <w:bCs/>
                <w:sz w:val="15"/>
                <w:szCs w:val="15"/>
              </w:rPr>
            </w:pPr>
            <w:r w:rsidRPr="00125FCA">
              <w:rPr>
                <w:b/>
                <w:bCs/>
                <w:sz w:val="15"/>
                <w:szCs w:val="15"/>
              </w:rPr>
              <w:t xml:space="preserve"> Domestic Debt (I+II+III+IV)</w:t>
            </w:r>
          </w:p>
        </w:tc>
        <w:tc>
          <w:tcPr>
            <w:tcW w:w="751" w:type="dxa"/>
            <w:tcBorders>
              <w:top w:val="nil"/>
              <w:left w:val="nil"/>
              <w:bottom w:val="nil"/>
              <w:right w:val="nil"/>
            </w:tcBorders>
            <w:shd w:val="clear" w:color="auto" w:fill="auto"/>
            <w:vAlign w:val="center"/>
            <w:hideMark/>
          </w:tcPr>
          <w:p w:rsidR="00CF1789" w:rsidRDefault="00CF1789" w:rsidP="00CF1789">
            <w:pPr>
              <w:jc w:val="right"/>
              <w:rPr>
                <w:b/>
                <w:bCs/>
                <w:color w:val="000000"/>
                <w:sz w:val="14"/>
                <w:szCs w:val="14"/>
              </w:rPr>
            </w:pPr>
            <w:r>
              <w:rPr>
                <w:b/>
                <w:bCs/>
                <w:color w:val="000000"/>
                <w:sz w:val="14"/>
                <w:szCs w:val="14"/>
              </w:rPr>
              <w:t>12,192.5</w:t>
            </w:r>
          </w:p>
        </w:tc>
        <w:tc>
          <w:tcPr>
            <w:tcW w:w="834" w:type="dxa"/>
            <w:tcBorders>
              <w:top w:val="nil"/>
              <w:left w:val="nil"/>
              <w:bottom w:val="nil"/>
              <w:right w:val="nil"/>
            </w:tcBorders>
            <w:shd w:val="clear" w:color="auto" w:fill="auto"/>
            <w:vAlign w:val="center"/>
            <w:hideMark/>
          </w:tcPr>
          <w:p w:rsidR="00CF1789" w:rsidRDefault="00CF1789" w:rsidP="00CF1789">
            <w:pPr>
              <w:jc w:val="right"/>
              <w:rPr>
                <w:b/>
                <w:bCs/>
                <w:color w:val="000000"/>
                <w:sz w:val="14"/>
                <w:szCs w:val="14"/>
              </w:rPr>
            </w:pPr>
            <w:r>
              <w:rPr>
                <w:b/>
                <w:bCs/>
                <w:color w:val="000000"/>
                <w:sz w:val="14"/>
                <w:szCs w:val="14"/>
              </w:rPr>
              <w:t>13,625.9</w:t>
            </w:r>
          </w:p>
        </w:tc>
        <w:tc>
          <w:tcPr>
            <w:tcW w:w="835" w:type="dxa"/>
            <w:tcBorders>
              <w:top w:val="nil"/>
              <w:left w:val="nil"/>
              <w:bottom w:val="nil"/>
              <w:right w:val="nil"/>
            </w:tcBorders>
            <w:shd w:val="clear" w:color="auto" w:fill="auto"/>
            <w:vAlign w:val="center"/>
            <w:hideMark/>
          </w:tcPr>
          <w:p w:rsidR="00CF1789" w:rsidRDefault="00CF1789" w:rsidP="00CF1789">
            <w:pPr>
              <w:jc w:val="right"/>
              <w:rPr>
                <w:b/>
                <w:bCs/>
                <w:color w:val="000000"/>
                <w:sz w:val="14"/>
                <w:szCs w:val="14"/>
              </w:rPr>
            </w:pPr>
            <w:r>
              <w:rPr>
                <w:b/>
                <w:bCs/>
                <w:color w:val="000000"/>
                <w:sz w:val="14"/>
                <w:szCs w:val="14"/>
              </w:rPr>
              <w:t>13,428.1</w:t>
            </w:r>
          </w:p>
        </w:tc>
        <w:tc>
          <w:tcPr>
            <w:tcW w:w="791" w:type="dxa"/>
            <w:tcBorders>
              <w:top w:val="nil"/>
              <w:left w:val="nil"/>
              <w:bottom w:val="nil"/>
              <w:right w:val="nil"/>
            </w:tcBorders>
            <w:shd w:val="clear" w:color="auto" w:fill="auto"/>
            <w:vAlign w:val="center"/>
            <w:hideMark/>
          </w:tcPr>
          <w:p w:rsidR="00CF1789" w:rsidRDefault="00CF1789" w:rsidP="00CF1789">
            <w:pPr>
              <w:jc w:val="right"/>
              <w:rPr>
                <w:b/>
                <w:bCs/>
                <w:color w:val="000000"/>
                <w:sz w:val="14"/>
                <w:szCs w:val="14"/>
              </w:rPr>
            </w:pPr>
            <w:r>
              <w:rPr>
                <w:b/>
                <w:bCs/>
                <w:color w:val="000000"/>
                <w:sz w:val="14"/>
                <w:szCs w:val="14"/>
              </w:rPr>
              <w:t>13,625.9</w:t>
            </w:r>
          </w:p>
        </w:tc>
        <w:tc>
          <w:tcPr>
            <w:tcW w:w="815" w:type="dxa"/>
            <w:tcBorders>
              <w:top w:val="nil"/>
              <w:left w:val="nil"/>
              <w:bottom w:val="nil"/>
              <w:right w:val="nil"/>
            </w:tcBorders>
            <w:shd w:val="clear" w:color="auto" w:fill="auto"/>
            <w:vAlign w:val="center"/>
            <w:hideMark/>
          </w:tcPr>
          <w:p w:rsidR="00CF1789" w:rsidRDefault="00CF1789" w:rsidP="00CF1789">
            <w:pPr>
              <w:jc w:val="right"/>
              <w:rPr>
                <w:b/>
                <w:bCs/>
                <w:color w:val="000000"/>
                <w:sz w:val="14"/>
                <w:szCs w:val="14"/>
              </w:rPr>
            </w:pPr>
            <w:r>
              <w:rPr>
                <w:b/>
                <w:bCs/>
                <w:color w:val="000000"/>
                <w:sz w:val="14"/>
                <w:szCs w:val="14"/>
              </w:rPr>
              <w:t>14,746.0</w:t>
            </w:r>
          </w:p>
        </w:tc>
        <w:tc>
          <w:tcPr>
            <w:tcW w:w="815" w:type="dxa"/>
            <w:tcBorders>
              <w:top w:val="nil"/>
              <w:left w:val="nil"/>
              <w:bottom w:val="nil"/>
              <w:right w:val="nil"/>
            </w:tcBorders>
            <w:shd w:val="clear" w:color="auto" w:fill="auto"/>
            <w:vAlign w:val="center"/>
          </w:tcPr>
          <w:p w:rsidR="00CF1789" w:rsidRDefault="00CF1789" w:rsidP="00CF1789">
            <w:pPr>
              <w:jc w:val="right"/>
              <w:rPr>
                <w:b/>
                <w:bCs/>
                <w:color w:val="000000"/>
                <w:sz w:val="14"/>
                <w:szCs w:val="14"/>
              </w:rPr>
            </w:pPr>
            <w:r>
              <w:rPr>
                <w:b/>
                <w:bCs/>
                <w:color w:val="000000"/>
                <w:sz w:val="14"/>
                <w:szCs w:val="14"/>
              </w:rPr>
              <w:t>14,945.0</w:t>
            </w:r>
          </w:p>
        </w:tc>
        <w:tc>
          <w:tcPr>
            <w:tcW w:w="815" w:type="dxa"/>
            <w:tcBorders>
              <w:top w:val="nil"/>
              <w:left w:val="nil"/>
              <w:bottom w:val="nil"/>
              <w:right w:val="nil"/>
            </w:tcBorders>
            <w:shd w:val="clear" w:color="auto" w:fill="auto"/>
            <w:vAlign w:val="center"/>
          </w:tcPr>
          <w:p w:rsidR="00CF1789" w:rsidRDefault="00CF1789" w:rsidP="00CF1789">
            <w:pPr>
              <w:jc w:val="right"/>
              <w:rPr>
                <w:b/>
                <w:bCs/>
                <w:color w:val="000000"/>
                <w:sz w:val="14"/>
                <w:szCs w:val="14"/>
              </w:rPr>
            </w:pPr>
            <w:r>
              <w:rPr>
                <w:b/>
                <w:bCs/>
                <w:color w:val="000000"/>
                <w:sz w:val="14"/>
                <w:szCs w:val="14"/>
              </w:rPr>
              <w:t>15,044.6</w:t>
            </w:r>
          </w:p>
        </w:tc>
        <w:tc>
          <w:tcPr>
            <w:tcW w:w="815" w:type="dxa"/>
            <w:tcBorders>
              <w:top w:val="nil"/>
              <w:left w:val="nil"/>
              <w:bottom w:val="nil"/>
              <w:right w:val="nil"/>
            </w:tcBorders>
            <w:shd w:val="clear" w:color="auto" w:fill="auto"/>
            <w:vAlign w:val="center"/>
          </w:tcPr>
          <w:p w:rsidR="00CF1789" w:rsidRDefault="00CF1789" w:rsidP="00CF1789">
            <w:pPr>
              <w:jc w:val="right"/>
              <w:rPr>
                <w:b/>
                <w:bCs/>
                <w:color w:val="000000"/>
                <w:sz w:val="14"/>
                <w:szCs w:val="14"/>
              </w:rPr>
            </w:pPr>
            <w:r>
              <w:rPr>
                <w:b/>
                <w:bCs/>
                <w:color w:val="000000"/>
                <w:sz w:val="14"/>
                <w:szCs w:val="14"/>
              </w:rPr>
              <w:t>14,849.2</w:t>
            </w:r>
          </w:p>
        </w:tc>
      </w:tr>
      <w:tr w:rsidR="00CF1789" w:rsidRPr="00125FCA" w:rsidTr="00871FC5">
        <w:trPr>
          <w:trHeight w:hRule="exact" w:val="228"/>
        </w:trPr>
        <w:tc>
          <w:tcPr>
            <w:tcW w:w="3109" w:type="dxa"/>
            <w:tcBorders>
              <w:top w:val="nil"/>
              <w:left w:val="nil"/>
              <w:bottom w:val="single" w:sz="8" w:space="0" w:color="auto"/>
              <w:right w:val="nil"/>
            </w:tcBorders>
            <w:shd w:val="clear" w:color="auto" w:fill="auto"/>
            <w:noWrap/>
            <w:vAlign w:val="center"/>
            <w:hideMark/>
          </w:tcPr>
          <w:p w:rsidR="00CF1789" w:rsidRPr="00125FCA" w:rsidRDefault="00CF1789" w:rsidP="00CF1789">
            <w:pPr>
              <w:rPr>
                <w:b/>
                <w:bCs/>
                <w:sz w:val="15"/>
                <w:szCs w:val="15"/>
              </w:rPr>
            </w:pPr>
            <w:r w:rsidRPr="00125FCA">
              <w:rPr>
                <w:b/>
                <w:bCs/>
                <w:sz w:val="15"/>
                <w:szCs w:val="15"/>
              </w:rPr>
              <w:t xml:space="preserve"> Government Domestic Liabilities</w:t>
            </w:r>
            <w:r>
              <w:rPr>
                <w:b/>
                <w:bCs/>
                <w:sz w:val="15"/>
                <w:szCs w:val="15"/>
                <w:vertAlign w:val="superscript"/>
              </w:rPr>
              <w:t>7</w:t>
            </w:r>
          </w:p>
        </w:tc>
        <w:tc>
          <w:tcPr>
            <w:tcW w:w="751" w:type="dxa"/>
            <w:tcBorders>
              <w:top w:val="nil"/>
              <w:left w:val="nil"/>
              <w:bottom w:val="single" w:sz="8" w:space="0" w:color="auto"/>
              <w:right w:val="nil"/>
            </w:tcBorders>
            <w:shd w:val="clear" w:color="auto" w:fill="auto"/>
            <w:vAlign w:val="center"/>
            <w:hideMark/>
          </w:tcPr>
          <w:p w:rsidR="00CF1789" w:rsidRDefault="00CF1789" w:rsidP="00CF1789">
            <w:pPr>
              <w:jc w:val="right"/>
              <w:rPr>
                <w:b/>
                <w:bCs/>
                <w:color w:val="000000"/>
                <w:sz w:val="14"/>
                <w:szCs w:val="14"/>
              </w:rPr>
            </w:pPr>
            <w:r>
              <w:rPr>
                <w:b/>
                <w:bCs/>
                <w:color w:val="000000"/>
                <w:sz w:val="14"/>
                <w:szCs w:val="14"/>
              </w:rPr>
              <w:t>358.0</w:t>
            </w:r>
          </w:p>
        </w:tc>
        <w:tc>
          <w:tcPr>
            <w:tcW w:w="834" w:type="dxa"/>
            <w:tcBorders>
              <w:top w:val="nil"/>
              <w:left w:val="nil"/>
              <w:bottom w:val="single" w:sz="8" w:space="0" w:color="auto"/>
              <w:right w:val="nil"/>
            </w:tcBorders>
            <w:shd w:val="clear" w:color="auto" w:fill="auto"/>
            <w:vAlign w:val="center"/>
            <w:hideMark/>
          </w:tcPr>
          <w:p w:rsidR="00CF1789" w:rsidRDefault="00CF1789" w:rsidP="00CF1789">
            <w:pPr>
              <w:jc w:val="right"/>
              <w:rPr>
                <w:b/>
                <w:bCs/>
                <w:color w:val="000000"/>
                <w:sz w:val="14"/>
                <w:szCs w:val="14"/>
              </w:rPr>
            </w:pPr>
            <w:r>
              <w:rPr>
                <w:b/>
                <w:bCs/>
                <w:color w:val="000000"/>
                <w:sz w:val="14"/>
                <w:szCs w:val="14"/>
              </w:rPr>
              <w:t>411.2</w:t>
            </w:r>
          </w:p>
        </w:tc>
        <w:tc>
          <w:tcPr>
            <w:tcW w:w="835" w:type="dxa"/>
            <w:tcBorders>
              <w:top w:val="nil"/>
              <w:left w:val="nil"/>
              <w:bottom w:val="single" w:sz="8" w:space="0" w:color="auto"/>
              <w:right w:val="nil"/>
            </w:tcBorders>
            <w:shd w:val="clear" w:color="auto" w:fill="auto"/>
            <w:vAlign w:val="center"/>
            <w:hideMark/>
          </w:tcPr>
          <w:p w:rsidR="00CF1789" w:rsidRDefault="00CF1789" w:rsidP="00CF1789">
            <w:pPr>
              <w:jc w:val="right"/>
              <w:rPr>
                <w:b/>
                <w:bCs/>
                <w:color w:val="000000"/>
                <w:sz w:val="14"/>
                <w:szCs w:val="14"/>
              </w:rPr>
            </w:pPr>
            <w:r>
              <w:rPr>
                <w:b/>
                <w:bCs/>
                <w:color w:val="000000"/>
                <w:sz w:val="14"/>
                <w:szCs w:val="14"/>
              </w:rPr>
              <w:t>404.9</w:t>
            </w:r>
          </w:p>
        </w:tc>
        <w:tc>
          <w:tcPr>
            <w:tcW w:w="791" w:type="dxa"/>
            <w:tcBorders>
              <w:top w:val="nil"/>
              <w:left w:val="nil"/>
              <w:bottom w:val="single" w:sz="8" w:space="0" w:color="auto"/>
              <w:right w:val="nil"/>
            </w:tcBorders>
            <w:shd w:val="clear" w:color="auto" w:fill="auto"/>
            <w:vAlign w:val="center"/>
            <w:hideMark/>
          </w:tcPr>
          <w:p w:rsidR="00CF1789" w:rsidRDefault="00CF1789" w:rsidP="00CF1789">
            <w:pPr>
              <w:jc w:val="right"/>
              <w:rPr>
                <w:b/>
                <w:bCs/>
                <w:color w:val="000000"/>
                <w:sz w:val="14"/>
                <w:szCs w:val="14"/>
              </w:rPr>
            </w:pPr>
            <w:r>
              <w:rPr>
                <w:b/>
                <w:bCs/>
                <w:color w:val="000000"/>
                <w:sz w:val="14"/>
                <w:szCs w:val="14"/>
              </w:rPr>
              <w:t>411.2</w:t>
            </w:r>
          </w:p>
        </w:tc>
        <w:tc>
          <w:tcPr>
            <w:tcW w:w="815" w:type="dxa"/>
            <w:tcBorders>
              <w:top w:val="nil"/>
              <w:left w:val="nil"/>
              <w:bottom w:val="single" w:sz="8" w:space="0" w:color="auto"/>
              <w:right w:val="nil"/>
            </w:tcBorders>
            <w:shd w:val="clear" w:color="auto" w:fill="auto"/>
            <w:vAlign w:val="center"/>
            <w:hideMark/>
          </w:tcPr>
          <w:p w:rsidR="00CF1789" w:rsidRDefault="00CF1789" w:rsidP="00CF1789">
            <w:pPr>
              <w:jc w:val="right"/>
              <w:rPr>
                <w:b/>
                <w:bCs/>
                <w:color w:val="000000"/>
                <w:sz w:val="14"/>
                <w:szCs w:val="14"/>
              </w:rPr>
            </w:pPr>
            <w:r>
              <w:rPr>
                <w:b/>
                <w:bCs/>
                <w:color w:val="000000"/>
                <w:sz w:val="14"/>
                <w:szCs w:val="14"/>
              </w:rPr>
              <w:t>299.7</w:t>
            </w:r>
          </w:p>
        </w:tc>
        <w:tc>
          <w:tcPr>
            <w:tcW w:w="815" w:type="dxa"/>
            <w:tcBorders>
              <w:top w:val="nil"/>
              <w:left w:val="nil"/>
              <w:bottom w:val="single" w:sz="8" w:space="0" w:color="auto"/>
              <w:right w:val="nil"/>
            </w:tcBorders>
            <w:shd w:val="clear" w:color="auto" w:fill="auto"/>
            <w:vAlign w:val="center"/>
          </w:tcPr>
          <w:p w:rsidR="00CF1789" w:rsidRDefault="00CF1789" w:rsidP="00CF1789">
            <w:pPr>
              <w:jc w:val="right"/>
              <w:rPr>
                <w:b/>
                <w:bCs/>
                <w:color w:val="000000"/>
                <w:sz w:val="14"/>
                <w:szCs w:val="14"/>
              </w:rPr>
            </w:pPr>
            <w:r>
              <w:rPr>
                <w:b/>
                <w:bCs/>
                <w:color w:val="000000"/>
                <w:sz w:val="14"/>
                <w:szCs w:val="14"/>
              </w:rPr>
              <w:t>327.7</w:t>
            </w:r>
          </w:p>
        </w:tc>
        <w:tc>
          <w:tcPr>
            <w:tcW w:w="815" w:type="dxa"/>
            <w:tcBorders>
              <w:top w:val="nil"/>
              <w:left w:val="nil"/>
              <w:bottom w:val="single" w:sz="8" w:space="0" w:color="auto"/>
              <w:right w:val="nil"/>
            </w:tcBorders>
            <w:shd w:val="clear" w:color="auto" w:fill="auto"/>
            <w:vAlign w:val="center"/>
          </w:tcPr>
          <w:p w:rsidR="00CF1789" w:rsidRDefault="00CF1789" w:rsidP="00CF1789">
            <w:pPr>
              <w:jc w:val="right"/>
              <w:rPr>
                <w:b/>
                <w:bCs/>
                <w:color w:val="000000"/>
                <w:sz w:val="14"/>
                <w:szCs w:val="14"/>
              </w:rPr>
            </w:pPr>
            <w:r>
              <w:rPr>
                <w:b/>
                <w:bCs/>
                <w:color w:val="000000"/>
                <w:sz w:val="14"/>
                <w:szCs w:val="14"/>
              </w:rPr>
              <w:t>456.5</w:t>
            </w:r>
          </w:p>
        </w:tc>
        <w:tc>
          <w:tcPr>
            <w:tcW w:w="815" w:type="dxa"/>
            <w:tcBorders>
              <w:top w:val="nil"/>
              <w:left w:val="nil"/>
              <w:bottom w:val="single" w:sz="8" w:space="0" w:color="auto"/>
              <w:right w:val="nil"/>
            </w:tcBorders>
            <w:shd w:val="clear" w:color="auto" w:fill="auto"/>
            <w:vAlign w:val="center"/>
          </w:tcPr>
          <w:p w:rsidR="00CF1789" w:rsidRDefault="00CF1789" w:rsidP="00CF1789">
            <w:pPr>
              <w:jc w:val="right"/>
              <w:rPr>
                <w:b/>
                <w:bCs/>
                <w:color w:val="000000"/>
                <w:sz w:val="14"/>
                <w:szCs w:val="14"/>
              </w:rPr>
            </w:pPr>
            <w:r>
              <w:rPr>
                <w:b/>
                <w:bCs/>
                <w:color w:val="000000"/>
                <w:sz w:val="14"/>
                <w:szCs w:val="14"/>
              </w:rPr>
              <w:t>457.3</w:t>
            </w:r>
          </w:p>
        </w:tc>
      </w:tr>
      <w:tr w:rsidR="00CF1789" w:rsidRPr="00125FCA" w:rsidTr="00871FC5">
        <w:trPr>
          <w:trHeight w:hRule="exact" w:val="228"/>
        </w:trPr>
        <w:tc>
          <w:tcPr>
            <w:tcW w:w="3109" w:type="dxa"/>
            <w:tcBorders>
              <w:top w:val="nil"/>
              <w:left w:val="nil"/>
              <w:bottom w:val="single" w:sz="8" w:space="0" w:color="auto"/>
              <w:right w:val="nil"/>
            </w:tcBorders>
            <w:shd w:val="clear" w:color="auto" w:fill="auto"/>
            <w:vAlign w:val="center"/>
            <w:hideMark/>
          </w:tcPr>
          <w:p w:rsidR="00CF1789" w:rsidRPr="00125FCA" w:rsidRDefault="00CF1789" w:rsidP="00CF1789">
            <w:pPr>
              <w:rPr>
                <w:b/>
                <w:bCs/>
                <w:sz w:val="15"/>
                <w:szCs w:val="15"/>
              </w:rPr>
            </w:pPr>
            <w:r w:rsidRPr="00125FCA">
              <w:rPr>
                <w:b/>
                <w:bCs/>
                <w:sz w:val="15"/>
                <w:szCs w:val="15"/>
              </w:rPr>
              <w:t xml:space="preserve"> Government Domestic Debt and Liabilities</w:t>
            </w:r>
          </w:p>
        </w:tc>
        <w:tc>
          <w:tcPr>
            <w:tcW w:w="751" w:type="dxa"/>
            <w:tcBorders>
              <w:top w:val="nil"/>
              <w:left w:val="nil"/>
              <w:bottom w:val="single" w:sz="8" w:space="0" w:color="auto"/>
              <w:right w:val="nil"/>
            </w:tcBorders>
            <w:shd w:val="clear" w:color="auto" w:fill="auto"/>
            <w:vAlign w:val="center"/>
            <w:hideMark/>
          </w:tcPr>
          <w:p w:rsidR="00CF1789" w:rsidRDefault="00CF1789" w:rsidP="00CF1789">
            <w:pPr>
              <w:jc w:val="right"/>
              <w:rPr>
                <w:b/>
                <w:bCs/>
                <w:color w:val="000000"/>
                <w:sz w:val="14"/>
                <w:szCs w:val="14"/>
              </w:rPr>
            </w:pPr>
            <w:r>
              <w:rPr>
                <w:b/>
                <w:bCs/>
                <w:color w:val="000000"/>
                <w:sz w:val="14"/>
                <w:szCs w:val="14"/>
              </w:rPr>
              <w:t>12,550.6</w:t>
            </w:r>
          </w:p>
        </w:tc>
        <w:tc>
          <w:tcPr>
            <w:tcW w:w="834" w:type="dxa"/>
            <w:tcBorders>
              <w:top w:val="nil"/>
              <w:left w:val="nil"/>
              <w:bottom w:val="single" w:sz="8" w:space="0" w:color="auto"/>
              <w:right w:val="nil"/>
            </w:tcBorders>
            <w:shd w:val="clear" w:color="auto" w:fill="auto"/>
            <w:vAlign w:val="center"/>
            <w:hideMark/>
          </w:tcPr>
          <w:p w:rsidR="00CF1789" w:rsidRDefault="00CF1789" w:rsidP="00CF1789">
            <w:pPr>
              <w:jc w:val="right"/>
              <w:rPr>
                <w:b/>
                <w:bCs/>
                <w:color w:val="000000"/>
                <w:sz w:val="14"/>
                <w:szCs w:val="14"/>
              </w:rPr>
            </w:pPr>
            <w:r>
              <w:rPr>
                <w:b/>
                <w:bCs/>
                <w:color w:val="000000"/>
                <w:sz w:val="14"/>
                <w:szCs w:val="14"/>
              </w:rPr>
              <w:t>14,037.1</w:t>
            </w:r>
          </w:p>
        </w:tc>
        <w:tc>
          <w:tcPr>
            <w:tcW w:w="835" w:type="dxa"/>
            <w:tcBorders>
              <w:top w:val="nil"/>
              <w:left w:val="nil"/>
              <w:bottom w:val="single" w:sz="8" w:space="0" w:color="auto"/>
              <w:right w:val="nil"/>
            </w:tcBorders>
            <w:shd w:val="clear" w:color="auto" w:fill="auto"/>
            <w:vAlign w:val="center"/>
            <w:hideMark/>
          </w:tcPr>
          <w:p w:rsidR="00CF1789" w:rsidRDefault="00CF1789" w:rsidP="00CF1789">
            <w:pPr>
              <w:jc w:val="right"/>
              <w:rPr>
                <w:b/>
                <w:bCs/>
                <w:color w:val="000000"/>
                <w:sz w:val="14"/>
                <w:szCs w:val="14"/>
              </w:rPr>
            </w:pPr>
            <w:r>
              <w:rPr>
                <w:b/>
                <w:bCs/>
                <w:color w:val="000000"/>
                <w:sz w:val="14"/>
                <w:szCs w:val="14"/>
              </w:rPr>
              <w:t>13,833.0</w:t>
            </w:r>
          </w:p>
        </w:tc>
        <w:tc>
          <w:tcPr>
            <w:tcW w:w="791" w:type="dxa"/>
            <w:tcBorders>
              <w:top w:val="nil"/>
              <w:left w:val="nil"/>
              <w:bottom w:val="single" w:sz="8" w:space="0" w:color="auto"/>
              <w:right w:val="nil"/>
            </w:tcBorders>
            <w:shd w:val="clear" w:color="auto" w:fill="auto"/>
            <w:vAlign w:val="center"/>
            <w:hideMark/>
          </w:tcPr>
          <w:p w:rsidR="00CF1789" w:rsidRDefault="00CF1789" w:rsidP="00CF1789">
            <w:pPr>
              <w:jc w:val="right"/>
              <w:rPr>
                <w:b/>
                <w:bCs/>
                <w:color w:val="000000"/>
                <w:sz w:val="14"/>
                <w:szCs w:val="14"/>
              </w:rPr>
            </w:pPr>
            <w:r>
              <w:rPr>
                <w:b/>
                <w:bCs/>
                <w:color w:val="000000"/>
                <w:sz w:val="14"/>
                <w:szCs w:val="14"/>
              </w:rPr>
              <w:t>14,037.1</w:t>
            </w:r>
          </w:p>
        </w:tc>
        <w:tc>
          <w:tcPr>
            <w:tcW w:w="815" w:type="dxa"/>
            <w:tcBorders>
              <w:top w:val="nil"/>
              <w:left w:val="nil"/>
              <w:bottom w:val="single" w:sz="8" w:space="0" w:color="auto"/>
              <w:right w:val="nil"/>
            </w:tcBorders>
            <w:shd w:val="clear" w:color="auto" w:fill="auto"/>
            <w:vAlign w:val="center"/>
            <w:hideMark/>
          </w:tcPr>
          <w:p w:rsidR="00CF1789" w:rsidRDefault="00CF1789" w:rsidP="00CF1789">
            <w:pPr>
              <w:jc w:val="right"/>
              <w:rPr>
                <w:b/>
                <w:bCs/>
                <w:color w:val="000000"/>
                <w:sz w:val="14"/>
                <w:szCs w:val="14"/>
              </w:rPr>
            </w:pPr>
            <w:r>
              <w:rPr>
                <w:b/>
                <w:bCs/>
                <w:color w:val="000000"/>
                <w:sz w:val="14"/>
                <w:szCs w:val="14"/>
              </w:rPr>
              <w:t>15,045.7</w:t>
            </w:r>
          </w:p>
        </w:tc>
        <w:tc>
          <w:tcPr>
            <w:tcW w:w="815" w:type="dxa"/>
            <w:tcBorders>
              <w:top w:val="nil"/>
              <w:left w:val="nil"/>
              <w:bottom w:val="single" w:sz="8" w:space="0" w:color="auto"/>
              <w:right w:val="nil"/>
            </w:tcBorders>
            <w:shd w:val="clear" w:color="auto" w:fill="auto"/>
            <w:vAlign w:val="center"/>
          </w:tcPr>
          <w:p w:rsidR="00CF1789" w:rsidRDefault="00CF1789" w:rsidP="00CF1789">
            <w:pPr>
              <w:jc w:val="right"/>
              <w:rPr>
                <w:b/>
                <w:bCs/>
                <w:color w:val="000000"/>
                <w:sz w:val="14"/>
                <w:szCs w:val="14"/>
              </w:rPr>
            </w:pPr>
            <w:r>
              <w:rPr>
                <w:b/>
                <w:bCs/>
                <w:color w:val="000000"/>
                <w:sz w:val="14"/>
                <w:szCs w:val="14"/>
              </w:rPr>
              <w:t>15,272.8</w:t>
            </w:r>
          </w:p>
        </w:tc>
        <w:tc>
          <w:tcPr>
            <w:tcW w:w="815" w:type="dxa"/>
            <w:tcBorders>
              <w:top w:val="nil"/>
              <w:left w:val="nil"/>
              <w:bottom w:val="single" w:sz="8" w:space="0" w:color="auto"/>
              <w:right w:val="nil"/>
            </w:tcBorders>
            <w:shd w:val="clear" w:color="auto" w:fill="auto"/>
            <w:vAlign w:val="center"/>
          </w:tcPr>
          <w:p w:rsidR="00CF1789" w:rsidRDefault="00CF1789" w:rsidP="00CF1789">
            <w:pPr>
              <w:jc w:val="right"/>
              <w:rPr>
                <w:b/>
                <w:bCs/>
                <w:color w:val="000000"/>
                <w:sz w:val="14"/>
                <w:szCs w:val="14"/>
              </w:rPr>
            </w:pPr>
            <w:r>
              <w:rPr>
                <w:b/>
                <w:bCs/>
                <w:color w:val="000000"/>
                <w:sz w:val="14"/>
                <w:szCs w:val="14"/>
              </w:rPr>
              <w:t>15,501.2</w:t>
            </w:r>
          </w:p>
        </w:tc>
        <w:tc>
          <w:tcPr>
            <w:tcW w:w="815" w:type="dxa"/>
            <w:tcBorders>
              <w:top w:val="nil"/>
              <w:left w:val="nil"/>
              <w:bottom w:val="single" w:sz="8" w:space="0" w:color="auto"/>
              <w:right w:val="nil"/>
            </w:tcBorders>
            <w:shd w:val="clear" w:color="auto" w:fill="auto"/>
            <w:vAlign w:val="center"/>
          </w:tcPr>
          <w:p w:rsidR="00CF1789" w:rsidRDefault="00CF1789" w:rsidP="00CF1789">
            <w:pPr>
              <w:jc w:val="right"/>
              <w:rPr>
                <w:b/>
                <w:bCs/>
                <w:color w:val="000000"/>
                <w:sz w:val="14"/>
                <w:szCs w:val="14"/>
              </w:rPr>
            </w:pPr>
            <w:r>
              <w:rPr>
                <w:b/>
                <w:bCs/>
                <w:color w:val="000000"/>
                <w:sz w:val="14"/>
                <w:szCs w:val="14"/>
              </w:rPr>
              <w:t>15,306.5</w:t>
            </w:r>
          </w:p>
        </w:tc>
      </w:tr>
      <w:tr w:rsidR="00CF1789" w:rsidRPr="00125FCA" w:rsidTr="00871FC5">
        <w:trPr>
          <w:trHeight w:val="1462"/>
        </w:trPr>
        <w:tc>
          <w:tcPr>
            <w:tcW w:w="9580" w:type="dxa"/>
            <w:gridSpan w:val="9"/>
            <w:tcBorders>
              <w:top w:val="nil"/>
              <w:left w:val="nil"/>
              <w:right w:val="nil"/>
            </w:tcBorders>
            <w:shd w:val="clear" w:color="auto" w:fill="auto"/>
            <w:vAlign w:val="center"/>
            <w:hideMark/>
          </w:tcPr>
          <w:p w:rsidR="00CF1789" w:rsidRPr="00871FC5" w:rsidRDefault="00CF1789" w:rsidP="00CF1789">
            <w:pPr>
              <w:spacing w:line="276" w:lineRule="auto"/>
              <w:ind w:right="-86"/>
              <w:jc w:val="both"/>
              <w:rPr>
                <w:sz w:val="14"/>
                <w:szCs w:val="14"/>
              </w:rPr>
            </w:pPr>
            <w:r w:rsidRPr="00871FC5">
              <w:rPr>
                <w:sz w:val="14"/>
                <w:szCs w:val="14"/>
              </w:rPr>
              <w:t xml:space="preserve">                                                                                                                                                                                   </w:t>
            </w:r>
            <w:r>
              <w:rPr>
                <w:sz w:val="14"/>
                <w:szCs w:val="14"/>
              </w:rPr>
              <w:t xml:space="preserve">                </w:t>
            </w:r>
            <w:r w:rsidRPr="00871FC5">
              <w:rPr>
                <w:sz w:val="14"/>
                <w:szCs w:val="14"/>
              </w:rPr>
              <w:t xml:space="preserve"> * Source: Ministry of Fi</w:t>
            </w:r>
            <w:r>
              <w:rPr>
                <w:sz w:val="14"/>
                <w:szCs w:val="14"/>
              </w:rPr>
              <w:t>na</w:t>
            </w:r>
            <w:r w:rsidRPr="00871FC5">
              <w:rPr>
                <w:sz w:val="14"/>
                <w:szCs w:val="14"/>
              </w:rPr>
              <w:t>nce (Budget Wing)</w:t>
            </w:r>
          </w:p>
          <w:p w:rsidR="00CF1789" w:rsidRPr="00125FCA" w:rsidRDefault="00CF1789" w:rsidP="00CF1789">
            <w:pPr>
              <w:spacing w:line="276" w:lineRule="auto"/>
              <w:rPr>
                <w:sz w:val="12"/>
                <w:szCs w:val="12"/>
              </w:rPr>
            </w:pPr>
            <w:r w:rsidRPr="00125FCA">
              <w:rPr>
                <w:sz w:val="12"/>
                <w:szCs w:val="12"/>
              </w:rPr>
              <w:t xml:space="preserve">1. For </w:t>
            </w:r>
            <w:r>
              <w:rPr>
                <w:sz w:val="12"/>
                <w:szCs w:val="12"/>
              </w:rPr>
              <w:t>na</w:t>
            </w:r>
            <w:r w:rsidRPr="00125FCA">
              <w:rPr>
                <w:sz w:val="12"/>
                <w:szCs w:val="12"/>
              </w:rPr>
              <w:t>tio</w:t>
            </w:r>
            <w:r>
              <w:rPr>
                <w:sz w:val="12"/>
                <w:szCs w:val="12"/>
              </w:rPr>
              <w:t>na</w:t>
            </w:r>
            <w:r w:rsidRPr="00125FCA">
              <w:rPr>
                <w:sz w:val="12"/>
                <w:szCs w:val="12"/>
              </w:rPr>
              <w:t>lized banks, petroleum, shipping and vegetable oil.</w:t>
            </w:r>
          </w:p>
          <w:p w:rsidR="00CF1789" w:rsidRDefault="00CF1789" w:rsidP="00CF1789">
            <w:pPr>
              <w:spacing w:line="276" w:lineRule="auto"/>
              <w:rPr>
                <w:sz w:val="12"/>
                <w:szCs w:val="12"/>
              </w:rPr>
            </w:pPr>
            <w:r w:rsidRPr="00125FCA">
              <w:rPr>
                <w:sz w:val="12"/>
                <w:szCs w:val="12"/>
              </w:rPr>
              <w:t>2. Include Rollover (I, II &amp; III).</w:t>
            </w:r>
          </w:p>
          <w:p w:rsidR="00CF1789" w:rsidRPr="00125FCA" w:rsidRDefault="00CF1789" w:rsidP="00CF1789">
            <w:pPr>
              <w:spacing w:line="276" w:lineRule="auto"/>
              <w:rPr>
                <w:sz w:val="12"/>
                <w:szCs w:val="12"/>
              </w:rPr>
            </w:pPr>
            <w:r w:rsidRPr="00871FC5">
              <w:rPr>
                <w:sz w:val="12"/>
                <w:szCs w:val="12"/>
              </w:rPr>
              <w:t>3. Includes Premium Prize Bonds (</w:t>
            </w:r>
            <w:proofErr w:type="spellStart"/>
            <w:r w:rsidRPr="00871FC5">
              <w:rPr>
                <w:sz w:val="12"/>
                <w:szCs w:val="12"/>
              </w:rPr>
              <w:t>Registred</w:t>
            </w:r>
            <w:proofErr w:type="spellEnd"/>
            <w:r w:rsidRPr="00871FC5">
              <w:rPr>
                <w:sz w:val="12"/>
                <w:szCs w:val="12"/>
              </w:rPr>
              <w:t>)</w:t>
            </w:r>
          </w:p>
          <w:p w:rsidR="00CF1789" w:rsidRPr="00125FCA" w:rsidRDefault="00CF1789" w:rsidP="00CF1789">
            <w:pPr>
              <w:spacing w:line="276" w:lineRule="auto"/>
              <w:jc w:val="both"/>
              <w:rPr>
                <w:sz w:val="12"/>
                <w:szCs w:val="12"/>
              </w:rPr>
            </w:pPr>
            <w:r>
              <w:rPr>
                <w:sz w:val="12"/>
                <w:szCs w:val="12"/>
              </w:rPr>
              <w:t>4.</w:t>
            </w:r>
            <w:r w:rsidRPr="00B578C9">
              <w:rPr>
                <w:sz w:val="12"/>
                <w:szCs w:val="12"/>
              </w:rPr>
              <w:t xml:space="preserve"> Includes Rs. 0.013 billion of Treasury Bills on Tap</w:t>
            </w:r>
            <w:r>
              <w:rPr>
                <w:sz w:val="12"/>
                <w:szCs w:val="12"/>
              </w:rPr>
              <w:t>.</w:t>
            </w:r>
          </w:p>
          <w:p w:rsidR="00CF1789" w:rsidRPr="00125FCA" w:rsidRDefault="00CF1789" w:rsidP="00CF1789">
            <w:pPr>
              <w:spacing w:line="276" w:lineRule="auto"/>
              <w:jc w:val="both"/>
              <w:rPr>
                <w:sz w:val="12"/>
                <w:szCs w:val="12"/>
              </w:rPr>
            </w:pPr>
            <w:r>
              <w:rPr>
                <w:sz w:val="12"/>
                <w:szCs w:val="12"/>
              </w:rPr>
              <w:t xml:space="preserve">5. </w:t>
            </w:r>
            <w:r w:rsidRPr="00B578C9">
              <w:rPr>
                <w:sz w:val="12"/>
                <w:szCs w:val="12"/>
              </w:rPr>
              <w:t>Includes SBP BSC T</w:t>
            </w:r>
            <w:r>
              <w:rPr>
                <w:sz w:val="12"/>
                <w:szCs w:val="12"/>
              </w:rPr>
              <w:t xml:space="preserve"> </w:t>
            </w:r>
            <w:r w:rsidRPr="00B578C9">
              <w:rPr>
                <w:sz w:val="12"/>
                <w:szCs w:val="12"/>
              </w:rPr>
              <w:t>bills holding of Rs 0.509 Billion.</w:t>
            </w:r>
          </w:p>
          <w:p w:rsidR="00CF1789" w:rsidRPr="00125FCA" w:rsidRDefault="00CF1789" w:rsidP="00CF1789">
            <w:pPr>
              <w:spacing w:line="276" w:lineRule="auto"/>
              <w:jc w:val="both"/>
              <w:rPr>
                <w:sz w:val="12"/>
                <w:szCs w:val="12"/>
              </w:rPr>
            </w:pPr>
            <w:r>
              <w:rPr>
                <w:sz w:val="12"/>
                <w:szCs w:val="12"/>
              </w:rPr>
              <w:t>6</w:t>
            </w:r>
            <w:r w:rsidRPr="00125FCA">
              <w:rPr>
                <w:sz w:val="12"/>
                <w:szCs w:val="12"/>
              </w:rPr>
              <w:t>. It includes FEBCs, FCBCs, DBCs and Special US Dollar Bonds held by the residents</w:t>
            </w:r>
            <w:r>
              <w:rPr>
                <w:sz w:val="12"/>
                <w:szCs w:val="12"/>
              </w:rPr>
              <w:t>.</w:t>
            </w:r>
          </w:p>
          <w:p w:rsidR="00CF1789" w:rsidRPr="00125FCA" w:rsidRDefault="00CF1789" w:rsidP="00CF1789">
            <w:pPr>
              <w:spacing w:line="276" w:lineRule="auto"/>
              <w:jc w:val="both"/>
              <w:rPr>
                <w:sz w:val="12"/>
                <w:szCs w:val="12"/>
              </w:rPr>
            </w:pPr>
            <w:r>
              <w:rPr>
                <w:sz w:val="12"/>
                <w:szCs w:val="12"/>
              </w:rPr>
              <w:t>7</w:t>
            </w:r>
            <w:r w:rsidRPr="00125FCA">
              <w:rPr>
                <w:sz w:val="12"/>
                <w:szCs w:val="12"/>
              </w:rPr>
              <w:t>. This reflects provincial governments’ borrowings from banks for commodity operations.</w:t>
            </w:r>
          </w:p>
          <w:p w:rsidR="00CF1789" w:rsidRPr="00C447D8" w:rsidRDefault="00CF1789" w:rsidP="00CF1789">
            <w:pPr>
              <w:spacing w:line="276" w:lineRule="auto"/>
              <w:jc w:val="both"/>
              <w:rPr>
                <w:rFonts w:ascii="Calibri" w:hAnsi="Calibri"/>
                <w:color w:val="0000FF"/>
                <w:sz w:val="22"/>
                <w:szCs w:val="22"/>
                <w:u w:val="single"/>
              </w:rPr>
            </w:pPr>
            <w:r>
              <w:rPr>
                <w:sz w:val="12"/>
                <w:szCs w:val="12"/>
              </w:rPr>
              <w:t xml:space="preserve">Archive Link: </w:t>
            </w:r>
            <w:hyperlink r:id="rId12" w:history="1">
              <w:r w:rsidRPr="00C447D8">
                <w:rPr>
                  <w:rStyle w:val="Hyperlink"/>
                  <w:sz w:val="14"/>
                  <w:szCs w:val="14"/>
                </w:rPr>
                <w:t>http://www.sbp.org.pk/ecodata/DDArchive.xls</w:t>
              </w:r>
            </w:hyperlink>
          </w:p>
        </w:tc>
      </w:tr>
    </w:tbl>
    <w:p w:rsidR="00900AC2" w:rsidRDefault="00900AC2" w:rsidP="003A1AE0"/>
    <w:p w:rsidR="00D41938" w:rsidRDefault="00D41938" w:rsidP="003A1AE0"/>
    <w:p w:rsidR="00D41938" w:rsidRDefault="00D41938" w:rsidP="003A1AE0"/>
    <w:p w:rsidR="00D41938" w:rsidRDefault="00D41938" w:rsidP="003A1AE0"/>
    <w:p w:rsidR="00D41938" w:rsidRDefault="00D41938" w:rsidP="003A1AE0"/>
    <w:p w:rsidR="00D41938" w:rsidRDefault="00D41938" w:rsidP="003A1AE0"/>
    <w:p w:rsidR="008B2047" w:rsidRDefault="008B2047" w:rsidP="003A1AE0"/>
    <w:tbl>
      <w:tblPr>
        <w:tblpPr w:leftFromText="180" w:rightFromText="180" w:vertAnchor="page" w:horzAnchor="margin" w:tblpY="1006"/>
        <w:tblW w:w="10191" w:type="dxa"/>
        <w:tblLayout w:type="fixed"/>
        <w:tblCellMar>
          <w:left w:w="29" w:type="dxa"/>
          <w:right w:w="29" w:type="dxa"/>
        </w:tblCellMar>
        <w:tblLook w:val="04A0"/>
      </w:tblPr>
      <w:tblGrid>
        <w:gridCol w:w="1031"/>
        <w:gridCol w:w="2978"/>
        <w:gridCol w:w="1018"/>
        <w:gridCol w:w="1109"/>
        <w:gridCol w:w="1018"/>
        <w:gridCol w:w="1018"/>
        <w:gridCol w:w="1019"/>
        <w:gridCol w:w="1000"/>
      </w:tblGrid>
      <w:tr w:rsidR="00D71E6F" w:rsidRPr="006D5F74" w:rsidTr="008B2047">
        <w:trPr>
          <w:trHeight w:val="305"/>
        </w:trPr>
        <w:tc>
          <w:tcPr>
            <w:tcW w:w="10191" w:type="dxa"/>
            <w:gridSpan w:val="8"/>
          </w:tcPr>
          <w:p w:rsidR="00D71E6F" w:rsidRPr="006D5F74" w:rsidRDefault="00D71E6F" w:rsidP="00900AC2">
            <w:pPr>
              <w:jc w:val="center"/>
              <w:rPr>
                <w:b/>
                <w:bCs/>
              </w:rPr>
            </w:pPr>
            <w:r>
              <w:rPr>
                <w:b/>
                <w:bCs/>
                <w:sz w:val="28"/>
              </w:rPr>
              <w:t>5.4</w:t>
            </w:r>
            <w:r w:rsidRPr="006D5F74">
              <w:rPr>
                <w:b/>
                <w:bCs/>
                <w:sz w:val="28"/>
              </w:rPr>
              <w:t xml:space="preserve"> Pakistan's Exter</w:t>
            </w:r>
            <w:r w:rsidR="00294940">
              <w:rPr>
                <w:b/>
                <w:bCs/>
                <w:sz w:val="28"/>
              </w:rPr>
              <w:t>na</w:t>
            </w:r>
            <w:r w:rsidRPr="006D5F74">
              <w:rPr>
                <w:b/>
                <w:bCs/>
                <w:sz w:val="28"/>
              </w:rPr>
              <w:t xml:space="preserve">l Debt and Liabilities </w:t>
            </w:r>
          </w:p>
        </w:tc>
      </w:tr>
      <w:tr w:rsidR="00D71E6F" w:rsidRPr="006D5F74" w:rsidTr="008B2047">
        <w:trPr>
          <w:trHeight w:val="124"/>
        </w:trPr>
        <w:tc>
          <w:tcPr>
            <w:tcW w:w="10191" w:type="dxa"/>
            <w:gridSpan w:val="8"/>
          </w:tcPr>
          <w:p w:rsidR="00D71E6F" w:rsidRPr="006D5F74" w:rsidRDefault="00D71E6F" w:rsidP="00900AC2">
            <w:pPr>
              <w:jc w:val="right"/>
              <w:rPr>
                <w:b/>
                <w:bCs/>
                <w:sz w:val="16"/>
                <w:szCs w:val="16"/>
              </w:rPr>
            </w:pPr>
          </w:p>
        </w:tc>
      </w:tr>
      <w:tr w:rsidR="00D71E6F" w:rsidRPr="006D5F74" w:rsidTr="008B2047">
        <w:trPr>
          <w:trHeight w:val="215"/>
        </w:trPr>
        <w:tc>
          <w:tcPr>
            <w:tcW w:w="10191" w:type="dxa"/>
            <w:gridSpan w:val="8"/>
            <w:tcBorders>
              <w:bottom w:val="single" w:sz="8" w:space="0" w:color="auto"/>
            </w:tcBorders>
          </w:tcPr>
          <w:p w:rsidR="00D71E6F" w:rsidRPr="006D5F74" w:rsidRDefault="00D71E6F" w:rsidP="00900AC2">
            <w:pPr>
              <w:jc w:val="right"/>
              <w:rPr>
                <w:bCs/>
                <w:sz w:val="16"/>
                <w:szCs w:val="16"/>
              </w:rPr>
            </w:pPr>
            <w:r w:rsidRPr="006D5F74">
              <w:rPr>
                <w:bCs/>
                <w:sz w:val="14"/>
                <w:szCs w:val="16"/>
              </w:rPr>
              <w:t>(</w:t>
            </w:r>
            <w:r w:rsidRPr="006D5F74">
              <w:rPr>
                <w:bCs/>
                <w:sz w:val="15"/>
                <w:szCs w:val="15"/>
              </w:rPr>
              <w:t>Million US$)</w:t>
            </w:r>
          </w:p>
        </w:tc>
      </w:tr>
      <w:tr w:rsidR="00256E34" w:rsidRPr="006D5F74" w:rsidTr="00E33051">
        <w:trPr>
          <w:trHeight w:val="334"/>
        </w:trPr>
        <w:tc>
          <w:tcPr>
            <w:tcW w:w="4009" w:type="dxa"/>
            <w:gridSpan w:val="2"/>
            <w:tcBorders>
              <w:top w:val="single" w:sz="8" w:space="0" w:color="auto"/>
              <w:bottom w:val="single" w:sz="8" w:space="0" w:color="auto"/>
              <w:right w:val="single" w:sz="4" w:space="0" w:color="auto"/>
            </w:tcBorders>
            <w:shd w:val="clear" w:color="auto" w:fill="auto"/>
            <w:noWrap/>
            <w:vAlign w:val="center"/>
            <w:hideMark/>
          </w:tcPr>
          <w:p w:rsidR="00256E34" w:rsidRPr="006D5F74" w:rsidRDefault="00256E34" w:rsidP="00256E34">
            <w:pPr>
              <w:jc w:val="center"/>
              <w:rPr>
                <w:b/>
                <w:bCs/>
                <w:sz w:val="14"/>
                <w:szCs w:val="14"/>
              </w:rPr>
            </w:pPr>
            <w:r w:rsidRPr="006D5F74">
              <w:rPr>
                <w:b/>
                <w:bCs/>
                <w:sz w:val="14"/>
                <w:szCs w:val="14"/>
              </w:rPr>
              <w:t>ITEM</w:t>
            </w:r>
          </w:p>
        </w:tc>
        <w:tc>
          <w:tcPr>
            <w:tcW w:w="1018" w:type="dxa"/>
            <w:tcBorders>
              <w:top w:val="single" w:sz="8" w:space="0" w:color="auto"/>
              <w:bottom w:val="single" w:sz="8" w:space="0" w:color="auto"/>
              <w:right w:val="single" w:sz="4" w:space="0" w:color="auto"/>
            </w:tcBorders>
            <w:vAlign w:val="center"/>
          </w:tcPr>
          <w:p w:rsidR="00256E34" w:rsidRPr="006D5F74" w:rsidRDefault="00256E34" w:rsidP="00256E34">
            <w:pPr>
              <w:jc w:val="right"/>
              <w:rPr>
                <w:b/>
                <w:bCs/>
                <w:sz w:val="14"/>
                <w:szCs w:val="14"/>
              </w:rPr>
            </w:pPr>
            <w:r w:rsidRPr="006D5F74">
              <w:rPr>
                <w:b/>
                <w:bCs/>
                <w:sz w:val="14"/>
                <w:szCs w:val="14"/>
              </w:rPr>
              <w:t>31-Mar-2016</w:t>
            </w:r>
          </w:p>
        </w:tc>
        <w:tc>
          <w:tcPr>
            <w:tcW w:w="1109"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256E34" w:rsidRPr="00173626" w:rsidRDefault="00256E34" w:rsidP="00256E34">
            <w:pPr>
              <w:jc w:val="right"/>
              <w:rPr>
                <w:sz w:val="14"/>
                <w:szCs w:val="14"/>
              </w:rPr>
            </w:pPr>
            <w:r w:rsidRPr="006D5F74">
              <w:rPr>
                <w:b/>
                <w:bCs/>
                <w:sz w:val="14"/>
                <w:szCs w:val="14"/>
              </w:rPr>
              <w:t>30-Jun-201</w:t>
            </w:r>
            <w:r>
              <w:rPr>
                <w:b/>
                <w:bCs/>
                <w:sz w:val="14"/>
                <w:szCs w:val="14"/>
              </w:rPr>
              <w:t>6</w:t>
            </w:r>
          </w:p>
        </w:tc>
        <w:tc>
          <w:tcPr>
            <w:tcW w:w="1018"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256E34" w:rsidRPr="00173626" w:rsidRDefault="00256E34" w:rsidP="00256E34">
            <w:pPr>
              <w:jc w:val="right"/>
              <w:rPr>
                <w:sz w:val="14"/>
                <w:szCs w:val="14"/>
              </w:rPr>
            </w:pPr>
            <w:r w:rsidRPr="006D5F74">
              <w:rPr>
                <w:b/>
                <w:bCs/>
                <w:sz w:val="14"/>
                <w:szCs w:val="14"/>
              </w:rPr>
              <w:t>30-Sep-201</w:t>
            </w:r>
            <w:r>
              <w:rPr>
                <w:b/>
                <w:bCs/>
                <w:sz w:val="14"/>
                <w:szCs w:val="14"/>
              </w:rPr>
              <w:t xml:space="preserve">6 </w:t>
            </w:r>
            <w:r w:rsidRPr="007412AF">
              <w:rPr>
                <w:b/>
                <w:bCs/>
                <w:sz w:val="14"/>
                <w:szCs w:val="14"/>
                <w:vertAlign w:val="superscript"/>
              </w:rPr>
              <w:t>R</w:t>
            </w:r>
          </w:p>
        </w:tc>
        <w:tc>
          <w:tcPr>
            <w:tcW w:w="1018"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256E34" w:rsidRPr="00173626" w:rsidRDefault="00256E34" w:rsidP="00256E34">
            <w:pPr>
              <w:jc w:val="right"/>
              <w:rPr>
                <w:sz w:val="14"/>
                <w:szCs w:val="14"/>
              </w:rPr>
            </w:pPr>
            <w:r w:rsidRPr="006D5F74">
              <w:rPr>
                <w:b/>
                <w:bCs/>
                <w:sz w:val="14"/>
                <w:szCs w:val="14"/>
              </w:rPr>
              <w:t>31-Dec-201</w:t>
            </w:r>
            <w:r>
              <w:rPr>
                <w:b/>
                <w:bCs/>
                <w:sz w:val="14"/>
                <w:szCs w:val="14"/>
              </w:rPr>
              <w:t>6</w:t>
            </w:r>
            <w:r w:rsidRPr="007412AF">
              <w:rPr>
                <w:b/>
                <w:bCs/>
                <w:sz w:val="14"/>
                <w:szCs w:val="14"/>
                <w:vertAlign w:val="superscript"/>
              </w:rPr>
              <w:t>R</w:t>
            </w:r>
          </w:p>
        </w:tc>
        <w:tc>
          <w:tcPr>
            <w:tcW w:w="1019"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256E34" w:rsidRPr="006D5F74" w:rsidRDefault="00256E34" w:rsidP="00256E34">
            <w:pPr>
              <w:jc w:val="right"/>
              <w:rPr>
                <w:b/>
                <w:bCs/>
                <w:sz w:val="14"/>
                <w:szCs w:val="14"/>
              </w:rPr>
            </w:pPr>
            <w:r w:rsidRPr="006D5F74">
              <w:rPr>
                <w:b/>
                <w:bCs/>
                <w:sz w:val="14"/>
                <w:szCs w:val="14"/>
              </w:rPr>
              <w:t>31-Mar-201</w:t>
            </w:r>
            <w:r>
              <w:rPr>
                <w:b/>
                <w:bCs/>
                <w:sz w:val="14"/>
                <w:szCs w:val="14"/>
              </w:rPr>
              <w:t>7</w:t>
            </w:r>
            <w:r w:rsidRPr="007412AF">
              <w:rPr>
                <w:b/>
                <w:bCs/>
                <w:sz w:val="14"/>
                <w:szCs w:val="14"/>
                <w:vertAlign w:val="superscript"/>
              </w:rPr>
              <w:t xml:space="preserve"> </w:t>
            </w:r>
            <w:r>
              <w:rPr>
                <w:b/>
                <w:bCs/>
                <w:sz w:val="14"/>
                <w:szCs w:val="14"/>
                <w:vertAlign w:val="superscript"/>
              </w:rPr>
              <w:t>R</w:t>
            </w:r>
          </w:p>
        </w:tc>
        <w:tc>
          <w:tcPr>
            <w:tcW w:w="1000" w:type="dxa"/>
            <w:tcBorders>
              <w:top w:val="single" w:sz="8" w:space="0" w:color="auto"/>
              <w:left w:val="single" w:sz="4" w:space="0" w:color="auto"/>
              <w:bottom w:val="single" w:sz="8" w:space="0" w:color="auto"/>
            </w:tcBorders>
            <w:shd w:val="clear" w:color="auto" w:fill="auto"/>
            <w:noWrap/>
            <w:vAlign w:val="center"/>
            <w:hideMark/>
          </w:tcPr>
          <w:p w:rsidR="00256E34" w:rsidRPr="00173626" w:rsidRDefault="00256E34" w:rsidP="00256E34">
            <w:pPr>
              <w:jc w:val="right"/>
              <w:rPr>
                <w:sz w:val="14"/>
                <w:szCs w:val="14"/>
              </w:rPr>
            </w:pPr>
            <w:r w:rsidRPr="006D5F74">
              <w:rPr>
                <w:b/>
                <w:bCs/>
                <w:sz w:val="14"/>
                <w:szCs w:val="14"/>
              </w:rPr>
              <w:t>30-Jun-201</w:t>
            </w:r>
            <w:r>
              <w:rPr>
                <w:b/>
                <w:bCs/>
                <w:sz w:val="14"/>
                <w:szCs w:val="14"/>
              </w:rPr>
              <w:t>6</w:t>
            </w:r>
            <w:r w:rsidRPr="00256E34">
              <w:rPr>
                <w:b/>
                <w:bCs/>
                <w:sz w:val="14"/>
                <w:szCs w:val="14"/>
                <w:vertAlign w:val="superscript"/>
              </w:rPr>
              <w:t>P</w:t>
            </w:r>
          </w:p>
        </w:tc>
      </w:tr>
      <w:tr w:rsidR="00256E34" w:rsidRPr="006D5F74" w:rsidTr="00E33051">
        <w:trPr>
          <w:trHeight w:hRule="exact" w:val="160"/>
        </w:trPr>
        <w:tc>
          <w:tcPr>
            <w:tcW w:w="4009" w:type="dxa"/>
            <w:gridSpan w:val="2"/>
            <w:tcBorders>
              <w:top w:val="single" w:sz="8" w:space="0" w:color="auto"/>
            </w:tcBorders>
            <w:shd w:val="clear" w:color="auto" w:fill="auto"/>
            <w:noWrap/>
            <w:vAlign w:val="bottom"/>
            <w:hideMark/>
          </w:tcPr>
          <w:p w:rsidR="00256E34" w:rsidRPr="006D5F74" w:rsidRDefault="00256E34" w:rsidP="00256E34">
            <w:pPr>
              <w:rPr>
                <w:b/>
                <w:bCs/>
                <w:sz w:val="13"/>
                <w:szCs w:val="13"/>
              </w:rPr>
            </w:pPr>
            <w:r w:rsidRPr="006D5F74">
              <w:rPr>
                <w:b/>
                <w:bCs/>
                <w:sz w:val="13"/>
                <w:szCs w:val="13"/>
              </w:rPr>
              <w:t>A. Public debt (1+2+3)</w:t>
            </w:r>
          </w:p>
        </w:tc>
        <w:tc>
          <w:tcPr>
            <w:tcW w:w="1018" w:type="dxa"/>
            <w:tcBorders>
              <w:top w:val="single" w:sz="8" w:space="0" w:color="auto"/>
            </w:tcBorders>
            <w:tcMar>
              <w:left w:w="43" w:type="dxa"/>
              <w:right w:w="43" w:type="dxa"/>
            </w:tcMar>
            <w:vAlign w:val="center"/>
          </w:tcPr>
          <w:p w:rsidR="00256E34" w:rsidRDefault="00256E34" w:rsidP="00256E34">
            <w:pPr>
              <w:jc w:val="right"/>
              <w:rPr>
                <w:b/>
                <w:bCs/>
                <w:sz w:val="13"/>
                <w:szCs w:val="13"/>
              </w:rPr>
            </w:pPr>
            <w:r>
              <w:rPr>
                <w:b/>
                <w:bCs/>
                <w:sz w:val="13"/>
                <w:szCs w:val="13"/>
              </w:rPr>
              <w:t>58,728</w:t>
            </w:r>
          </w:p>
        </w:tc>
        <w:tc>
          <w:tcPr>
            <w:tcW w:w="1109" w:type="dxa"/>
            <w:tcBorders>
              <w:top w:val="single" w:sz="8" w:space="0" w:color="auto"/>
            </w:tcBorders>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61,357</w:t>
            </w:r>
          </w:p>
        </w:tc>
        <w:tc>
          <w:tcPr>
            <w:tcW w:w="1018" w:type="dxa"/>
            <w:tcBorders>
              <w:top w:val="single" w:sz="8" w:space="0" w:color="auto"/>
            </w:tcBorders>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62,399</w:t>
            </w:r>
          </w:p>
        </w:tc>
        <w:tc>
          <w:tcPr>
            <w:tcW w:w="1018" w:type="dxa"/>
            <w:tcBorders>
              <w:top w:val="single" w:sz="8" w:space="0" w:color="auto"/>
            </w:tcBorders>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61,486</w:t>
            </w:r>
          </w:p>
        </w:tc>
        <w:tc>
          <w:tcPr>
            <w:tcW w:w="1019" w:type="dxa"/>
            <w:tcBorders>
              <w:top w:val="single" w:sz="8" w:space="0" w:color="auto"/>
            </w:tcBorders>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61,952</w:t>
            </w:r>
          </w:p>
        </w:tc>
        <w:tc>
          <w:tcPr>
            <w:tcW w:w="1000" w:type="dxa"/>
            <w:tcBorders>
              <w:top w:val="single" w:sz="8" w:space="0" w:color="auto"/>
            </w:tcBorders>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66,103</w:t>
            </w:r>
          </w:p>
        </w:tc>
      </w:tr>
      <w:tr w:rsidR="00256E34" w:rsidRPr="006D5F74" w:rsidTr="00E33051">
        <w:trPr>
          <w:trHeight w:hRule="exact" w:val="160"/>
        </w:trPr>
        <w:tc>
          <w:tcPr>
            <w:tcW w:w="4009" w:type="dxa"/>
            <w:gridSpan w:val="2"/>
            <w:shd w:val="clear" w:color="auto" w:fill="auto"/>
            <w:noWrap/>
            <w:vAlign w:val="bottom"/>
            <w:hideMark/>
          </w:tcPr>
          <w:p w:rsidR="00256E34" w:rsidRPr="006D5F74" w:rsidRDefault="00256E34" w:rsidP="00256E34">
            <w:pPr>
              <w:ind w:firstLineChars="100" w:firstLine="131"/>
              <w:rPr>
                <w:b/>
                <w:bCs/>
                <w:sz w:val="13"/>
                <w:szCs w:val="13"/>
              </w:rPr>
            </w:pPr>
            <w:r w:rsidRPr="006D5F74">
              <w:rPr>
                <w:b/>
                <w:bCs/>
                <w:sz w:val="13"/>
                <w:szCs w:val="13"/>
              </w:rPr>
              <w:t>1. Government debt</w:t>
            </w:r>
          </w:p>
        </w:tc>
        <w:tc>
          <w:tcPr>
            <w:tcW w:w="1018" w:type="dxa"/>
            <w:tcMar>
              <w:left w:w="43" w:type="dxa"/>
              <w:right w:w="43" w:type="dxa"/>
            </w:tcMar>
            <w:vAlign w:val="center"/>
          </w:tcPr>
          <w:p w:rsidR="00256E34" w:rsidRDefault="00256E34" w:rsidP="00256E34">
            <w:pPr>
              <w:jc w:val="right"/>
              <w:rPr>
                <w:b/>
                <w:bCs/>
                <w:sz w:val="13"/>
                <w:szCs w:val="13"/>
              </w:rPr>
            </w:pPr>
            <w:r>
              <w:rPr>
                <w:b/>
                <w:bCs/>
                <w:sz w:val="13"/>
                <w:szCs w:val="13"/>
              </w:rPr>
              <w:t>49,500</w:t>
            </w:r>
          </w:p>
        </w:tc>
        <w:tc>
          <w:tcPr>
            <w:tcW w:w="1109"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51,714</w:t>
            </w:r>
          </w:p>
        </w:tc>
        <w:tc>
          <w:tcPr>
            <w:tcW w:w="1018"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52,676</w:t>
            </w:r>
          </w:p>
        </w:tc>
        <w:tc>
          <w:tcPr>
            <w:tcW w:w="1018"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52,099</w:t>
            </w:r>
          </w:p>
        </w:tc>
        <w:tc>
          <w:tcPr>
            <w:tcW w:w="1019"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52,468</w:t>
            </w:r>
          </w:p>
        </w:tc>
        <w:tc>
          <w:tcPr>
            <w:tcW w:w="1000"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56,430</w:t>
            </w:r>
          </w:p>
        </w:tc>
      </w:tr>
      <w:tr w:rsidR="00256E34" w:rsidRPr="006D5F74" w:rsidTr="00E33051">
        <w:trPr>
          <w:trHeight w:hRule="exact" w:val="160"/>
        </w:trPr>
        <w:tc>
          <w:tcPr>
            <w:tcW w:w="4009" w:type="dxa"/>
            <w:gridSpan w:val="2"/>
            <w:shd w:val="clear" w:color="auto" w:fill="auto"/>
            <w:noWrap/>
            <w:vAlign w:val="bottom"/>
            <w:hideMark/>
          </w:tcPr>
          <w:p w:rsidR="00256E34" w:rsidRPr="006D5F74" w:rsidRDefault="00256E34" w:rsidP="00256E34">
            <w:pPr>
              <w:ind w:firstLineChars="300" w:firstLine="392"/>
              <w:rPr>
                <w:b/>
                <w:bCs/>
                <w:sz w:val="13"/>
                <w:szCs w:val="13"/>
              </w:rPr>
            </w:pPr>
            <w:proofErr w:type="spellStart"/>
            <w:r w:rsidRPr="006D5F74">
              <w:rPr>
                <w:b/>
                <w:bCs/>
                <w:sz w:val="13"/>
                <w:szCs w:val="13"/>
              </w:rPr>
              <w:t>i</w:t>
            </w:r>
            <w:proofErr w:type="spellEnd"/>
            <w:r w:rsidRPr="006D5F74">
              <w:rPr>
                <w:b/>
                <w:bCs/>
                <w:sz w:val="13"/>
                <w:szCs w:val="13"/>
              </w:rPr>
              <w:t>) Long term(&gt;1 year)</w:t>
            </w:r>
          </w:p>
        </w:tc>
        <w:tc>
          <w:tcPr>
            <w:tcW w:w="1018" w:type="dxa"/>
            <w:tcMar>
              <w:left w:w="43" w:type="dxa"/>
              <w:right w:w="43" w:type="dxa"/>
            </w:tcMar>
            <w:vAlign w:val="center"/>
          </w:tcPr>
          <w:p w:rsidR="00256E34" w:rsidRDefault="00256E34" w:rsidP="00256E34">
            <w:pPr>
              <w:jc w:val="right"/>
              <w:rPr>
                <w:b/>
                <w:bCs/>
                <w:sz w:val="13"/>
                <w:szCs w:val="13"/>
              </w:rPr>
            </w:pPr>
            <w:r>
              <w:rPr>
                <w:b/>
                <w:bCs/>
                <w:sz w:val="13"/>
                <w:szCs w:val="13"/>
              </w:rPr>
              <w:t>48,087</w:t>
            </w:r>
          </w:p>
        </w:tc>
        <w:tc>
          <w:tcPr>
            <w:tcW w:w="1109"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50,026</w:t>
            </w:r>
          </w:p>
        </w:tc>
        <w:tc>
          <w:tcPr>
            <w:tcW w:w="1018"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50,938</w:t>
            </w:r>
          </w:p>
        </w:tc>
        <w:tc>
          <w:tcPr>
            <w:tcW w:w="1018"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50,926</w:t>
            </w:r>
          </w:p>
        </w:tc>
        <w:tc>
          <w:tcPr>
            <w:tcW w:w="1019"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51,329</w:t>
            </w:r>
          </w:p>
        </w:tc>
        <w:tc>
          <w:tcPr>
            <w:tcW w:w="1000"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55,547</w:t>
            </w:r>
          </w:p>
        </w:tc>
      </w:tr>
      <w:tr w:rsidR="00256E34" w:rsidRPr="006D5F74" w:rsidTr="00E33051">
        <w:trPr>
          <w:trHeight w:hRule="exact" w:val="160"/>
        </w:trPr>
        <w:tc>
          <w:tcPr>
            <w:tcW w:w="4009" w:type="dxa"/>
            <w:gridSpan w:val="2"/>
            <w:shd w:val="clear" w:color="auto" w:fill="auto"/>
            <w:noWrap/>
            <w:vAlign w:val="bottom"/>
            <w:hideMark/>
          </w:tcPr>
          <w:p w:rsidR="00256E34" w:rsidRPr="006D5F74" w:rsidRDefault="00256E34" w:rsidP="00256E34">
            <w:pPr>
              <w:ind w:firstLineChars="400" w:firstLine="520"/>
              <w:rPr>
                <w:sz w:val="13"/>
                <w:szCs w:val="13"/>
              </w:rPr>
            </w:pPr>
            <w:r w:rsidRPr="006D5F74">
              <w:rPr>
                <w:sz w:val="13"/>
                <w:szCs w:val="13"/>
              </w:rPr>
              <w:t>Paris club</w:t>
            </w:r>
          </w:p>
        </w:tc>
        <w:tc>
          <w:tcPr>
            <w:tcW w:w="1018" w:type="dxa"/>
            <w:tcMar>
              <w:left w:w="43" w:type="dxa"/>
              <w:right w:w="43" w:type="dxa"/>
            </w:tcMar>
            <w:vAlign w:val="center"/>
          </w:tcPr>
          <w:p w:rsidR="00256E34" w:rsidRDefault="00256E34" w:rsidP="00256E34">
            <w:pPr>
              <w:jc w:val="right"/>
              <w:rPr>
                <w:sz w:val="13"/>
                <w:szCs w:val="13"/>
              </w:rPr>
            </w:pPr>
            <w:r>
              <w:rPr>
                <w:sz w:val="13"/>
                <w:szCs w:val="13"/>
              </w:rPr>
              <w:t>12,228</w:t>
            </w:r>
          </w:p>
        </w:tc>
        <w:tc>
          <w:tcPr>
            <w:tcW w:w="110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12,678</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12,784</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11,598</w:t>
            </w:r>
          </w:p>
        </w:tc>
        <w:tc>
          <w:tcPr>
            <w:tcW w:w="101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11,890</w:t>
            </w:r>
          </w:p>
        </w:tc>
        <w:tc>
          <w:tcPr>
            <w:tcW w:w="1000"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11,973</w:t>
            </w:r>
          </w:p>
        </w:tc>
      </w:tr>
      <w:tr w:rsidR="00256E34" w:rsidRPr="006D5F74" w:rsidTr="00E33051">
        <w:trPr>
          <w:trHeight w:hRule="exact" w:val="160"/>
        </w:trPr>
        <w:tc>
          <w:tcPr>
            <w:tcW w:w="4009" w:type="dxa"/>
            <w:gridSpan w:val="2"/>
            <w:shd w:val="clear" w:color="auto" w:fill="auto"/>
            <w:noWrap/>
            <w:vAlign w:val="bottom"/>
            <w:hideMark/>
          </w:tcPr>
          <w:p w:rsidR="00256E34" w:rsidRPr="006D5F74" w:rsidRDefault="00256E34" w:rsidP="00256E34">
            <w:pPr>
              <w:ind w:firstLineChars="400" w:firstLine="520"/>
              <w:rPr>
                <w:sz w:val="13"/>
                <w:szCs w:val="13"/>
              </w:rPr>
            </w:pPr>
            <w:r w:rsidRPr="006D5F74">
              <w:rPr>
                <w:sz w:val="13"/>
                <w:szCs w:val="13"/>
              </w:rPr>
              <w:t>Multilateral</w:t>
            </w:r>
          </w:p>
        </w:tc>
        <w:tc>
          <w:tcPr>
            <w:tcW w:w="1018" w:type="dxa"/>
            <w:tcMar>
              <w:left w:w="43" w:type="dxa"/>
              <w:right w:w="43" w:type="dxa"/>
            </w:tcMar>
            <w:vAlign w:val="center"/>
          </w:tcPr>
          <w:p w:rsidR="00256E34" w:rsidRDefault="00256E34" w:rsidP="00256E34">
            <w:pPr>
              <w:jc w:val="right"/>
              <w:rPr>
                <w:sz w:val="13"/>
                <w:szCs w:val="13"/>
              </w:rPr>
            </w:pPr>
            <w:r>
              <w:rPr>
                <w:sz w:val="13"/>
                <w:szCs w:val="13"/>
              </w:rPr>
              <w:t>25,193</w:t>
            </w:r>
          </w:p>
        </w:tc>
        <w:tc>
          <w:tcPr>
            <w:tcW w:w="110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26,376</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26,170</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25,721</w:t>
            </w:r>
          </w:p>
        </w:tc>
        <w:tc>
          <w:tcPr>
            <w:tcW w:w="101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25,950</w:t>
            </w:r>
          </w:p>
        </w:tc>
        <w:tc>
          <w:tcPr>
            <w:tcW w:w="1000"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27,605</w:t>
            </w:r>
          </w:p>
        </w:tc>
      </w:tr>
      <w:tr w:rsidR="00256E34" w:rsidRPr="006D5F74" w:rsidTr="00E33051">
        <w:trPr>
          <w:trHeight w:hRule="exact" w:val="160"/>
        </w:trPr>
        <w:tc>
          <w:tcPr>
            <w:tcW w:w="4009" w:type="dxa"/>
            <w:gridSpan w:val="2"/>
            <w:shd w:val="clear" w:color="auto" w:fill="auto"/>
            <w:noWrap/>
            <w:vAlign w:val="bottom"/>
            <w:hideMark/>
          </w:tcPr>
          <w:p w:rsidR="00256E34" w:rsidRPr="006D5F74" w:rsidRDefault="00256E34" w:rsidP="00256E34">
            <w:pPr>
              <w:ind w:firstLineChars="400" w:firstLine="520"/>
              <w:rPr>
                <w:sz w:val="13"/>
                <w:szCs w:val="13"/>
              </w:rPr>
            </w:pPr>
            <w:r w:rsidRPr="006D5F74">
              <w:rPr>
                <w:sz w:val="13"/>
                <w:szCs w:val="13"/>
              </w:rPr>
              <w:t>Other bilateral</w:t>
            </w:r>
          </w:p>
        </w:tc>
        <w:tc>
          <w:tcPr>
            <w:tcW w:w="1018" w:type="dxa"/>
            <w:tcMar>
              <w:left w:w="43" w:type="dxa"/>
              <w:right w:w="43" w:type="dxa"/>
            </w:tcMar>
            <w:vAlign w:val="center"/>
          </w:tcPr>
          <w:p w:rsidR="00256E34" w:rsidRDefault="00256E34" w:rsidP="00256E34">
            <w:pPr>
              <w:jc w:val="right"/>
              <w:rPr>
                <w:sz w:val="13"/>
                <w:szCs w:val="13"/>
              </w:rPr>
            </w:pPr>
            <w:r>
              <w:rPr>
                <w:sz w:val="13"/>
                <w:szCs w:val="13"/>
              </w:rPr>
              <w:t>4,126</w:t>
            </w:r>
          </w:p>
        </w:tc>
        <w:tc>
          <w:tcPr>
            <w:tcW w:w="110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4,445</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4,757</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5,140</w:t>
            </w:r>
          </w:p>
        </w:tc>
        <w:tc>
          <w:tcPr>
            <w:tcW w:w="101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5,201</w:t>
            </w:r>
          </w:p>
        </w:tc>
        <w:tc>
          <w:tcPr>
            <w:tcW w:w="1000"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5,823</w:t>
            </w:r>
          </w:p>
        </w:tc>
      </w:tr>
      <w:tr w:rsidR="00256E34" w:rsidRPr="006D5F74" w:rsidTr="00E33051">
        <w:trPr>
          <w:trHeight w:hRule="exact" w:val="160"/>
        </w:trPr>
        <w:tc>
          <w:tcPr>
            <w:tcW w:w="4009" w:type="dxa"/>
            <w:gridSpan w:val="2"/>
            <w:shd w:val="clear" w:color="auto" w:fill="auto"/>
            <w:noWrap/>
            <w:vAlign w:val="bottom"/>
            <w:hideMark/>
          </w:tcPr>
          <w:p w:rsidR="00256E34" w:rsidRPr="006D5F74" w:rsidRDefault="00256E34" w:rsidP="00256E34">
            <w:pPr>
              <w:ind w:firstLineChars="400" w:firstLine="520"/>
              <w:rPr>
                <w:sz w:val="13"/>
                <w:szCs w:val="13"/>
              </w:rPr>
            </w:pPr>
            <w:r w:rsidRPr="006D5F74">
              <w:rPr>
                <w:sz w:val="13"/>
                <w:szCs w:val="13"/>
              </w:rPr>
              <w:t>Euro/</w:t>
            </w:r>
            <w:proofErr w:type="spellStart"/>
            <w:r w:rsidRPr="006D5F74">
              <w:rPr>
                <w:sz w:val="13"/>
                <w:szCs w:val="13"/>
              </w:rPr>
              <w:t>Sukuk</w:t>
            </w:r>
            <w:proofErr w:type="spellEnd"/>
            <w:r w:rsidRPr="006D5F74">
              <w:rPr>
                <w:sz w:val="13"/>
                <w:szCs w:val="13"/>
              </w:rPr>
              <w:t xml:space="preserve"> global bonds</w:t>
            </w:r>
          </w:p>
        </w:tc>
        <w:tc>
          <w:tcPr>
            <w:tcW w:w="1018" w:type="dxa"/>
            <w:tcMar>
              <w:left w:w="43" w:type="dxa"/>
              <w:right w:w="43" w:type="dxa"/>
            </w:tcMar>
            <w:vAlign w:val="center"/>
          </w:tcPr>
          <w:p w:rsidR="00256E34" w:rsidRDefault="00256E34" w:rsidP="00256E34">
            <w:pPr>
              <w:jc w:val="right"/>
              <w:rPr>
                <w:sz w:val="13"/>
                <w:szCs w:val="13"/>
              </w:rPr>
            </w:pPr>
            <w:r>
              <w:rPr>
                <w:sz w:val="13"/>
                <w:szCs w:val="13"/>
              </w:rPr>
              <w:t>4,550</w:t>
            </w:r>
          </w:p>
        </w:tc>
        <w:tc>
          <w:tcPr>
            <w:tcW w:w="110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4,550</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4,550</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5,550</w:t>
            </w:r>
          </w:p>
        </w:tc>
        <w:tc>
          <w:tcPr>
            <w:tcW w:w="101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5,550</w:t>
            </w:r>
          </w:p>
        </w:tc>
        <w:tc>
          <w:tcPr>
            <w:tcW w:w="1000"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4,800</w:t>
            </w:r>
          </w:p>
        </w:tc>
      </w:tr>
      <w:tr w:rsidR="00256E34" w:rsidRPr="006D5F74" w:rsidTr="00E33051">
        <w:trPr>
          <w:trHeight w:hRule="exact" w:val="160"/>
        </w:trPr>
        <w:tc>
          <w:tcPr>
            <w:tcW w:w="4009" w:type="dxa"/>
            <w:gridSpan w:val="2"/>
            <w:shd w:val="clear" w:color="auto" w:fill="auto"/>
            <w:noWrap/>
            <w:vAlign w:val="bottom"/>
            <w:hideMark/>
          </w:tcPr>
          <w:p w:rsidR="00256E34" w:rsidRPr="006D5F74" w:rsidRDefault="00256E34" w:rsidP="00256E34">
            <w:pPr>
              <w:ind w:firstLineChars="400" w:firstLine="520"/>
              <w:rPr>
                <w:sz w:val="13"/>
                <w:szCs w:val="13"/>
              </w:rPr>
            </w:pPr>
            <w:r w:rsidRPr="006D5F74">
              <w:rPr>
                <w:sz w:val="13"/>
                <w:szCs w:val="13"/>
              </w:rPr>
              <w:t>Military debt</w:t>
            </w:r>
          </w:p>
        </w:tc>
        <w:tc>
          <w:tcPr>
            <w:tcW w:w="1018" w:type="dxa"/>
            <w:tcMar>
              <w:left w:w="43" w:type="dxa"/>
              <w:right w:w="43" w:type="dxa"/>
            </w:tcMar>
            <w:vAlign w:val="center"/>
          </w:tcPr>
          <w:p w:rsidR="00256E34" w:rsidRDefault="00256E34" w:rsidP="00256E34">
            <w:pPr>
              <w:jc w:val="right"/>
              <w:rPr>
                <w:sz w:val="13"/>
                <w:szCs w:val="13"/>
              </w:rPr>
            </w:pPr>
            <w:r>
              <w:rPr>
                <w:sz w:val="13"/>
                <w:szCs w:val="13"/>
              </w:rPr>
              <w:t>-</w:t>
            </w:r>
          </w:p>
        </w:tc>
        <w:tc>
          <w:tcPr>
            <w:tcW w:w="110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w:t>
            </w:r>
          </w:p>
        </w:tc>
      </w:tr>
      <w:tr w:rsidR="00256E34" w:rsidRPr="006D5F74" w:rsidTr="00E33051">
        <w:trPr>
          <w:trHeight w:hRule="exact" w:val="160"/>
        </w:trPr>
        <w:tc>
          <w:tcPr>
            <w:tcW w:w="4009" w:type="dxa"/>
            <w:gridSpan w:val="2"/>
            <w:shd w:val="clear" w:color="auto" w:fill="auto"/>
            <w:noWrap/>
            <w:vAlign w:val="bottom"/>
            <w:hideMark/>
          </w:tcPr>
          <w:p w:rsidR="00256E34" w:rsidRPr="006D5F74" w:rsidRDefault="00256E34" w:rsidP="00256E34">
            <w:pPr>
              <w:ind w:firstLineChars="400" w:firstLine="520"/>
              <w:rPr>
                <w:sz w:val="13"/>
                <w:szCs w:val="13"/>
              </w:rPr>
            </w:pPr>
            <w:r w:rsidRPr="006D5F74">
              <w:rPr>
                <w:sz w:val="13"/>
                <w:szCs w:val="13"/>
              </w:rPr>
              <w:t>Commercial loans/credits</w:t>
            </w:r>
          </w:p>
        </w:tc>
        <w:tc>
          <w:tcPr>
            <w:tcW w:w="1018" w:type="dxa"/>
            <w:tcMar>
              <w:left w:w="43" w:type="dxa"/>
              <w:right w:w="43" w:type="dxa"/>
            </w:tcMar>
            <w:vAlign w:val="center"/>
          </w:tcPr>
          <w:p w:rsidR="00256E34" w:rsidRDefault="00256E34" w:rsidP="00256E34">
            <w:pPr>
              <w:jc w:val="right"/>
              <w:rPr>
                <w:sz w:val="13"/>
                <w:szCs w:val="13"/>
              </w:rPr>
            </w:pPr>
            <w:r>
              <w:rPr>
                <w:sz w:val="13"/>
                <w:szCs w:val="13"/>
              </w:rPr>
              <w:t>908</w:t>
            </w:r>
          </w:p>
        </w:tc>
        <w:tc>
          <w:tcPr>
            <w:tcW w:w="110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882</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1,583</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1,843</w:t>
            </w:r>
          </w:p>
        </w:tc>
        <w:tc>
          <w:tcPr>
            <w:tcW w:w="101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2,198</w:t>
            </w:r>
          </w:p>
        </w:tc>
        <w:tc>
          <w:tcPr>
            <w:tcW w:w="1000"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4,826</w:t>
            </w:r>
          </w:p>
        </w:tc>
      </w:tr>
      <w:tr w:rsidR="00256E34" w:rsidRPr="006D5F74" w:rsidTr="00E33051">
        <w:trPr>
          <w:trHeight w:hRule="exact" w:val="160"/>
        </w:trPr>
        <w:tc>
          <w:tcPr>
            <w:tcW w:w="4009" w:type="dxa"/>
            <w:gridSpan w:val="2"/>
            <w:shd w:val="clear" w:color="auto" w:fill="auto"/>
            <w:noWrap/>
            <w:vAlign w:val="bottom"/>
            <w:hideMark/>
          </w:tcPr>
          <w:p w:rsidR="00256E34" w:rsidRPr="006D5F74" w:rsidRDefault="00256E34" w:rsidP="00256E34">
            <w:pPr>
              <w:ind w:firstLineChars="400" w:firstLine="520"/>
              <w:rPr>
                <w:sz w:val="13"/>
                <w:szCs w:val="13"/>
              </w:rPr>
            </w:pPr>
            <w:r w:rsidRPr="006D5F74">
              <w:rPr>
                <w:sz w:val="13"/>
                <w:szCs w:val="13"/>
              </w:rPr>
              <w:t xml:space="preserve"> Local Currency Securities (PIBs)</w:t>
            </w:r>
          </w:p>
        </w:tc>
        <w:tc>
          <w:tcPr>
            <w:tcW w:w="1018" w:type="dxa"/>
            <w:tcMar>
              <w:left w:w="43" w:type="dxa"/>
              <w:right w:w="43" w:type="dxa"/>
            </w:tcMar>
            <w:vAlign w:val="center"/>
          </w:tcPr>
          <w:p w:rsidR="00256E34" w:rsidRDefault="00256E34" w:rsidP="00256E34">
            <w:pPr>
              <w:jc w:val="right"/>
              <w:rPr>
                <w:sz w:val="13"/>
                <w:szCs w:val="13"/>
              </w:rPr>
            </w:pPr>
            <w:r>
              <w:rPr>
                <w:sz w:val="13"/>
                <w:szCs w:val="13"/>
              </w:rPr>
              <w:t>2</w:t>
            </w:r>
          </w:p>
        </w:tc>
        <w:tc>
          <w:tcPr>
            <w:tcW w:w="110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35</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34</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34</w:t>
            </w:r>
          </w:p>
        </w:tc>
        <w:tc>
          <w:tcPr>
            <w:tcW w:w="101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w:t>
            </w:r>
          </w:p>
        </w:tc>
      </w:tr>
      <w:tr w:rsidR="00256E34" w:rsidRPr="006D5F74" w:rsidTr="00E33051">
        <w:trPr>
          <w:trHeight w:hRule="exact" w:val="160"/>
        </w:trPr>
        <w:tc>
          <w:tcPr>
            <w:tcW w:w="4009" w:type="dxa"/>
            <w:gridSpan w:val="2"/>
            <w:shd w:val="clear" w:color="auto" w:fill="auto"/>
            <w:noWrap/>
            <w:vAlign w:val="bottom"/>
            <w:hideMark/>
          </w:tcPr>
          <w:p w:rsidR="00256E34" w:rsidRPr="006D5F74" w:rsidRDefault="00256E34" w:rsidP="00256E34">
            <w:pPr>
              <w:ind w:firstLineChars="400" w:firstLine="520"/>
              <w:rPr>
                <w:sz w:val="13"/>
                <w:szCs w:val="13"/>
              </w:rPr>
            </w:pPr>
            <w:r w:rsidRPr="006D5F74">
              <w:rPr>
                <w:sz w:val="13"/>
                <w:szCs w:val="13"/>
              </w:rPr>
              <w:t>Saudi fund for development. (SFD)</w:t>
            </w:r>
          </w:p>
        </w:tc>
        <w:tc>
          <w:tcPr>
            <w:tcW w:w="1018" w:type="dxa"/>
            <w:tcMar>
              <w:left w:w="43" w:type="dxa"/>
              <w:right w:w="43" w:type="dxa"/>
            </w:tcMar>
            <w:vAlign w:val="center"/>
          </w:tcPr>
          <w:p w:rsidR="00256E34" w:rsidRDefault="00256E34" w:rsidP="00256E34">
            <w:pPr>
              <w:jc w:val="right"/>
              <w:rPr>
                <w:sz w:val="13"/>
                <w:szCs w:val="13"/>
              </w:rPr>
            </w:pPr>
            <w:r>
              <w:rPr>
                <w:sz w:val="13"/>
                <w:szCs w:val="13"/>
              </w:rPr>
              <w:t>80</w:t>
            </w:r>
          </w:p>
        </w:tc>
        <w:tc>
          <w:tcPr>
            <w:tcW w:w="110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60</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60</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40</w:t>
            </w:r>
          </w:p>
        </w:tc>
        <w:tc>
          <w:tcPr>
            <w:tcW w:w="101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40</w:t>
            </w:r>
          </w:p>
        </w:tc>
        <w:tc>
          <w:tcPr>
            <w:tcW w:w="1000"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20</w:t>
            </w:r>
          </w:p>
        </w:tc>
      </w:tr>
      <w:tr w:rsidR="00256E34" w:rsidRPr="006D5F74" w:rsidTr="00E33051">
        <w:trPr>
          <w:trHeight w:hRule="exact" w:val="160"/>
        </w:trPr>
        <w:tc>
          <w:tcPr>
            <w:tcW w:w="4009" w:type="dxa"/>
            <w:gridSpan w:val="2"/>
            <w:shd w:val="clear" w:color="auto" w:fill="auto"/>
            <w:noWrap/>
            <w:vAlign w:val="bottom"/>
            <w:hideMark/>
          </w:tcPr>
          <w:p w:rsidR="00256E34" w:rsidRPr="006D5F74" w:rsidRDefault="00256E34" w:rsidP="00256E34">
            <w:pPr>
              <w:ind w:firstLineChars="400" w:firstLine="520"/>
              <w:rPr>
                <w:sz w:val="13"/>
                <w:szCs w:val="13"/>
              </w:rPr>
            </w:pPr>
            <w:r w:rsidRPr="006D5F74">
              <w:rPr>
                <w:sz w:val="13"/>
                <w:szCs w:val="13"/>
              </w:rPr>
              <w:t>SAFE Chi</w:t>
            </w:r>
            <w:r w:rsidR="001510EB">
              <w:rPr>
                <w:sz w:val="13"/>
                <w:szCs w:val="13"/>
              </w:rPr>
              <w:t>na</w:t>
            </w:r>
            <w:r w:rsidRPr="006D5F74">
              <w:rPr>
                <w:sz w:val="13"/>
                <w:szCs w:val="13"/>
              </w:rPr>
              <w:t xml:space="preserve"> deposits</w:t>
            </w:r>
          </w:p>
        </w:tc>
        <w:tc>
          <w:tcPr>
            <w:tcW w:w="1018" w:type="dxa"/>
            <w:tcMar>
              <w:left w:w="43" w:type="dxa"/>
              <w:right w:w="43" w:type="dxa"/>
            </w:tcMar>
            <w:vAlign w:val="center"/>
          </w:tcPr>
          <w:p w:rsidR="00256E34" w:rsidRDefault="00256E34" w:rsidP="00256E34">
            <w:pPr>
              <w:jc w:val="right"/>
              <w:rPr>
                <w:sz w:val="13"/>
                <w:szCs w:val="13"/>
              </w:rPr>
            </w:pPr>
            <w:r>
              <w:rPr>
                <w:sz w:val="13"/>
                <w:szCs w:val="13"/>
              </w:rPr>
              <w:t>1,000</w:t>
            </w:r>
          </w:p>
        </w:tc>
        <w:tc>
          <w:tcPr>
            <w:tcW w:w="110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1,000</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1,000</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1,000</w:t>
            </w:r>
          </w:p>
        </w:tc>
        <w:tc>
          <w:tcPr>
            <w:tcW w:w="101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500</w:t>
            </w:r>
          </w:p>
        </w:tc>
        <w:tc>
          <w:tcPr>
            <w:tcW w:w="1000"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500</w:t>
            </w:r>
          </w:p>
        </w:tc>
      </w:tr>
      <w:tr w:rsidR="00256E34" w:rsidRPr="006D5F74" w:rsidTr="00E33051">
        <w:trPr>
          <w:trHeight w:hRule="exact" w:val="160"/>
        </w:trPr>
        <w:tc>
          <w:tcPr>
            <w:tcW w:w="4009" w:type="dxa"/>
            <w:gridSpan w:val="2"/>
            <w:shd w:val="clear" w:color="auto" w:fill="auto"/>
            <w:noWrap/>
            <w:vAlign w:val="bottom"/>
            <w:hideMark/>
          </w:tcPr>
          <w:p w:rsidR="00256E34" w:rsidRPr="006D5F74" w:rsidRDefault="00256E34" w:rsidP="00256E34">
            <w:pPr>
              <w:ind w:firstLineChars="400" w:firstLine="520"/>
              <w:rPr>
                <w:sz w:val="13"/>
                <w:szCs w:val="13"/>
              </w:rPr>
            </w:pPr>
            <w:r w:rsidRPr="006D5F74">
              <w:rPr>
                <w:sz w:val="13"/>
                <w:szCs w:val="13"/>
              </w:rPr>
              <w:t>NBP/BOC deposits</w:t>
            </w:r>
          </w:p>
        </w:tc>
        <w:tc>
          <w:tcPr>
            <w:tcW w:w="1018" w:type="dxa"/>
            <w:tcMar>
              <w:left w:w="43" w:type="dxa"/>
              <w:right w:w="43" w:type="dxa"/>
            </w:tcMar>
            <w:vAlign w:val="center"/>
          </w:tcPr>
          <w:p w:rsidR="00256E34" w:rsidRDefault="00256E34" w:rsidP="00256E34">
            <w:pPr>
              <w:jc w:val="right"/>
              <w:rPr>
                <w:sz w:val="13"/>
                <w:szCs w:val="13"/>
              </w:rPr>
            </w:pPr>
            <w:r>
              <w:rPr>
                <w:sz w:val="13"/>
                <w:szCs w:val="13"/>
              </w:rPr>
              <w:t>-</w:t>
            </w:r>
          </w:p>
        </w:tc>
        <w:tc>
          <w:tcPr>
            <w:tcW w:w="110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w:t>
            </w:r>
          </w:p>
        </w:tc>
      </w:tr>
      <w:tr w:rsidR="00256E34" w:rsidRPr="006D5F74" w:rsidTr="00E33051">
        <w:trPr>
          <w:trHeight w:hRule="exact" w:val="160"/>
        </w:trPr>
        <w:tc>
          <w:tcPr>
            <w:tcW w:w="4009" w:type="dxa"/>
            <w:gridSpan w:val="2"/>
            <w:shd w:val="clear" w:color="auto" w:fill="auto"/>
            <w:noWrap/>
            <w:vAlign w:val="bottom"/>
            <w:hideMark/>
          </w:tcPr>
          <w:p w:rsidR="00256E34" w:rsidRPr="006D5F74" w:rsidRDefault="00256E34" w:rsidP="00256E34">
            <w:pPr>
              <w:ind w:firstLineChars="300" w:firstLine="392"/>
              <w:rPr>
                <w:b/>
                <w:bCs/>
                <w:sz w:val="13"/>
                <w:szCs w:val="13"/>
              </w:rPr>
            </w:pPr>
            <w:r w:rsidRPr="006D5F74">
              <w:rPr>
                <w:b/>
                <w:bCs/>
                <w:sz w:val="13"/>
                <w:szCs w:val="13"/>
              </w:rPr>
              <w:t>ii) Short term (&lt;1 year)</w:t>
            </w:r>
          </w:p>
        </w:tc>
        <w:tc>
          <w:tcPr>
            <w:tcW w:w="1018" w:type="dxa"/>
            <w:tcMar>
              <w:left w:w="43" w:type="dxa"/>
              <w:right w:w="43" w:type="dxa"/>
            </w:tcMar>
            <w:vAlign w:val="center"/>
          </w:tcPr>
          <w:p w:rsidR="00256E34" w:rsidRDefault="00256E34" w:rsidP="00256E34">
            <w:pPr>
              <w:jc w:val="right"/>
              <w:rPr>
                <w:b/>
                <w:bCs/>
                <w:sz w:val="13"/>
                <w:szCs w:val="13"/>
              </w:rPr>
            </w:pPr>
            <w:r>
              <w:rPr>
                <w:b/>
                <w:bCs/>
                <w:sz w:val="13"/>
                <w:szCs w:val="13"/>
              </w:rPr>
              <w:t>1,413</w:t>
            </w:r>
          </w:p>
        </w:tc>
        <w:tc>
          <w:tcPr>
            <w:tcW w:w="1109"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1,688</w:t>
            </w:r>
          </w:p>
        </w:tc>
        <w:tc>
          <w:tcPr>
            <w:tcW w:w="1018"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1,738</w:t>
            </w:r>
          </w:p>
        </w:tc>
        <w:tc>
          <w:tcPr>
            <w:tcW w:w="1018"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1,172</w:t>
            </w:r>
          </w:p>
        </w:tc>
        <w:tc>
          <w:tcPr>
            <w:tcW w:w="1019"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1,139</w:t>
            </w:r>
          </w:p>
        </w:tc>
        <w:tc>
          <w:tcPr>
            <w:tcW w:w="1000"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882</w:t>
            </w:r>
          </w:p>
        </w:tc>
      </w:tr>
      <w:tr w:rsidR="00256E34" w:rsidRPr="006D5F74" w:rsidTr="00E33051">
        <w:trPr>
          <w:trHeight w:hRule="exact" w:val="160"/>
        </w:trPr>
        <w:tc>
          <w:tcPr>
            <w:tcW w:w="4009" w:type="dxa"/>
            <w:gridSpan w:val="2"/>
            <w:shd w:val="clear" w:color="auto" w:fill="auto"/>
            <w:noWrap/>
            <w:vAlign w:val="bottom"/>
            <w:hideMark/>
          </w:tcPr>
          <w:p w:rsidR="00256E34" w:rsidRPr="006D5F74" w:rsidRDefault="00256E34" w:rsidP="00256E34">
            <w:pPr>
              <w:ind w:firstLineChars="400" w:firstLine="520"/>
              <w:rPr>
                <w:sz w:val="13"/>
                <w:szCs w:val="13"/>
              </w:rPr>
            </w:pPr>
            <w:r w:rsidRPr="006D5F74">
              <w:rPr>
                <w:sz w:val="13"/>
                <w:szCs w:val="13"/>
              </w:rPr>
              <w:t xml:space="preserve">  Multilateral</w:t>
            </w:r>
          </w:p>
        </w:tc>
        <w:tc>
          <w:tcPr>
            <w:tcW w:w="1018" w:type="dxa"/>
            <w:tcMar>
              <w:left w:w="43" w:type="dxa"/>
              <w:right w:w="43" w:type="dxa"/>
            </w:tcMar>
            <w:vAlign w:val="center"/>
          </w:tcPr>
          <w:p w:rsidR="00256E34" w:rsidRDefault="00256E34" w:rsidP="00256E34">
            <w:pPr>
              <w:jc w:val="right"/>
              <w:rPr>
                <w:sz w:val="13"/>
                <w:szCs w:val="13"/>
              </w:rPr>
            </w:pPr>
            <w:r>
              <w:rPr>
                <w:sz w:val="13"/>
                <w:szCs w:val="13"/>
              </w:rPr>
              <w:t>837</w:t>
            </w:r>
          </w:p>
        </w:tc>
        <w:tc>
          <w:tcPr>
            <w:tcW w:w="110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1,112</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1,387</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1,172</w:t>
            </w:r>
          </w:p>
        </w:tc>
        <w:tc>
          <w:tcPr>
            <w:tcW w:w="101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1,124</w:t>
            </w:r>
          </w:p>
        </w:tc>
        <w:tc>
          <w:tcPr>
            <w:tcW w:w="1000"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832</w:t>
            </w:r>
          </w:p>
        </w:tc>
      </w:tr>
      <w:tr w:rsidR="00256E34" w:rsidRPr="006D5F74" w:rsidTr="00E33051">
        <w:trPr>
          <w:trHeight w:hRule="exact" w:val="160"/>
        </w:trPr>
        <w:tc>
          <w:tcPr>
            <w:tcW w:w="4009" w:type="dxa"/>
            <w:gridSpan w:val="2"/>
            <w:shd w:val="clear" w:color="auto" w:fill="auto"/>
            <w:noWrap/>
            <w:vAlign w:val="bottom"/>
            <w:hideMark/>
          </w:tcPr>
          <w:p w:rsidR="00256E34" w:rsidRPr="006D5F74" w:rsidRDefault="00256E34" w:rsidP="00256E34">
            <w:pPr>
              <w:ind w:firstLineChars="400" w:firstLine="520"/>
              <w:rPr>
                <w:sz w:val="13"/>
                <w:szCs w:val="13"/>
              </w:rPr>
            </w:pPr>
            <w:r w:rsidRPr="006D5F74">
              <w:rPr>
                <w:sz w:val="13"/>
                <w:szCs w:val="13"/>
              </w:rPr>
              <w:t xml:space="preserve">  Local Currency Securities (</w:t>
            </w:r>
            <w:proofErr w:type="spellStart"/>
            <w:r w:rsidRPr="006D5F74">
              <w:rPr>
                <w:sz w:val="13"/>
                <w:szCs w:val="13"/>
              </w:rPr>
              <w:t>TBills</w:t>
            </w:r>
            <w:proofErr w:type="spellEnd"/>
            <w:r w:rsidRPr="006D5F74">
              <w:rPr>
                <w:sz w:val="13"/>
                <w:szCs w:val="13"/>
              </w:rPr>
              <w:t>)</w:t>
            </w:r>
          </w:p>
        </w:tc>
        <w:tc>
          <w:tcPr>
            <w:tcW w:w="1018" w:type="dxa"/>
            <w:tcMar>
              <w:left w:w="43" w:type="dxa"/>
              <w:right w:w="43" w:type="dxa"/>
            </w:tcMar>
            <w:vAlign w:val="center"/>
          </w:tcPr>
          <w:p w:rsidR="00256E34" w:rsidRDefault="00256E34" w:rsidP="00256E34">
            <w:pPr>
              <w:jc w:val="right"/>
              <w:rPr>
                <w:sz w:val="13"/>
                <w:szCs w:val="13"/>
              </w:rPr>
            </w:pPr>
            <w:r>
              <w:rPr>
                <w:sz w:val="13"/>
                <w:szCs w:val="13"/>
              </w:rPr>
              <w:t>1</w:t>
            </w:r>
          </w:p>
        </w:tc>
        <w:tc>
          <w:tcPr>
            <w:tcW w:w="110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91</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15</w:t>
            </w:r>
          </w:p>
        </w:tc>
        <w:tc>
          <w:tcPr>
            <w:tcW w:w="1000"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51</w:t>
            </w:r>
          </w:p>
        </w:tc>
      </w:tr>
      <w:tr w:rsidR="00256E34" w:rsidRPr="006D5F74" w:rsidTr="00E33051">
        <w:trPr>
          <w:trHeight w:hRule="exact" w:val="160"/>
        </w:trPr>
        <w:tc>
          <w:tcPr>
            <w:tcW w:w="4009" w:type="dxa"/>
            <w:gridSpan w:val="2"/>
            <w:shd w:val="clear" w:color="auto" w:fill="auto"/>
            <w:noWrap/>
            <w:vAlign w:val="bottom"/>
            <w:hideMark/>
          </w:tcPr>
          <w:p w:rsidR="00256E34" w:rsidRPr="006D5F74" w:rsidRDefault="00256E34" w:rsidP="00256E34">
            <w:pPr>
              <w:ind w:firstLineChars="400" w:firstLine="520"/>
              <w:rPr>
                <w:sz w:val="13"/>
                <w:szCs w:val="13"/>
              </w:rPr>
            </w:pPr>
            <w:r w:rsidRPr="006D5F74">
              <w:rPr>
                <w:sz w:val="13"/>
                <w:szCs w:val="13"/>
              </w:rPr>
              <w:t xml:space="preserve">  Commercial loans/credits</w:t>
            </w:r>
          </w:p>
        </w:tc>
        <w:tc>
          <w:tcPr>
            <w:tcW w:w="1018" w:type="dxa"/>
            <w:tcMar>
              <w:left w:w="43" w:type="dxa"/>
              <w:right w:w="43" w:type="dxa"/>
            </w:tcMar>
            <w:vAlign w:val="center"/>
          </w:tcPr>
          <w:p w:rsidR="00256E34" w:rsidRDefault="00256E34" w:rsidP="00256E34">
            <w:pPr>
              <w:jc w:val="right"/>
              <w:rPr>
                <w:sz w:val="13"/>
                <w:szCs w:val="13"/>
              </w:rPr>
            </w:pPr>
            <w:r>
              <w:rPr>
                <w:sz w:val="13"/>
                <w:szCs w:val="13"/>
              </w:rPr>
              <w:t>575</w:t>
            </w:r>
          </w:p>
        </w:tc>
        <w:tc>
          <w:tcPr>
            <w:tcW w:w="110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575</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260</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w:t>
            </w:r>
          </w:p>
        </w:tc>
      </w:tr>
      <w:tr w:rsidR="00256E34" w:rsidRPr="006D5F74" w:rsidTr="00E33051">
        <w:trPr>
          <w:trHeight w:hRule="exact" w:val="160"/>
        </w:trPr>
        <w:tc>
          <w:tcPr>
            <w:tcW w:w="4009" w:type="dxa"/>
            <w:gridSpan w:val="2"/>
            <w:shd w:val="clear" w:color="auto" w:fill="auto"/>
            <w:noWrap/>
            <w:vAlign w:val="bottom"/>
            <w:hideMark/>
          </w:tcPr>
          <w:p w:rsidR="00256E34" w:rsidRPr="006D5F74" w:rsidRDefault="00256E34" w:rsidP="00256E34">
            <w:pPr>
              <w:ind w:firstLineChars="100" w:firstLine="131"/>
              <w:rPr>
                <w:b/>
                <w:bCs/>
                <w:sz w:val="13"/>
                <w:szCs w:val="13"/>
              </w:rPr>
            </w:pPr>
            <w:r w:rsidRPr="006D5F74">
              <w:rPr>
                <w:b/>
                <w:bCs/>
                <w:sz w:val="13"/>
                <w:szCs w:val="13"/>
              </w:rPr>
              <w:t>2. From IMF</w:t>
            </w:r>
          </w:p>
        </w:tc>
        <w:tc>
          <w:tcPr>
            <w:tcW w:w="1018" w:type="dxa"/>
            <w:tcMar>
              <w:left w:w="43" w:type="dxa"/>
              <w:right w:w="43" w:type="dxa"/>
            </w:tcMar>
            <w:vAlign w:val="center"/>
          </w:tcPr>
          <w:p w:rsidR="00256E34" w:rsidRDefault="00256E34" w:rsidP="00256E34">
            <w:pPr>
              <w:jc w:val="right"/>
              <w:rPr>
                <w:b/>
                <w:bCs/>
                <w:sz w:val="13"/>
                <w:szCs w:val="13"/>
              </w:rPr>
            </w:pPr>
            <w:r>
              <w:rPr>
                <w:b/>
                <w:bCs/>
                <w:sz w:val="13"/>
                <w:szCs w:val="13"/>
              </w:rPr>
              <w:t>5,579</w:t>
            </w:r>
          </w:p>
        </w:tc>
        <w:tc>
          <w:tcPr>
            <w:tcW w:w="1109"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6,043</w:t>
            </w:r>
          </w:p>
        </w:tc>
        <w:tc>
          <w:tcPr>
            <w:tcW w:w="1018"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6,132</w:t>
            </w:r>
          </w:p>
        </w:tc>
        <w:tc>
          <w:tcPr>
            <w:tcW w:w="1018"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5,906</w:t>
            </w:r>
          </w:p>
        </w:tc>
        <w:tc>
          <w:tcPr>
            <w:tcW w:w="1019"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5,974</w:t>
            </w:r>
          </w:p>
        </w:tc>
        <w:tc>
          <w:tcPr>
            <w:tcW w:w="1000"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6,109</w:t>
            </w:r>
          </w:p>
        </w:tc>
      </w:tr>
      <w:tr w:rsidR="00256E34" w:rsidRPr="006D5F74" w:rsidTr="00E33051">
        <w:trPr>
          <w:trHeight w:hRule="exact" w:val="160"/>
        </w:trPr>
        <w:tc>
          <w:tcPr>
            <w:tcW w:w="4009" w:type="dxa"/>
            <w:gridSpan w:val="2"/>
            <w:shd w:val="clear" w:color="auto" w:fill="auto"/>
            <w:noWrap/>
            <w:vAlign w:val="bottom"/>
            <w:hideMark/>
          </w:tcPr>
          <w:p w:rsidR="00256E34" w:rsidRPr="006D5F74" w:rsidRDefault="00256E34" w:rsidP="00256E34">
            <w:pPr>
              <w:ind w:firstLineChars="400" w:firstLine="520"/>
              <w:rPr>
                <w:sz w:val="13"/>
                <w:szCs w:val="13"/>
              </w:rPr>
            </w:pPr>
            <w:proofErr w:type="spellStart"/>
            <w:r w:rsidRPr="006D5F74">
              <w:rPr>
                <w:sz w:val="13"/>
                <w:szCs w:val="13"/>
              </w:rPr>
              <w:t>i</w:t>
            </w:r>
            <w:proofErr w:type="spellEnd"/>
            <w:r w:rsidRPr="006D5F74">
              <w:rPr>
                <w:sz w:val="13"/>
                <w:szCs w:val="13"/>
              </w:rPr>
              <w:t>) Federal government</w:t>
            </w:r>
          </w:p>
        </w:tc>
        <w:tc>
          <w:tcPr>
            <w:tcW w:w="1018" w:type="dxa"/>
            <w:tcMar>
              <w:left w:w="43" w:type="dxa"/>
              <w:right w:w="43" w:type="dxa"/>
            </w:tcMar>
            <w:vAlign w:val="center"/>
          </w:tcPr>
          <w:p w:rsidR="00256E34" w:rsidRDefault="00256E34" w:rsidP="00256E34">
            <w:pPr>
              <w:jc w:val="right"/>
              <w:rPr>
                <w:sz w:val="13"/>
                <w:szCs w:val="13"/>
              </w:rPr>
            </w:pPr>
            <w:r>
              <w:rPr>
                <w:sz w:val="13"/>
                <w:szCs w:val="13"/>
              </w:rPr>
              <w:t>-</w:t>
            </w:r>
          </w:p>
        </w:tc>
        <w:tc>
          <w:tcPr>
            <w:tcW w:w="110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w:t>
            </w:r>
          </w:p>
        </w:tc>
      </w:tr>
      <w:tr w:rsidR="00256E34" w:rsidRPr="006D5F74" w:rsidTr="00E33051">
        <w:trPr>
          <w:trHeight w:hRule="exact" w:val="160"/>
        </w:trPr>
        <w:tc>
          <w:tcPr>
            <w:tcW w:w="4009" w:type="dxa"/>
            <w:gridSpan w:val="2"/>
            <w:shd w:val="clear" w:color="auto" w:fill="auto"/>
            <w:noWrap/>
            <w:vAlign w:val="bottom"/>
            <w:hideMark/>
          </w:tcPr>
          <w:p w:rsidR="00256E34" w:rsidRPr="006D5F74" w:rsidRDefault="00256E34" w:rsidP="00256E34">
            <w:pPr>
              <w:ind w:firstLineChars="400" w:firstLine="520"/>
              <w:rPr>
                <w:sz w:val="13"/>
                <w:szCs w:val="13"/>
              </w:rPr>
            </w:pPr>
            <w:r w:rsidRPr="006D5F74">
              <w:rPr>
                <w:sz w:val="13"/>
                <w:szCs w:val="13"/>
              </w:rPr>
              <w:t>ii) Central bank</w:t>
            </w:r>
          </w:p>
        </w:tc>
        <w:tc>
          <w:tcPr>
            <w:tcW w:w="1018" w:type="dxa"/>
            <w:tcMar>
              <w:left w:w="43" w:type="dxa"/>
              <w:right w:w="43" w:type="dxa"/>
            </w:tcMar>
            <w:vAlign w:val="center"/>
          </w:tcPr>
          <w:p w:rsidR="00256E34" w:rsidRDefault="00256E34" w:rsidP="00256E34">
            <w:pPr>
              <w:jc w:val="right"/>
              <w:rPr>
                <w:sz w:val="13"/>
                <w:szCs w:val="13"/>
              </w:rPr>
            </w:pPr>
            <w:r>
              <w:rPr>
                <w:sz w:val="13"/>
                <w:szCs w:val="13"/>
              </w:rPr>
              <w:t>5,579</w:t>
            </w:r>
          </w:p>
        </w:tc>
        <w:tc>
          <w:tcPr>
            <w:tcW w:w="110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6,043</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6,132</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5,906</w:t>
            </w:r>
          </w:p>
        </w:tc>
        <w:tc>
          <w:tcPr>
            <w:tcW w:w="101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5,974</w:t>
            </w:r>
          </w:p>
        </w:tc>
        <w:tc>
          <w:tcPr>
            <w:tcW w:w="1000"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6,109</w:t>
            </w:r>
          </w:p>
        </w:tc>
      </w:tr>
      <w:tr w:rsidR="00256E34" w:rsidRPr="006D5F74" w:rsidTr="00E33051">
        <w:trPr>
          <w:trHeight w:hRule="exact" w:val="160"/>
        </w:trPr>
        <w:tc>
          <w:tcPr>
            <w:tcW w:w="4009" w:type="dxa"/>
            <w:gridSpan w:val="2"/>
            <w:shd w:val="clear" w:color="auto" w:fill="auto"/>
            <w:noWrap/>
            <w:vAlign w:val="bottom"/>
            <w:hideMark/>
          </w:tcPr>
          <w:p w:rsidR="00256E34" w:rsidRPr="006D5F74" w:rsidRDefault="00256E34" w:rsidP="00256E34">
            <w:pPr>
              <w:ind w:firstLineChars="100" w:firstLine="131"/>
              <w:rPr>
                <w:b/>
                <w:bCs/>
                <w:sz w:val="13"/>
                <w:szCs w:val="13"/>
              </w:rPr>
            </w:pPr>
            <w:r w:rsidRPr="006D5F74">
              <w:rPr>
                <w:b/>
                <w:bCs/>
                <w:sz w:val="13"/>
                <w:szCs w:val="13"/>
              </w:rPr>
              <w:t>3. Foreign exchange liabilities</w:t>
            </w:r>
          </w:p>
        </w:tc>
        <w:tc>
          <w:tcPr>
            <w:tcW w:w="1018" w:type="dxa"/>
            <w:tcMar>
              <w:left w:w="43" w:type="dxa"/>
              <w:right w:w="43" w:type="dxa"/>
            </w:tcMar>
            <w:vAlign w:val="center"/>
          </w:tcPr>
          <w:p w:rsidR="00256E34" w:rsidRDefault="00256E34" w:rsidP="00256E34">
            <w:pPr>
              <w:jc w:val="right"/>
              <w:rPr>
                <w:b/>
                <w:bCs/>
                <w:sz w:val="13"/>
                <w:szCs w:val="13"/>
              </w:rPr>
            </w:pPr>
            <w:r>
              <w:rPr>
                <w:b/>
                <w:bCs/>
                <w:sz w:val="13"/>
                <w:szCs w:val="13"/>
              </w:rPr>
              <w:t>3,649</w:t>
            </w:r>
          </w:p>
        </w:tc>
        <w:tc>
          <w:tcPr>
            <w:tcW w:w="1109"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3,600</w:t>
            </w:r>
          </w:p>
        </w:tc>
        <w:tc>
          <w:tcPr>
            <w:tcW w:w="1018"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3,592</w:t>
            </w:r>
          </w:p>
        </w:tc>
        <w:tc>
          <w:tcPr>
            <w:tcW w:w="1018"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3,482</w:t>
            </w:r>
          </w:p>
        </w:tc>
        <w:tc>
          <w:tcPr>
            <w:tcW w:w="1019"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3,511</w:t>
            </w:r>
          </w:p>
        </w:tc>
        <w:tc>
          <w:tcPr>
            <w:tcW w:w="1000"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3,564</w:t>
            </w:r>
          </w:p>
        </w:tc>
      </w:tr>
      <w:tr w:rsidR="00256E34" w:rsidRPr="006D5F74" w:rsidTr="00E33051">
        <w:trPr>
          <w:trHeight w:hRule="exact" w:val="160"/>
        </w:trPr>
        <w:tc>
          <w:tcPr>
            <w:tcW w:w="4009" w:type="dxa"/>
            <w:gridSpan w:val="2"/>
            <w:shd w:val="clear" w:color="auto" w:fill="auto"/>
            <w:noWrap/>
            <w:vAlign w:val="bottom"/>
            <w:hideMark/>
          </w:tcPr>
          <w:p w:rsidR="00256E34" w:rsidRPr="006D5F74" w:rsidRDefault="00256E34" w:rsidP="00256E34">
            <w:pPr>
              <w:ind w:firstLineChars="400" w:firstLine="520"/>
              <w:rPr>
                <w:sz w:val="13"/>
                <w:szCs w:val="13"/>
              </w:rPr>
            </w:pPr>
            <w:proofErr w:type="spellStart"/>
            <w:r w:rsidRPr="006D5F74">
              <w:rPr>
                <w:sz w:val="13"/>
                <w:szCs w:val="13"/>
              </w:rPr>
              <w:t>i</w:t>
            </w:r>
            <w:proofErr w:type="spellEnd"/>
            <w:r w:rsidRPr="006D5F74">
              <w:rPr>
                <w:sz w:val="13"/>
                <w:szCs w:val="13"/>
              </w:rPr>
              <w:t>) Central bank deposits</w:t>
            </w:r>
          </w:p>
        </w:tc>
        <w:tc>
          <w:tcPr>
            <w:tcW w:w="1018" w:type="dxa"/>
            <w:tcMar>
              <w:left w:w="43" w:type="dxa"/>
              <w:right w:w="43" w:type="dxa"/>
            </w:tcMar>
            <w:vAlign w:val="center"/>
          </w:tcPr>
          <w:p w:rsidR="00256E34" w:rsidRDefault="00256E34" w:rsidP="00256E34">
            <w:pPr>
              <w:jc w:val="right"/>
              <w:rPr>
                <w:sz w:val="13"/>
                <w:szCs w:val="13"/>
              </w:rPr>
            </w:pPr>
            <w:r>
              <w:rPr>
                <w:sz w:val="13"/>
                <w:szCs w:val="13"/>
              </w:rPr>
              <w:t>700</w:t>
            </w:r>
          </w:p>
        </w:tc>
        <w:tc>
          <w:tcPr>
            <w:tcW w:w="110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700</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700</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700</w:t>
            </w:r>
          </w:p>
        </w:tc>
        <w:tc>
          <w:tcPr>
            <w:tcW w:w="101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700</w:t>
            </w:r>
          </w:p>
        </w:tc>
        <w:tc>
          <w:tcPr>
            <w:tcW w:w="1000"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700</w:t>
            </w:r>
          </w:p>
        </w:tc>
      </w:tr>
      <w:tr w:rsidR="00256E34" w:rsidRPr="006D5F74" w:rsidTr="00E33051">
        <w:trPr>
          <w:trHeight w:hRule="exact" w:val="160"/>
        </w:trPr>
        <w:tc>
          <w:tcPr>
            <w:tcW w:w="4009" w:type="dxa"/>
            <w:gridSpan w:val="2"/>
            <w:shd w:val="clear" w:color="auto" w:fill="auto"/>
            <w:noWrap/>
            <w:vAlign w:val="bottom"/>
            <w:hideMark/>
          </w:tcPr>
          <w:p w:rsidR="00256E34" w:rsidRPr="006D5F74" w:rsidRDefault="00256E34" w:rsidP="00256E34">
            <w:pPr>
              <w:ind w:firstLineChars="400" w:firstLine="520"/>
              <w:rPr>
                <w:sz w:val="13"/>
                <w:szCs w:val="13"/>
              </w:rPr>
            </w:pPr>
            <w:r w:rsidRPr="006D5F74">
              <w:rPr>
                <w:sz w:val="13"/>
                <w:szCs w:val="13"/>
              </w:rPr>
              <w:t>ii) Foreign currency bonds (NHA / NC)</w:t>
            </w:r>
          </w:p>
        </w:tc>
        <w:tc>
          <w:tcPr>
            <w:tcW w:w="1018" w:type="dxa"/>
            <w:tcMar>
              <w:left w:w="43" w:type="dxa"/>
              <w:right w:w="43" w:type="dxa"/>
            </w:tcMar>
            <w:vAlign w:val="center"/>
          </w:tcPr>
          <w:p w:rsidR="00256E34" w:rsidRDefault="00256E34" w:rsidP="00256E34">
            <w:pPr>
              <w:jc w:val="right"/>
              <w:rPr>
                <w:sz w:val="13"/>
                <w:szCs w:val="13"/>
              </w:rPr>
            </w:pPr>
            <w:r>
              <w:rPr>
                <w:sz w:val="13"/>
                <w:szCs w:val="13"/>
              </w:rPr>
              <w:t>-</w:t>
            </w:r>
          </w:p>
        </w:tc>
        <w:tc>
          <w:tcPr>
            <w:tcW w:w="110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w:t>
            </w:r>
          </w:p>
        </w:tc>
      </w:tr>
      <w:tr w:rsidR="00256E34" w:rsidRPr="006D5F74" w:rsidTr="00E33051">
        <w:trPr>
          <w:trHeight w:hRule="exact" w:val="160"/>
        </w:trPr>
        <w:tc>
          <w:tcPr>
            <w:tcW w:w="4009" w:type="dxa"/>
            <w:gridSpan w:val="2"/>
            <w:shd w:val="clear" w:color="auto" w:fill="auto"/>
            <w:noWrap/>
            <w:vAlign w:val="bottom"/>
            <w:hideMark/>
          </w:tcPr>
          <w:p w:rsidR="00256E34" w:rsidRPr="006D5F74" w:rsidRDefault="00256E34" w:rsidP="00256E34">
            <w:pPr>
              <w:ind w:firstLineChars="400" w:firstLine="520"/>
              <w:rPr>
                <w:sz w:val="13"/>
                <w:szCs w:val="13"/>
              </w:rPr>
            </w:pPr>
            <w:r w:rsidRPr="006D5F74">
              <w:rPr>
                <w:sz w:val="13"/>
                <w:szCs w:val="13"/>
              </w:rPr>
              <w:t>iii) Other liabilities (SWAP)</w:t>
            </w:r>
          </w:p>
        </w:tc>
        <w:tc>
          <w:tcPr>
            <w:tcW w:w="1018" w:type="dxa"/>
            <w:tcMar>
              <w:left w:w="43" w:type="dxa"/>
              <w:right w:w="43" w:type="dxa"/>
            </w:tcMar>
            <w:vAlign w:val="center"/>
          </w:tcPr>
          <w:p w:rsidR="00256E34" w:rsidRDefault="00256E34" w:rsidP="00256E34">
            <w:pPr>
              <w:jc w:val="right"/>
              <w:rPr>
                <w:sz w:val="13"/>
                <w:szCs w:val="13"/>
              </w:rPr>
            </w:pPr>
            <w:r>
              <w:rPr>
                <w:sz w:val="13"/>
                <w:szCs w:val="13"/>
              </w:rPr>
              <w:t>1,547</w:t>
            </w:r>
          </w:p>
        </w:tc>
        <w:tc>
          <w:tcPr>
            <w:tcW w:w="110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1,507</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1,501</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1,440</w:t>
            </w:r>
          </w:p>
        </w:tc>
        <w:tc>
          <w:tcPr>
            <w:tcW w:w="101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1,454</w:t>
            </w:r>
          </w:p>
        </w:tc>
        <w:tc>
          <w:tcPr>
            <w:tcW w:w="1000"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1,482</w:t>
            </w:r>
          </w:p>
        </w:tc>
      </w:tr>
      <w:tr w:rsidR="00256E34" w:rsidRPr="006D5F74" w:rsidTr="00E33051">
        <w:trPr>
          <w:trHeight w:hRule="exact" w:val="160"/>
        </w:trPr>
        <w:tc>
          <w:tcPr>
            <w:tcW w:w="4009" w:type="dxa"/>
            <w:gridSpan w:val="2"/>
            <w:shd w:val="clear" w:color="auto" w:fill="auto"/>
            <w:noWrap/>
            <w:vAlign w:val="bottom"/>
            <w:hideMark/>
          </w:tcPr>
          <w:p w:rsidR="00256E34" w:rsidRPr="006D5F74" w:rsidRDefault="00256E34" w:rsidP="00256E34">
            <w:pPr>
              <w:ind w:firstLineChars="400" w:firstLine="520"/>
              <w:rPr>
                <w:sz w:val="13"/>
                <w:szCs w:val="13"/>
              </w:rPr>
            </w:pPr>
            <w:r w:rsidRPr="006D5F74">
              <w:rPr>
                <w:sz w:val="13"/>
                <w:szCs w:val="13"/>
              </w:rPr>
              <w:t>iv) Allocation of SDR</w:t>
            </w:r>
            <w:r w:rsidRPr="006D5F74">
              <w:rPr>
                <w:sz w:val="18"/>
                <w:szCs w:val="18"/>
                <w:vertAlign w:val="superscript"/>
              </w:rPr>
              <w:t>1</w:t>
            </w:r>
          </w:p>
        </w:tc>
        <w:tc>
          <w:tcPr>
            <w:tcW w:w="1018" w:type="dxa"/>
            <w:tcMar>
              <w:left w:w="43" w:type="dxa"/>
              <w:right w:w="43" w:type="dxa"/>
            </w:tcMar>
            <w:vAlign w:val="center"/>
          </w:tcPr>
          <w:p w:rsidR="00256E34" w:rsidRDefault="00256E34" w:rsidP="00256E34">
            <w:pPr>
              <w:jc w:val="right"/>
              <w:rPr>
                <w:sz w:val="13"/>
                <w:szCs w:val="13"/>
              </w:rPr>
            </w:pPr>
            <w:r>
              <w:rPr>
                <w:sz w:val="13"/>
                <w:szCs w:val="13"/>
              </w:rPr>
              <w:t>1,393</w:t>
            </w:r>
          </w:p>
        </w:tc>
        <w:tc>
          <w:tcPr>
            <w:tcW w:w="110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1,383</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1,380</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1,329</w:t>
            </w:r>
          </w:p>
        </w:tc>
        <w:tc>
          <w:tcPr>
            <w:tcW w:w="101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1,344</w:t>
            </w:r>
          </w:p>
        </w:tc>
        <w:tc>
          <w:tcPr>
            <w:tcW w:w="1000"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1,375</w:t>
            </w:r>
          </w:p>
        </w:tc>
      </w:tr>
      <w:tr w:rsidR="00256E34" w:rsidRPr="006D5F74" w:rsidTr="00E33051">
        <w:trPr>
          <w:trHeight w:hRule="exact" w:val="160"/>
        </w:trPr>
        <w:tc>
          <w:tcPr>
            <w:tcW w:w="4009" w:type="dxa"/>
            <w:gridSpan w:val="2"/>
            <w:shd w:val="clear" w:color="auto" w:fill="auto"/>
            <w:noWrap/>
            <w:vAlign w:val="bottom"/>
            <w:hideMark/>
          </w:tcPr>
          <w:p w:rsidR="00256E34" w:rsidRPr="006D5F74" w:rsidRDefault="00256E34" w:rsidP="00256E34">
            <w:pPr>
              <w:ind w:firstLineChars="400" w:firstLine="520"/>
              <w:rPr>
                <w:sz w:val="13"/>
                <w:szCs w:val="13"/>
              </w:rPr>
            </w:pPr>
            <w:r w:rsidRPr="006D5F74">
              <w:rPr>
                <w:sz w:val="13"/>
                <w:szCs w:val="13"/>
              </w:rPr>
              <w:t>v) Nonresident LCY deposits with central bank</w:t>
            </w:r>
          </w:p>
        </w:tc>
        <w:tc>
          <w:tcPr>
            <w:tcW w:w="1018" w:type="dxa"/>
            <w:tcMar>
              <w:left w:w="43" w:type="dxa"/>
              <w:right w:w="43" w:type="dxa"/>
            </w:tcMar>
            <w:vAlign w:val="center"/>
          </w:tcPr>
          <w:p w:rsidR="00256E34" w:rsidRDefault="00256E34" w:rsidP="00256E34">
            <w:pPr>
              <w:jc w:val="right"/>
              <w:rPr>
                <w:sz w:val="13"/>
                <w:szCs w:val="13"/>
              </w:rPr>
            </w:pPr>
            <w:r>
              <w:rPr>
                <w:sz w:val="13"/>
                <w:szCs w:val="13"/>
              </w:rPr>
              <w:t>9</w:t>
            </w:r>
          </w:p>
        </w:tc>
        <w:tc>
          <w:tcPr>
            <w:tcW w:w="110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10</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11</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13</w:t>
            </w:r>
          </w:p>
        </w:tc>
        <w:tc>
          <w:tcPr>
            <w:tcW w:w="101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12</w:t>
            </w:r>
          </w:p>
        </w:tc>
        <w:tc>
          <w:tcPr>
            <w:tcW w:w="1000"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8</w:t>
            </w:r>
          </w:p>
        </w:tc>
      </w:tr>
      <w:tr w:rsidR="00256E34" w:rsidRPr="006D5F74" w:rsidTr="00E33051">
        <w:trPr>
          <w:trHeight w:hRule="exact" w:val="160"/>
        </w:trPr>
        <w:tc>
          <w:tcPr>
            <w:tcW w:w="4009" w:type="dxa"/>
            <w:gridSpan w:val="2"/>
            <w:shd w:val="clear" w:color="auto" w:fill="auto"/>
            <w:noWrap/>
            <w:vAlign w:val="bottom"/>
            <w:hideMark/>
          </w:tcPr>
          <w:p w:rsidR="00256E34" w:rsidRPr="006D5F74" w:rsidRDefault="00256E34" w:rsidP="00256E34">
            <w:pPr>
              <w:ind w:firstLineChars="100" w:firstLine="131"/>
              <w:rPr>
                <w:b/>
                <w:bCs/>
                <w:sz w:val="13"/>
                <w:szCs w:val="13"/>
              </w:rPr>
            </w:pPr>
            <w:r w:rsidRPr="006D5F74">
              <w:rPr>
                <w:b/>
                <w:bCs/>
                <w:sz w:val="13"/>
                <w:szCs w:val="13"/>
              </w:rPr>
              <w:t>B. Public sector enterprises (PSEs)</w:t>
            </w:r>
          </w:p>
        </w:tc>
        <w:tc>
          <w:tcPr>
            <w:tcW w:w="1018" w:type="dxa"/>
            <w:tcMar>
              <w:left w:w="43" w:type="dxa"/>
              <w:right w:w="43" w:type="dxa"/>
            </w:tcMar>
            <w:vAlign w:val="center"/>
          </w:tcPr>
          <w:p w:rsidR="00256E34" w:rsidRDefault="00256E34" w:rsidP="00256E34">
            <w:pPr>
              <w:jc w:val="right"/>
              <w:rPr>
                <w:b/>
                <w:bCs/>
                <w:sz w:val="13"/>
                <w:szCs w:val="13"/>
              </w:rPr>
            </w:pPr>
            <w:r>
              <w:rPr>
                <w:b/>
                <w:bCs/>
                <w:sz w:val="13"/>
                <w:szCs w:val="13"/>
              </w:rPr>
              <w:t>2,802</w:t>
            </w:r>
          </w:p>
        </w:tc>
        <w:tc>
          <w:tcPr>
            <w:tcW w:w="1109"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2,807</w:t>
            </w:r>
          </w:p>
        </w:tc>
        <w:tc>
          <w:tcPr>
            <w:tcW w:w="1018"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2,779</w:t>
            </w:r>
          </w:p>
        </w:tc>
        <w:tc>
          <w:tcPr>
            <w:tcW w:w="1018"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2,781</w:t>
            </w:r>
          </w:p>
        </w:tc>
        <w:tc>
          <w:tcPr>
            <w:tcW w:w="1019"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2,732</w:t>
            </w:r>
          </w:p>
        </w:tc>
        <w:tc>
          <w:tcPr>
            <w:tcW w:w="1000"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2,706</w:t>
            </w:r>
          </w:p>
        </w:tc>
      </w:tr>
      <w:tr w:rsidR="00256E34" w:rsidRPr="006D5F74" w:rsidTr="00E33051">
        <w:trPr>
          <w:trHeight w:hRule="exact" w:val="160"/>
        </w:trPr>
        <w:tc>
          <w:tcPr>
            <w:tcW w:w="4009" w:type="dxa"/>
            <w:gridSpan w:val="2"/>
            <w:shd w:val="clear" w:color="auto" w:fill="auto"/>
            <w:noWrap/>
            <w:vAlign w:val="bottom"/>
            <w:hideMark/>
          </w:tcPr>
          <w:p w:rsidR="00256E34" w:rsidRPr="006D5F74" w:rsidRDefault="00256E34" w:rsidP="00256E34">
            <w:pPr>
              <w:ind w:firstLineChars="200" w:firstLine="261"/>
              <w:rPr>
                <w:b/>
                <w:bCs/>
                <w:sz w:val="13"/>
                <w:szCs w:val="13"/>
              </w:rPr>
            </w:pPr>
            <w:r w:rsidRPr="006D5F74">
              <w:rPr>
                <w:b/>
                <w:bCs/>
                <w:sz w:val="13"/>
                <w:szCs w:val="13"/>
              </w:rPr>
              <w:t>a. Guaranteed debt</w:t>
            </w:r>
          </w:p>
        </w:tc>
        <w:tc>
          <w:tcPr>
            <w:tcW w:w="1018" w:type="dxa"/>
            <w:tcMar>
              <w:left w:w="43" w:type="dxa"/>
              <w:right w:w="43" w:type="dxa"/>
            </w:tcMar>
            <w:vAlign w:val="center"/>
          </w:tcPr>
          <w:p w:rsidR="00256E34" w:rsidRDefault="00256E34" w:rsidP="00256E34">
            <w:pPr>
              <w:jc w:val="right"/>
              <w:rPr>
                <w:b/>
                <w:bCs/>
                <w:sz w:val="13"/>
                <w:szCs w:val="13"/>
              </w:rPr>
            </w:pPr>
            <w:r>
              <w:rPr>
                <w:b/>
                <w:bCs/>
                <w:sz w:val="13"/>
                <w:szCs w:val="13"/>
              </w:rPr>
              <w:t>1,278</w:t>
            </w:r>
          </w:p>
        </w:tc>
        <w:tc>
          <w:tcPr>
            <w:tcW w:w="1109"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1,265</w:t>
            </w:r>
          </w:p>
        </w:tc>
        <w:tc>
          <w:tcPr>
            <w:tcW w:w="1018"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1,231</w:t>
            </w:r>
          </w:p>
        </w:tc>
        <w:tc>
          <w:tcPr>
            <w:tcW w:w="1018"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1,214</w:t>
            </w:r>
          </w:p>
        </w:tc>
        <w:tc>
          <w:tcPr>
            <w:tcW w:w="1019"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1,210</w:t>
            </w:r>
          </w:p>
        </w:tc>
        <w:tc>
          <w:tcPr>
            <w:tcW w:w="1000"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1,214</w:t>
            </w:r>
          </w:p>
        </w:tc>
      </w:tr>
      <w:tr w:rsidR="00256E34" w:rsidRPr="006D5F74" w:rsidTr="00E33051">
        <w:trPr>
          <w:trHeight w:hRule="exact" w:val="160"/>
        </w:trPr>
        <w:tc>
          <w:tcPr>
            <w:tcW w:w="4009" w:type="dxa"/>
            <w:gridSpan w:val="2"/>
            <w:shd w:val="clear" w:color="auto" w:fill="auto"/>
            <w:noWrap/>
            <w:vAlign w:val="bottom"/>
            <w:hideMark/>
          </w:tcPr>
          <w:p w:rsidR="00256E34" w:rsidRPr="006D5F74" w:rsidRDefault="00256E34" w:rsidP="00256E34">
            <w:pPr>
              <w:ind w:firstLineChars="400" w:firstLine="520"/>
              <w:rPr>
                <w:sz w:val="13"/>
                <w:szCs w:val="13"/>
              </w:rPr>
            </w:pPr>
            <w:r w:rsidRPr="006D5F74">
              <w:rPr>
                <w:sz w:val="13"/>
                <w:szCs w:val="13"/>
              </w:rPr>
              <w:t>Paris club</w:t>
            </w:r>
          </w:p>
        </w:tc>
        <w:tc>
          <w:tcPr>
            <w:tcW w:w="1018" w:type="dxa"/>
            <w:tcMar>
              <w:left w:w="43" w:type="dxa"/>
              <w:right w:w="43" w:type="dxa"/>
            </w:tcMar>
            <w:vAlign w:val="center"/>
          </w:tcPr>
          <w:p w:rsidR="00256E34" w:rsidRDefault="00256E34" w:rsidP="00256E34">
            <w:pPr>
              <w:jc w:val="right"/>
              <w:rPr>
                <w:sz w:val="13"/>
                <w:szCs w:val="13"/>
              </w:rPr>
            </w:pPr>
            <w:r>
              <w:rPr>
                <w:sz w:val="13"/>
                <w:szCs w:val="13"/>
              </w:rPr>
              <w:t>-</w:t>
            </w:r>
          </w:p>
        </w:tc>
        <w:tc>
          <w:tcPr>
            <w:tcW w:w="110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w:t>
            </w:r>
          </w:p>
        </w:tc>
      </w:tr>
      <w:tr w:rsidR="00256E34" w:rsidRPr="006D5F74" w:rsidTr="00E33051">
        <w:trPr>
          <w:trHeight w:hRule="exact" w:val="160"/>
        </w:trPr>
        <w:tc>
          <w:tcPr>
            <w:tcW w:w="4009" w:type="dxa"/>
            <w:gridSpan w:val="2"/>
            <w:shd w:val="clear" w:color="auto" w:fill="auto"/>
            <w:noWrap/>
            <w:vAlign w:val="bottom"/>
            <w:hideMark/>
          </w:tcPr>
          <w:p w:rsidR="00256E34" w:rsidRPr="006D5F74" w:rsidRDefault="00256E34" w:rsidP="00256E34">
            <w:pPr>
              <w:ind w:firstLineChars="400" w:firstLine="520"/>
              <w:rPr>
                <w:sz w:val="13"/>
                <w:szCs w:val="13"/>
              </w:rPr>
            </w:pPr>
            <w:r w:rsidRPr="006D5F74">
              <w:rPr>
                <w:sz w:val="13"/>
                <w:szCs w:val="13"/>
              </w:rPr>
              <w:t>Multilateral</w:t>
            </w:r>
          </w:p>
        </w:tc>
        <w:tc>
          <w:tcPr>
            <w:tcW w:w="1018" w:type="dxa"/>
            <w:tcMar>
              <w:left w:w="43" w:type="dxa"/>
              <w:right w:w="43" w:type="dxa"/>
            </w:tcMar>
            <w:vAlign w:val="center"/>
          </w:tcPr>
          <w:p w:rsidR="00256E34" w:rsidRDefault="00256E34" w:rsidP="00256E34">
            <w:pPr>
              <w:jc w:val="right"/>
              <w:rPr>
                <w:sz w:val="13"/>
                <w:szCs w:val="13"/>
              </w:rPr>
            </w:pPr>
            <w:r>
              <w:rPr>
                <w:sz w:val="13"/>
                <w:szCs w:val="13"/>
              </w:rPr>
              <w:t>14</w:t>
            </w:r>
          </w:p>
        </w:tc>
        <w:tc>
          <w:tcPr>
            <w:tcW w:w="110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11</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11</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8</w:t>
            </w:r>
          </w:p>
        </w:tc>
        <w:tc>
          <w:tcPr>
            <w:tcW w:w="101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8</w:t>
            </w:r>
          </w:p>
        </w:tc>
        <w:tc>
          <w:tcPr>
            <w:tcW w:w="1000"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6</w:t>
            </w:r>
          </w:p>
        </w:tc>
      </w:tr>
      <w:tr w:rsidR="00256E34" w:rsidRPr="006D5F74" w:rsidTr="00E33051">
        <w:trPr>
          <w:trHeight w:hRule="exact" w:val="160"/>
        </w:trPr>
        <w:tc>
          <w:tcPr>
            <w:tcW w:w="4009" w:type="dxa"/>
            <w:gridSpan w:val="2"/>
            <w:shd w:val="clear" w:color="auto" w:fill="auto"/>
            <w:noWrap/>
            <w:vAlign w:val="bottom"/>
            <w:hideMark/>
          </w:tcPr>
          <w:p w:rsidR="00256E34" w:rsidRPr="006D5F74" w:rsidRDefault="00256E34" w:rsidP="00256E34">
            <w:pPr>
              <w:ind w:firstLineChars="400" w:firstLine="520"/>
              <w:rPr>
                <w:sz w:val="13"/>
                <w:szCs w:val="13"/>
              </w:rPr>
            </w:pPr>
            <w:r w:rsidRPr="006D5F74">
              <w:rPr>
                <w:sz w:val="13"/>
                <w:szCs w:val="13"/>
              </w:rPr>
              <w:t>Other bilateral</w:t>
            </w:r>
          </w:p>
        </w:tc>
        <w:tc>
          <w:tcPr>
            <w:tcW w:w="1018" w:type="dxa"/>
            <w:tcMar>
              <w:left w:w="43" w:type="dxa"/>
              <w:right w:w="43" w:type="dxa"/>
            </w:tcMar>
            <w:vAlign w:val="center"/>
          </w:tcPr>
          <w:p w:rsidR="00256E34" w:rsidRDefault="00256E34" w:rsidP="00256E34">
            <w:pPr>
              <w:jc w:val="right"/>
              <w:rPr>
                <w:sz w:val="13"/>
                <w:szCs w:val="13"/>
              </w:rPr>
            </w:pPr>
            <w:r>
              <w:rPr>
                <w:sz w:val="13"/>
                <w:szCs w:val="13"/>
              </w:rPr>
              <w:t>1,264</w:t>
            </w:r>
          </w:p>
        </w:tc>
        <w:tc>
          <w:tcPr>
            <w:tcW w:w="110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1,254</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1,221</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1,205</w:t>
            </w:r>
          </w:p>
        </w:tc>
        <w:tc>
          <w:tcPr>
            <w:tcW w:w="101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1,202</w:t>
            </w:r>
          </w:p>
        </w:tc>
        <w:tc>
          <w:tcPr>
            <w:tcW w:w="1000"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1,208</w:t>
            </w:r>
          </w:p>
        </w:tc>
      </w:tr>
      <w:tr w:rsidR="00256E34" w:rsidRPr="006D5F74" w:rsidTr="00E33051">
        <w:trPr>
          <w:trHeight w:hRule="exact" w:val="160"/>
        </w:trPr>
        <w:tc>
          <w:tcPr>
            <w:tcW w:w="4009" w:type="dxa"/>
            <w:gridSpan w:val="2"/>
            <w:shd w:val="clear" w:color="auto" w:fill="auto"/>
            <w:noWrap/>
            <w:vAlign w:val="bottom"/>
            <w:hideMark/>
          </w:tcPr>
          <w:p w:rsidR="00256E34" w:rsidRPr="006D5F74" w:rsidRDefault="00256E34" w:rsidP="00256E34">
            <w:pPr>
              <w:ind w:firstLineChars="400" w:firstLine="520"/>
              <w:rPr>
                <w:sz w:val="13"/>
                <w:szCs w:val="13"/>
              </w:rPr>
            </w:pPr>
            <w:r w:rsidRPr="006D5F74">
              <w:rPr>
                <w:sz w:val="13"/>
                <w:szCs w:val="13"/>
              </w:rPr>
              <w:t>Commercial loans</w:t>
            </w:r>
          </w:p>
        </w:tc>
        <w:tc>
          <w:tcPr>
            <w:tcW w:w="1018" w:type="dxa"/>
            <w:tcMar>
              <w:left w:w="43" w:type="dxa"/>
              <w:right w:w="43" w:type="dxa"/>
            </w:tcMar>
            <w:vAlign w:val="center"/>
          </w:tcPr>
          <w:p w:rsidR="00256E34" w:rsidRDefault="00256E34" w:rsidP="00256E34">
            <w:pPr>
              <w:jc w:val="right"/>
              <w:rPr>
                <w:sz w:val="13"/>
                <w:szCs w:val="13"/>
              </w:rPr>
            </w:pPr>
            <w:r>
              <w:rPr>
                <w:sz w:val="13"/>
                <w:szCs w:val="13"/>
              </w:rPr>
              <w:t>-</w:t>
            </w:r>
          </w:p>
        </w:tc>
        <w:tc>
          <w:tcPr>
            <w:tcW w:w="110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w:t>
            </w:r>
          </w:p>
        </w:tc>
      </w:tr>
      <w:tr w:rsidR="00256E34" w:rsidRPr="006D5F74" w:rsidTr="00E33051">
        <w:trPr>
          <w:trHeight w:hRule="exact" w:val="160"/>
        </w:trPr>
        <w:tc>
          <w:tcPr>
            <w:tcW w:w="4009" w:type="dxa"/>
            <w:gridSpan w:val="2"/>
            <w:shd w:val="clear" w:color="auto" w:fill="auto"/>
            <w:noWrap/>
            <w:vAlign w:val="bottom"/>
            <w:hideMark/>
          </w:tcPr>
          <w:p w:rsidR="00256E34" w:rsidRPr="006D5F74" w:rsidRDefault="00256E34" w:rsidP="00256E34">
            <w:pPr>
              <w:ind w:firstLineChars="400" w:firstLine="520"/>
              <w:rPr>
                <w:sz w:val="13"/>
                <w:szCs w:val="13"/>
              </w:rPr>
            </w:pPr>
            <w:proofErr w:type="spellStart"/>
            <w:r w:rsidRPr="006D5F74">
              <w:rPr>
                <w:sz w:val="13"/>
                <w:szCs w:val="13"/>
              </w:rPr>
              <w:t>Sandak</w:t>
            </w:r>
            <w:proofErr w:type="spellEnd"/>
            <w:r w:rsidRPr="006D5F74">
              <w:rPr>
                <w:sz w:val="13"/>
                <w:szCs w:val="13"/>
              </w:rPr>
              <w:t xml:space="preserve"> metal bonds</w:t>
            </w:r>
          </w:p>
        </w:tc>
        <w:tc>
          <w:tcPr>
            <w:tcW w:w="1018" w:type="dxa"/>
            <w:tcMar>
              <w:left w:w="43" w:type="dxa"/>
              <w:right w:w="43" w:type="dxa"/>
            </w:tcMar>
            <w:vAlign w:val="center"/>
          </w:tcPr>
          <w:p w:rsidR="00256E34" w:rsidRDefault="00256E34" w:rsidP="00256E34">
            <w:pPr>
              <w:jc w:val="right"/>
              <w:rPr>
                <w:sz w:val="13"/>
                <w:szCs w:val="13"/>
              </w:rPr>
            </w:pPr>
            <w:r>
              <w:rPr>
                <w:sz w:val="13"/>
                <w:szCs w:val="13"/>
              </w:rPr>
              <w:t>-</w:t>
            </w:r>
          </w:p>
        </w:tc>
        <w:tc>
          <w:tcPr>
            <w:tcW w:w="110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w:t>
            </w:r>
          </w:p>
        </w:tc>
      </w:tr>
      <w:tr w:rsidR="00256E34" w:rsidRPr="006D5F74" w:rsidTr="00E33051">
        <w:trPr>
          <w:trHeight w:hRule="exact" w:val="160"/>
        </w:trPr>
        <w:tc>
          <w:tcPr>
            <w:tcW w:w="4009" w:type="dxa"/>
            <w:gridSpan w:val="2"/>
            <w:shd w:val="clear" w:color="auto" w:fill="auto"/>
            <w:noWrap/>
            <w:vAlign w:val="bottom"/>
            <w:hideMark/>
          </w:tcPr>
          <w:p w:rsidR="00256E34" w:rsidRPr="006D5F74" w:rsidRDefault="00256E34" w:rsidP="00256E34">
            <w:pPr>
              <w:ind w:firstLineChars="200" w:firstLine="261"/>
              <w:rPr>
                <w:b/>
                <w:bCs/>
                <w:sz w:val="13"/>
                <w:szCs w:val="13"/>
              </w:rPr>
            </w:pPr>
            <w:r w:rsidRPr="006D5F74">
              <w:rPr>
                <w:b/>
                <w:bCs/>
                <w:sz w:val="13"/>
                <w:szCs w:val="13"/>
              </w:rPr>
              <w:t>b. Non guaranteed debt</w:t>
            </w:r>
          </w:p>
        </w:tc>
        <w:tc>
          <w:tcPr>
            <w:tcW w:w="1018" w:type="dxa"/>
            <w:tcMar>
              <w:left w:w="43" w:type="dxa"/>
              <w:right w:w="43" w:type="dxa"/>
            </w:tcMar>
            <w:vAlign w:val="center"/>
          </w:tcPr>
          <w:p w:rsidR="00256E34" w:rsidRDefault="00256E34" w:rsidP="00256E34">
            <w:pPr>
              <w:jc w:val="right"/>
              <w:rPr>
                <w:b/>
                <w:bCs/>
                <w:sz w:val="13"/>
                <w:szCs w:val="13"/>
              </w:rPr>
            </w:pPr>
            <w:r>
              <w:rPr>
                <w:b/>
                <w:bCs/>
                <w:sz w:val="13"/>
                <w:szCs w:val="13"/>
              </w:rPr>
              <w:t>1,524</w:t>
            </w:r>
          </w:p>
        </w:tc>
        <w:tc>
          <w:tcPr>
            <w:tcW w:w="1109"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1,541</w:t>
            </w:r>
          </w:p>
        </w:tc>
        <w:tc>
          <w:tcPr>
            <w:tcW w:w="1018"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1,548</w:t>
            </w:r>
          </w:p>
        </w:tc>
        <w:tc>
          <w:tcPr>
            <w:tcW w:w="1018"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1,567</w:t>
            </w:r>
          </w:p>
        </w:tc>
        <w:tc>
          <w:tcPr>
            <w:tcW w:w="1019"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1,521</w:t>
            </w:r>
          </w:p>
        </w:tc>
        <w:tc>
          <w:tcPr>
            <w:tcW w:w="1000"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1,493</w:t>
            </w:r>
          </w:p>
        </w:tc>
      </w:tr>
      <w:tr w:rsidR="00256E34" w:rsidRPr="006D5F74" w:rsidTr="00E33051">
        <w:trPr>
          <w:trHeight w:hRule="exact" w:val="160"/>
        </w:trPr>
        <w:tc>
          <w:tcPr>
            <w:tcW w:w="4009" w:type="dxa"/>
            <w:gridSpan w:val="2"/>
            <w:shd w:val="clear" w:color="auto" w:fill="auto"/>
            <w:noWrap/>
            <w:vAlign w:val="bottom"/>
            <w:hideMark/>
          </w:tcPr>
          <w:p w:rsidR="00256E34" w:rsidRPr="006D5F74" w:rsidRDefault="00256E34" w:rsidP="00256E34">
            <w:pPr>
              <w:ind w:firstLineChars="400" w:firstLine="520"/>
              <w:rPr>
                <w:sz w:val="13"/>
                <w:szCs w:val="13"/>
              </w:rPr>
            </w:pPr>
            <w:proofErr w:type="spellStart"/>
            <w:r w:rsidRPr="006D5F74">
              <w:rPr>
                <w:sz w:val="13"/>
                <w:szCs w:val="13"/>
              </w:rPr>
              <w:t>i</w:t>
            </w:r>
            <w:proofErr w:type="spellEnd"/>
            <w:r w:rsidRPr="006D5F74">
              <w:rPr>
                <w:sz w:val="13"/>
                <w:szCs w:val="13"/>
              </w:rPr>
              <w:t>) Long term(&gt;1 year)</w:t>
            </w:r>
          </w:p>
        </w:tc>
        <w:tc>
          <w:tcPr>
            <w:tcW w:w="1018" w:type="dxa"/>
            <w:tcMar>
              <w:left w:w="43" w:type="dxa"/>
              <w:right w:w="43" w:type="dxa"/>
            </w:tcMar>
            <w:vAlign w:val="center"/>
          </w:tcPr>
          <w:p w:rsidR="00256E34" w:rsidRDefault="00256E34" w:rsidP="00256E34">
            <w:pPr>
              <w:jc w:val="right"/>
              <w:rPr>
                <w:sz w:val="13"/>
                <w:szCs w:val="13"/>
              </w:rPr>
            </w:pPr>
            <w:r>
              <w:rPr>
                <w:sz w:val="13"/>
                <w:szCs w:val="13"/>
              </w:rPr>
              <w:t>518</w:t>
            </w:r>
          </w:p>
        </w:tc>
        <w:tc>
          <w:tcPr>
            <w:tcW w:w="110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466</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419</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495</w:t>
            </w:r>
          </w:p>
        </w:tc>
        <w:tc>
          <w:tcPr>
            <w:tcW w:w="101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456</w:t>
            </w:r>
          </w:p>
        </w:tc>
        <w:tc>
          <w:tcPr>
            <w:tcW w:w="1000"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404</w:t>
            </w:r>
          </w:p>
        </w:tc>
      </w:tr>
      <w:tr w:rsidR="00256E34" w:rsidRPr="006D5F74" w:rsidTr="00E33051">
        <w:trPr>
          <w:trHeight w:hRule="exact" w:val="160"/>
        </w:trPr>
        <w:tc>
          <w:tcPr>
            <w:tcW w:w="4009" w:type="dxa"/>
            <w:gridSpan w:val="2"/>
            <w:shd w:val="clear" w:color="auto" w:fill="auto"/>
            <w:noWrap/>
            <w:vAlign w:val="bottom"/>
            <w:hideMark/>
          </w:tcPr>
          <w:p w:rsidR="00256E34" w:rsidRPr="006D5F74" w:rsidRDefault="00256E34" w:rsidP="00256E34">
            <w:pPr>
              <w:ind w:firstLineChars="400" w:firstLine="520"/>
              <w:rPr>
                <w:sz w:val="13"/>
                <w:szCs w:val="13"/>
              </w:rPr>
            </w:pPr>
            <w:r w:rsidRPr="006D5F74">
              <w:rPr>
                <w:sz w:val="13"/>
                <w:szCs w:val="13"/>
              </w:rPr>
              <w:t>ii) Short term (&lt;1 year)</w:t>
            </w:r>
          </w:p>
        </w:tc>
        <w:tc>
          <w:tcPr>
            <w:tcW w:w="1018" w:type="dxa"/>
            <w:tcMar>
              <w:left w:w="43" w:type="dxa"/>
              <w:right w:w="43" w:type="dxa"/>
            </w:tcMar>
            <w:vAlign w:val="center"/>
          </w:tcPr>
          <w:p w:rsidR="00256E34" w:rsidRDefault="00256E34" w:rsidP="00256E34">
            <w:pPr>
              <w:jc w:val="right"/>
              <w:rPr>
                <w:sz w:val="13"/>
                <w:szCs w:val="13"/>
              </w:rPr>
            </w:pPr>
            <w:r>
              <w:rPr>
                <w:sz w:val="13"/>
                <w:szCs w:val="13"/>
              </w:rPr>
              <w:t>1,006</w:t>
            </w:r>
          </w:p>
        </w:tc>
        <w:tc>
          <w:tcPr>
            <w:tcW w:w="110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1,075</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1,129</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1,072</w:t>
            </w:r>
          </w:p>
        </w:tc>
        <w:tc>
          <w:tcPr>
            <w:tcW w:w="101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1,066</w:t>
            </w:r>
          </w:p>
        </w:tc>
        <w:tc>
          <w:tcPr>
            <w:tcW w:w="1000"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1,089</w:t>
            </w:r>
          </w:p>
        </w:tc>
      </w:tr>
      <w:tr w:rsidR="00256E34" w:rsidRPr="006D5F74" w:rsidTr="00E33051">
        <w:trPr>
          <w:trHeight w:hRule="exact" w:val="160"/>
        </w:trPr>
        <w:tc>
          <w:tcPr>
            <w:tcW w:w="4009" w:type="dxa"/>
            <w:gridSpan w:val="2"/>
            <w:shd w:val="clear" w:color="auto" w:fill="auto"/>
            <w:noWrap/>
            <w:vAlign w:val="bottom"/>
            <w:hideMark/>
          </w:tcPr>
          <w:p w:rsidR="00256E34" w:rsidRPr="006D5F74" w:rsidRDefault="00256E34" w:rsidP="00256E34">
            <w:pPr>
              <w:ind w:firstLineChars="100" w:firstLine="131"/>
              <w:rPr>
                <w:b/>
                <w:bCs/>
                <w:sz w:val="13"/>
                <w:szCs w:val="13"/>
              </w:rPr>
            </w:pPr>
            <w:r w:rsidRPr="006D5F74">
              <w:rPr>
                <w:b/>
                <w:bCs/>
                <w:sz w:val="13"/>
                <w:szCs w:val="13"/>
              </w:rPr>
              <w:t>C. Banks</w:t>
            </w:r>
          </w:p>
        </w:tc>
        <w:tc>
          <w:tcPr>
            <w:tcW w:w="1018" w:type="dxa"/>
            <w:tcMar>
              <w:left w:w="43" w:type="dxa"/>
              <w:right w:w="43" w:type="dxa"/>
            </w:tcMar>
            <w:vAlign w:val="center"/>
          </w:tcPr>
          <w:p w:rsidR="00256E34" w:rsidRDefault="00256E34" w:rsidP="00256E34">
            <w:pPr>
              <w:jc w:val="right"/>
              <w:rPr>
                <w:b/>
                <w:bCs/>
                <w:sz w:val="13"/>
                <w:szCs w:val="13"/>
              </w:rPr>
            </w:pPr>
            <w:r>
              <w:rPr>
                <w:b/>
                <w:bCs/>
                <w:sz w:val="13"/>
                <w:szCs w:val="13"/>
              </w:rPr>
              <w:t>2,177</w:t>
            </w:r>
          </w:p>
        </w:tc>
        <w:tc>
          <w:tcPr>
            <w:tcW w:w="1109"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2,695</w:t>
            </w:r>
          </w:p>
        </w:tc>
        <w:tc>
          <w:tcPr>
            <w:tcW w:w="1018"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2,956</w:t>
            </w:r>
          </w:p>
        </w:tc>
        <w:tc>
          <w:tcPr>
            <w:tcW w:w="1018"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3,203</w:t>
            </w:r>
          </w:p>
        </w:tc>
        <w:tc>
          <w:tcPr>
            <w:tcW w:w="1019"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3,728</w:t>
            </w:r>
          </w:p>
        </w:tc>
        <w:tc>
          <w:tcPr>
            <w:tcW w:w="1000"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4,507</w:t>
            </w:r>
          </w:p>
        </w:tc>
      </w:tr>
      <w:tr w:rsidR="00256E34" w:rsidRPr="006D5F74" w:rsidTr="00E33051">
        <w:trPr>
          <w:trHeight w:hRule="exact" w:val="160"/>
        </w:trPr>
        <w:tc>
          <w:tcPr>
            <w:tcW w:w="4009" w:type="dxa"/>
            <w:gridSpan w:val="2"/>
            <w:shd w:val="clear" w:color="auto" w:fill="auto"/>
            <w:noWrap/>
            <w:vAlign w:val="bottom"/>
            <w:hideMark/>
          </w:tcPr>
          <w:p w:rsidR="00256E34" w:rsidRPr="006D5F74" w:rsidRDefault="00256E34" w:rsidP="00256E34">
            <w:pPr>
              <w:ind w:firstLineChars="200" w:firstLine="261"/>
              <w:rPr>
                <w:b/>
                <w:bCs/>
                <w:sz w:val="13"/>
                <w:szCs w:val="13"/>
              </w:rPr>
            </w:pPr>
            <w:r w:rsidRPr="006D5F74">
              <w:rPr>
                <w:b/>
                <w:bCs/>
                <w:sz w:val="13"/>
                <w:szCs w:val="13"/>
              </w:rPr>
              <w:t>a. Borrowing</w:t>
            </w:r>
          </w:p>
        </w:tc>
        <w:tc>
          <w:tcPr>
            <w:tcW w:w="1018" w:type="dxa"/>
            <w:tcMar>
              <w:left w:w="43" w:type="dxa"/>
              <w:right w:w="43" w:type="dxa"/>
            </w:tcMar>
            <w:vAlign w:val="center"/>
          </w:tcPr>
          <w:p w:rsidR="00256E34" w:rsidRDefault="00256E34" w:rsidP="00256E34">
            <w:pPr>
              <w:jc w:val="right"/>
              <w:rPr>
                <w:b/>
                <w:bCs/>
                <w:sz w:val="13"/>
                <w:szCs w:val="13"/>
              </w:rPr>
            </w:pPr>
            <w:r>
              <w:rPr>
                <w:b/>
                <w:bCs/>
                <w:sz w:val="13"/>
                <w:szCs w:val="13"/>
              </w:rPr>
              <w:t>1,086</w:t>
            </w:r>
          </w:p>
        </w:tc>
        <w:tc>
          <w:tcPr>
            <w:tcW w:w="1109"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1,618</w:t>
            </w:r>
          </w:p>
        </w:tc>
        <w:tc>
          <w:tcPr>
            <w:tcW w:w="1018"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1,916</w:t>
            </w:r>
          </w:p>
        </w:tc>
        <w:tc>
          <w:tcPr>
            <w:tcW w:w="1018"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2,133</w:t>
            </w:r>
          </w:p>
        </w:tc>
        <w:tc>
          <w:tcPr>
            <w:tcW w:w="1019"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2,569</w:t>
            </w:r>
          </w:p>
        </w:tc>
        <w:tc>
          <w:tcPr>
            <w:tcW w:w="1000"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3,291</w:t>
            </w:r>
          </w:p>
        </w:tc>
      </w:tr>
      <w:tr w:rsidR="00256E34" w:rsidRPr="006D5F74" w:rsidTr="00E33051">
        <w:trPr>
          <w:trHeight w:hRule="exact" w:val="160"/>
        </w:trPr>
        <w:tc>
          <w:tcPr>
            <w:tcW w:w="4009" w:type="dxa"/>
            <w:gridSpan w:val="2"/>
            <w:shd w:val="clear" w:color="auto" w:fill="auto"/>
            <w:noWrap/>
            <w:vAlign w:val="center"/>
            <w:hideMark/>
          </w:tcPr>
          <w:p w:rsidR="00256E34" w:rsidRPr="006D5F74" w:rsidRDefault="00256E34" w:rsidP="00256E34">
            <w:pPr>
              <w:ind w:firstLineChars="400" w:firstLine="520"/>
              <w:rPr>
                <w:sz w:val="13"/>
                <w:szCs w:val="13"/>
              </w:rPr>
            </w:pPr>
            <w:proofErr w:type="spellStart"/>
            <w:r w:rsidRPr="006D5F74">
              <w:rPr>
                <w:sz w:val="13"/>
                <w:szCs w:val="13"/>
              </w:rPr>
              <w:t>i</w:t>
            </w:r>
            <w:proofErr w:type="spellEnd"/>
            <w:r w:rsidRPr="006D5F74">
              <w:rPr>
                <w:sz w:val="13"/>
                <w:szCs w:val="13"/>
              </w:rPr>
              <w:t>) Long term(&gt;1 year)</w:t>
            </w:r>
          </w:p>
        </w:tc>
        <w:tc>
          <w:tcPr>
            <w:tcW w:w="1018" w:type="dxa"/>
            <w:tcMar>
              <w:left w:w="43" w:type="dxa"/>
              <w:right w:w="43" w:type="dxa"/>
            </w:tcMar>
            <w:vAlign w:val="center"/>
          </w:tcPr>
          <w:p w:rsidR="00256E34" w:rsidRDefault="00256E34" w:rsidP="00256E34">
            <w:pPr>
              <w:jc w:val="right"/>
              <w:rPr>
                <w:sz w:val="13"/>
                <w:szCs w:val="13"/>
              </w:rPr>
            </w:pPr>
            <w:r>
              <w:rPr>
                <w:sz w:val="13"/>
                <w:szCs w:val="13"/>
              </w:rPr>
              <w:t>19</w:t>
            </w:r>
          </w:p>
        </w:tc>
        <w:tc>
          <w:tcPr>
            <w:tcW w:w="110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19</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19</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19</w:t>
            </w:r>
          </w:p>
        </w:tc>
        <w:tc>
          <w:tcPr>
            <w:tcW w:w="101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19</w:t>
            </w:r>
          </w:p>
        </w:tc>
        <w:tc>
          <w:tcPr>
            <w:tcW w:w="1000"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19</w:t>
            </w:r>
          </w:p>
        </w:tc>
      </w:tr>
      <w:tr w:rsidR="00256E34" w:rsidRPr="006D5F74" w:rsidTr="00E33051">
        <w:trPr>
          <w:trHeight w:hRule="exact" w:val="160"/>
        </w:trPr>
        <w:tc>
          <w:tcPr>
            <w:tcW w:w="4009" w:type="dxa"/>
            <w:gridSpan w:val="2"/>
            <w:shd w:val="clear" w:color="auto" w:fill="auto"/>
            <w:noWrap/>
            <w:vAlign w:val="center"/>
            <w:hideMark/>
          </w:tcPr>
          <w:p w:rsidR="00256E34" w:rsidRPr="006D5F74" w:rsidRDefault="00256E34" w:rsidP="00256E34">
            <w:pPr>
              <w:ind w:firstLineChars="500" w:firstLine="650"/>
              <w:rPr>
                <w:sz w:val="13"/>
                <w:szCs w:val="13"/>
              </w:rPr>
            </w:pPr>
            <w:proofErr w:type="spellStart"/>
            <w:r w:rsidRPr="006D5F74">
              <w:rPr>
                <w:sz w:val="13"/>
                <w:szCs w:val="13"/>
              </w:rPr>
              <w:t>i</w:t>
            </w:r>
            <w:proofErr w:type="spellEnd"/>
            <w:r w:rsidRPr="006D5F74">
              <w:rPr>
                <w:sz w:val="13"/>
                <w:szCs w:val="13"/>
              </w:rPr>
              <w:t>) Public sector</w:t>
            </w:r>
          </w:p>
        </w:tc>
        <w:tc>
          <w:tcPr>
            <w:tcW w:w="1018" w:type="dxa"/>
            <w:tcMar>
              <w:left w:w="43" w:type="dxa"/>
              <w:right w:w="43" w:type="dxa"/>
            </w:tcMar>
            <w:vAlign w:val="center"/>
          </w:tcPr>
          <w:p w:rsidR="00256E34" w:rsidRDefault="00256E34" w:rsidP="00256E34">
            <w:pPr>
              <w:jc w:val="right"/>
              <w:rPr>
                <w:sz w:val="13"/>
                <w:szCs w:val="13"/>
              </w:rPr>
            </w:pPr>
            <w:r>
              <w:rPr>
                <w:sz w:val="13"/>
                <w:szCs w:val="13"/>
              </w:rPr>
              <w:t>-</w:t>
            </w:r>
          </w:p>
        </w:tc>
        <w:tc>
          <w:tcPr>
            <w:tcW w:w="110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w:t>
            </w:r>
          </w:p>
        </w:tc>
      </w:tr>
      <w:tr w:rsidR="00256E34" w:rsidRPr="006D5F74" w:rsidTr="00E33051">
        <w:trPr>
          <w:trHeight w:hRule="exact" w:val="160"/>
        </w:trPr>
        <w:tc>
          <w:tcPr>
            <w:tcW w:w="4009" w:type="dxa"/>
            <w:gridSpan w:val="2"/>
            <w:shd w:val="clear" w:color="auto" w:fill="auto"/>
            <w:noWrap/>
            <w:vAlign w:val="center"/>
            <w:hideMark/>
          </w:tcPr>
          <w:p w:rsidR="00256E34" w:rsidRPr="006D5F74" w:rsidRDefault="00256E34" w:rsidP="00256E34">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rsidR="00256E34" w:rsidRDefault="00256E34" w:rsidP="00256E34">
            <w:pPr>
              <w:jc w:val="right"/>
              <w:rPr>
                <w:sz w:val="13"/>
                <w:szCs w:val="13"/>
              </w:rPr>
            </w:pPr>
            <w:r>
              <w:rPr>
                <w:sz w:val="13"/>
                <w:szCs w:val="13"/>
              </w:rPr>
              <w:t>19</w:t>
            </w:r>
          </w:p>
        </w:tc>
        <w:tc>
          <w:tcPr>
            <w:tcW w:w="110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19</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19</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19</w:t>
            </w:r>
          </w:p>
        </w:tc>
        <w:tc>
          <w:tcPr>
            <w:tcW w:w="101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19</w:t>
            </w:r>
          </w:p>
        </w:tc>
        <w:tc>
          <w:tcPr>
            <w:tcW w:w="1000"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19</w:t>
            </w:r>
          </w:p>
        </w:tc>
      </w:tr>
      <w:tr w:rsidR="00256E34" w:rsidRPr="006D5F74" w:rsidTr="00E33051">
        <w:trPr>
          <w:trHeight w:hRule="exact" w:val="192"/>
        </w:trPr>
        <w:tc>
          <w:tcPr>
            <w:tcW w:w="4009" w:type="dxa"/>
            <w:gridSpan w:val="2"/>
            <w:shd w:val="clear" w:color="auto" w:fill="auto"/>
            <w:noWrap/>
            <w:vAlign w:val="center"/>
            <w:hideMark/>
          </w:tcPr>
          <w:p w:rsidR="00256E34" w:rsidRPr="006D5F74" w:rsidRDefault="00256E34" w:rsidP="00256E34">
            <w:pPr>
              <w:ind w:firstLineChars="400" w:firstLine="520"/>
              <w:rPr>
                <w:sz w:val="13"/>
                <w:szCs w:val="13"/>
              </w:rPr>
            </w:pPr>
            <w:r w:rsidRPr="006D5F74">
              <w:rPr>
                <w:sz w:val="13"/>
                <w:szCs w:val="13"/>
              </w:rPr>
              <w:t>ii) Short term (&lt;1 year)</w:t>
            </w:r>
            <w:r w:rsidRPr="006D5F74">
              <w:rPr>
                <w:bCs/>
                <w:sz w:val="18"/>
                <w:szCs w:val="18"/>
                <w:vertAlign w:val="superscript"/>
              </w:rPr>
              <w:t>2</w:t>
            </w:r>
          </w:p>
        </w:tc>
        <w:tc>
          <w:tcPr>
            <w:tcW w:w="1018" w:type="dxa"/>
            <w:tcMar>
              <w:left w:w="43" w:type="dxa"/>
              <w:right w:w="43" w:type="dxa"/>
            </w:tcMar>
            <w:vAlign w:val="center"/>
          </w:tcPr>
          <w:p w:rsidR="00256E34" w:rsidRDefault="00256E34" w:rsidP="00256E34">
            <w:pPr>
              <w:jc w:val="right"/>
              <w:rPr>
                <w:sz w:val="13"/>
                <w:szCs w:val="13"/>
              </w:rPr>
            </w:pPr>
            <w:r>
              <w:rPr>
                <w:sz w:val="13"/>
                <w:szCs w:val="13"/>
              </w:rPr>
              <w:t>1,066</w:t>
            </w:r>
          </w:p>
        </w:tc>
        <w:tc>
          <w:tcPr>
            <w:tcW w:w="110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1,599</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1,897</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2,114</w:t>
            </w:r>
          </w:p>
        </w:tc>
        <w:tc>
          <w:tcPr>
            <w:tcW w:w="101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2,550</w:t>
            </w:r>
          </w:p>
        </w:tc>
        <w:tc>
          <w:tcPr>
            <w:tcW w:w="1000"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3,272</w:t>
            </w:r>
          </w:p>
        </w:tc>
      </w:tr>
      <w:tr w:rsidR="00256E34" w:rsidRPr="006D5F74" w:rsidTr="00E33051">
        <w:trPr>
          <w:trHeight w:hRule="exact" w:val="160"/>
        </w:trPr>
        <w:tc>
          <w:tcPr>
            <w:tcW w:w="4009" w:type="dxa"/>
            <w:gridSpan w:val="2"/>
            <w:shd w:val="clear" w:color="auto" w:fill="auto"/>
            <w:noWrap/>
            <w:vAlign w:val="center"/>
            <w:hideMark/>
          </w:tcPr>
          <w:p w:rsidR="00256E34" w:rsidRPr="006D5F74" w:rsidRDefault="00256E34" w:rsidP="00256E34">
            <w:pPr>
              <w:ind w:firstLineChars="500" w:firstLine="650"/>
              <w:rPr>
                <w:sz w:val="13"/>
                <w:szCs w:val="13"/>
              </w:rPr>
            </w:pPr>
            <w:proofErr w:type="spellStart"/>
            <w:r w:rsidRPr="006D5F74">
              <w:rPr>
                <w:sz w:val="13"/>
                <w:szCs w:val="13"/>
              </w:rPr>
              <w:t>i</w:t>
            </w:r>
            <w:proofErr w:type="spellEnd"/>
            <w:r w:rsidRPr="006D5F74">
              <w:rPr>
                <w:sz w:val="13"/>
                <w:szCs w:val="13"/>
              </w:rPr>
              <w:t>) Public sector</w:t>
            </w:r>
          </w:p>
        </w:tc>
        <w:tc>
          <w:tcPr>
            <w:tcW w:w="1018" w:type="dxa"/>
            <w:tcMar>
              <w:left w:w="43" w:type="dxa"/>
              <w:right w:w="43" w:type="dxa"/>
            </w:tcMar>
            <w:vAlign w:val="center"/>
          </w:tcPr>
          <w:p w:rsidR="00256E34" w:rsidRDefault="00256E34" w:rsidP="00256E34">
            <w:pPr>
              <w:jc w:val="right"/>
              <w:rPr>
                <w:sz w:val="13"/>
                <w:szCs w:val="13"/>
              </w:rPr>
            </w:pPr>
            <w:r>
              <w:rPr>
                <w:sz w:val="13"/>
                <w:szCs w:val="13"/>
              </w:rPr>
              <w:t>152</w:t>
            </w:r>
          </w:p>
        </w:tc>
        <w:tc>
          <w:tcPr>
            <w:tcW w:w="110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56</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90</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187</w:t>
            </w:r>
          </w:p>
        </w:tc>
        <w:tc>
          <w:tcPr>
            <w:tcW w:w="101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235</w:t>
            </w:r>
          </w:p>
        </w:tc>
        <w:tc>
          <w:tcPr>
            <w:tcW w:w="1000"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205</w:t>
            </w:r>
          </w:p>
        </w:tc>
      </w:tr>
      <w:tr w:rsidR="00256E34" w:rsidRPr="006D5F74" w:rsidTr="00E33051">
        <w:trPr>
          <w:trHeight w:hRule="exact" w:val="160"/>
        </w:trPr>
        <w:tc>
          <w:tcPr>
            <w:tcW w:w="4009" w:type="dxa"/>
            <w:gridSpan w:val="2"/>
            <w:shd w:val="clear" w:color="auto" w:fill="auto"/>
            <w:noWrap/>
            <w:vAlign w:val="center"/>
            <w:hideMark/>
          </w:tcPr>
          <w:p w:rsidR="00256E34" w:rsidRPr="006D5F74" w:rsidRDefault="00256E34" w:rsidP="00256E34">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rsidR="00256E34" w:rsidRDefault="00256E34" w:rsidP="00256E34">
            <w:pPr>
              <w:jc w:val="right"/>
              <w:rPr>
                <w:sz w:val="13"/>
                <w:szCs w:val="13"/>
              </w:rPr>
            </w:pPr>
            <w:r>
              <w:rPr>
                <w:sz w:val="13"/>
                <w:szCs w:val="13"/>
              </w:rPr>
              <w:t>915</w:t>
            </w:r>
          </w:p>
        </w:tc>
        <w:tc>
          <w:tcPr>
            <w:tcW w:w="110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1,543</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1,807</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1,927</w:t>
            </w:r>
          </w:p>
        </w:tc>
        <w:tc>
          <w:tcPr>
            <w:tcW w:w="101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2,315</w:t>
            </w:r>
          </w:p>
        </w:tc>
        <w:tc>
          <w:tcPr>
            <w:tcW w:w="1000"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3,067</w:t>
            </w:r>
          </w:p>
        </w:tc>
      </w:tr>
      <w:tr w:rsidR="00256E34" w:rsidRPr="006D5F74" w:rsidTr="00E33051">
        <w:trPr>
          <w:trHeight w:hRule="exact" w:val="160"/>
        </w:trPr>
        <w:tc>
          <w:tcPr>
            <w:tcW w:w="4009" w:type="dxa"/>
            <w:gridSpan w:val="2"/>
            <w:shd w:val="clear" w:color="auto" w:fill="auto"/>
            <w:noWrap/>
            <w:vAlign w:val="bottom"/>
            <w:hideMark/>
          </w:tcPr>
          <w:p w:rsidR="00256E34" w:rsidRPr="006D5F74" w:rsidRDefault="00256E34" w:rsidP="00256E34">
            <w:pPr>
              <w:ind w:firstLineChars="200" w:firstLine="261"/>
              <w:rPr>
                <w:b/>
                <w:bCs/>
                <w:sz w:val="13"/>
                <w:szCs w:val="13"/>
              </w:rPr>
            </w:pPr>
            <w:r w:rsidRPr="006D5F74">
              <w:rPr>
                <w:b/>
                <w:bCs/>
                <w:sz w:val="13"/>
                <w:szCs w:val="13"/>
              </w:rPr>
              <w:t>b. Nonresident deposits (LCY &amp; FCY)</w:t>
            </w:r>
          </w:p>
        </w:tc>
        <w:tc>
          <w:tcPr>
            <w:tcW w:w="1018" w:type="dxa"/>
            <w:tcMar>
              <w:left w:w="43" w:type="dxa"/>
              <w:right w:w="43" w:type="dxa"/>
            </w:tcMar>
            <w:vAlign w:val="center"/>
          </w:tcPr>
          <w:p w:rsidR="00256E34" w:rsidRDefault="00256E34" w:rsidP="00256E34">
            <w:pPr>
              <w:jc w:val="right"/>
              <w:rPr>
                <w:b/>
                <w:bCs/>
                <w:sz w:val="13"/>
                <w:szCs w:val="13"/>
              </w:rPr>
            </w:pPr>
            <w:r>
              <w:rPr>
                <w:b/>
                <w:bCs/>
                <w:sz w:val="13"/>
                <w:szCs w:val="13"/>
              </w:rPr>
              <w:t>1,092</w:t>
            </w:r>
          </w:p>
        </w:tc>
        <w:tc>
          <w:tcPr>
            <w:tcW w:w="1109"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1,078</w:t>
            </w:r>
          </w:p>
        </w:tc>
        <w:tc>
          <w:tcPr>
            <w:tcW w:w="1018"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1,040</w:t>
            </w:r>
          </w:p>
        </w:tc>
        <w:tc>
          <w:tcPr>
            <w:tcW w:w="1018"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1,070</w:t>
            </w:r>
          </w:p>
        </w:tc>
        <w:tc>
          <w:tcPr>
            <w:tcW w:w="1019"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1,159</w:t>
            </w:r>
          </w:p>
        </w:tc>
        <w:tc>
          <w:tcPr>
            <w:tcW w:w="1000"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1,216</w:t>
            </w:r>
          </w:p>
        </w:tc>
      </w:tr>
      <w:tr w:rsidR="00256E34" w:rsidRPr="006D5F74" w:rsidTr="00E33051">
        <w:trPr>
          <w:trHeight w:hRule="exact" w:val="160"/>
        </w:trPr>
        <w:tc>
          <w:tcPr>
            <w:tcW w:w="4009" w:type="dxa"/>
            <w:gridSpan w:val="2"/>
            <w:shd w:val="clear" w:color="auto" w:fill="auto"/>
            <w:noWrap/>
            <w:vAlign w:val="bottom"/>
            <w:hideMark/>
          </w:tcPr>
          <w:p w:rsidR="00256E34" w:rsidRPr="006D5F74" w:rsidRDefault="00256E34" w:rsidP="00256E34">
            <w:pPr>
              <w:ind w:firstLineChars="500" w:firstLine="650"/>
              <w:rPr>
                <w:sz w:val="13"/>
                <w:szCs w:val="13"/>
              </w:rPr>
            </w:pPr>
            <w:proofErr w:type="spellStart"/>
            <w:r w:rsidRPr="006D5F74">
              <w:rPr>
                <w:sz w:val="13"/>
                <w:szCs w:val="13"/>
              </w:rPr>
              <w:t>i</w:t>
            </w:r>
            <w:proofErr w:type="spellEnd"/>
            <w:r w:rsidRPr="006D5F74">
              <w:rPr>
                <w:sz w:val="13"/>
                <w:szCs w:val="13"/>
              </w:rPr>
              <w:t>) Public sector</w:t>
            </w:r>
          </w:p>
        </w:tc>
        <w:tc>
          <w:tcPr>
            <w:tcW w:w="1018" w:type="dxa"/>
            <w:tcMar>
              <w:left w:w="43" w:type="dxa"/>
              <w:right w:w="43" w:type="dxa"/>
            </w:tcMar>
            <w:vAlign w:val="center"/>
          </w:tcPr>
          <w:p w:rsidR="00256E34" w:rsidRDefault="00256E34" w:rsidP="00256E34">
            <w:pPr>
              <w:jc w:val="right"/>
              <w:rPr>
                <w:sz w:val="13"/>
                <w:szCs w:val="13"/>
              </w:rPr>
            </w:pPr>
            <w:r>
              <w:rPr>
                <w:sz w:val="13"/>
                <w:szCs w:val="13"/>
              </w:rPr>
              <w:t>35</w:t>
            </w:r>
          </w:p>
        </w:tc>
        <w:tc>
          <w:tcPr>
            <w:tcW w:w="110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33</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40</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32</w:t>
            </w:r>
          </w:p>
        </w:tc>
        <w:tc>
          <w:tcPr>
            <w:tcW w:w="101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35</w:t>
            </w:r>
          </w:p>
        </w:tc>
        <w:tc>
          <w:tcPr>
            <w:tcW w:w="1000"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32</w:t>
            </w:r>
          </w:p>
        </w:tc>
      </w:tr>
      <w:tr w:rsidR="00256E34" w:rsidRPr="006D5F74" w:rsidTr="00E33051">
        <w:trPr>
          <w:trHeight w:hRule="exact" w:val="160"/>
        </w:trPr>
        <w:tc>
          <w:tcPr>
            <w:tcW w:w="4009" w:type="dxa"/>
            <w:gridSpan w:val="2"/>
            <w:shd w:val="clear" w:color="auto" w:fill="auto"/>
            <w:noWrap/>
            <w:vAlign w:val="bottom"/>
            <w:hideMark/>
          </w:tcPr>
          <w:p w:rsidR="00256E34" w:rsidRPr="006D5F74" w:rsidRDefault="00256E34" w:rsidP="00256E34">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rsidR="00256E34" w:rsidRDefault="00256E34" w:rsidP="00256E34">
            <w:pPr>
              <w:jc w:val="right"/>
              <w:rPr>
                <w:sz w:val="13"/>
                <w:szCs w:val="13"/>
              </w:rPr>
            </w:pPr>
            <w:r>
              <w:rPr>
                <w:sz w:val="13"/>
                <w:szCs w:val="13"/>
              </w:rPr>
              <w:t>1,057</w:t>
            </w:r>
          </w:p>
        </w:tc>
        <w:tc>
          <w:tcPr>
            <w:tcW w:w="110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1,044</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1,001</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1,038</w:t>
            </w:r>
          </w:p>
        </w:tc>
        <w:tc>
          <w:tcPr>
            <w:tcW w:w="101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1,124</w:t>
            </w:r>
          </w:p>
        </w:tc>
        <w:tc>
          <w:tcPr>
            <w:tcW w:w="1000"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1,185</w:t>
            </w:r>
          </w:p>
        </w:tc>
      </w:tr>
      <w:tr w:rsidR="00256E34" w:rsidRPr="006D5F74" w:rsidTr="00E33051">
        <w:trPr>
          <w:trHeight w:hRule="exact" w:val="160"/>
        </w:trPr>
        <w:tc>
          <w:tcPr>
            <w:tcW w:w="4009" w:type="dxa"/>
            <w:gridSpan w:val="2"/>
            <w:shd w:val="clear" w:color="auto" w:fill="auto"/>
            <w:noWrap/>
            <w:vAlign w:val="bottom"/>
            <w:hideMark/>
          </w:tcPr>
          <w:p w:rsidR="00256E34" w:rsidRPr="006D5F74" w:rsidRDefault="00256E34" w:rsidP="00256E34">
            <w:pPr>
              <w:ind w:firstLineChars="100" w:firstLine="131"/>
              <w:rPr>
                <w:b/>
                <w:bCs/>
                <w:sz w:val="13"/>
                <w:szCs w:val="13"/>
              </w:rPr>
            </w:pPr>
            <w:r w:rsidRPr="006D5F74">
              <w:rPr>
                <w:b/>
                <w:bCs/>
                <w:sz w:val="13"/>
                <w:szCs w:val="13"/>
              </w:rPr>
              <w:t>D. Private Sector</w:t>
            </w:r>
          </w:p>
        </w:tc>
        <w:tc>
          <w:tcPr>
            <w:tcW w:w="1018" w:type="dxa"/>
            <w:tcMar>
              <w:left w:w="43" w:type="dxa"/>
              <w:right w:w="43" w:type="dxa"/>
            </w:tcMar>
            <w:vAlign w:val="center"/>
          </w:tcPr>
          <w:p w:rsidR="00256E34" w:rsidRDefault="00256E34" w:rsidP="00256E34">
            <w:pPr>
              <w:jc w:val="right"/>
              <w:rPr>
                <w:b/>
                <w:bCs/>
                <w:sz w:val="13"/>
                <w:szCs w:val="13"/>
              </w:rPr>
            </w:pPr>
            <w:r>
              <w:rPr>
                <w:b/>
                <w:bCs/>
                <w:sz w:val="13"/>
                <w:szCs w:val="13"/>
              </w:rPr>
              <w:t>3,119</w:t>
            </w:r>
          </w:p>
        </w:tc>
        <w:tc>
          <w:tcPr>
            <w:tcW w:w="1109"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4,073</w:t>
            </w:r>
          </w:p>
        </w:tc>
        <w:tc>
          <w:tcPr>
            <w:tcW w:w="1018"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4,514</w:t>
            </w:r>
          </w:p>
        </w:tc>
        <w:tc>
          <w:tcPr>
            <w:tcW w:w="1018"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5,140</w:t>
            </w:r>
          </w:p>
        </w:tc>
        <w:tc>
          <w:tcPr>
            <w:tcW w:w="1019"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6,100</w:t>
            </w:r>
          </w:p>
        </w:tc>
        <w:tc>
          <w:tcPr>
            <w:tcW w:w="1000"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6,416</w:t>
            </w:r>
          </w:p>
        </w:tc>
      </w:tr>
      <w:tr w:rsidR="00256E34" w:rsidRPr="006D5F74" w:rsidTr="00E33051">
        <w:trPr>
          <w:trHeight w:hRule="exact" w:val="160"/>
        </w:trPr>
        <w:tc>
          <w:tcPr>
            <w:tcW w:w="4009" w:type="dxa"/>
            <w:gridSpan w:val="2"/>
            <w:shd w:val="clear" w:color="auto" w:fill="auto"/>
            <w:noWrap/>
            <w:vAlign w:val="bottom"/>
            <w:hideMark/>
          </w:tcPr>
          <w:p w:rsidR="00256E34" w:rsidRPr="006D5F74" w:rsidRDefault="00256E34" w:rsidP="00256E34">
            <w:pPr>
              <w:ind w:firstLineChars="200" w:firstLine="261"/>
              <w:rPr>
                <w:b/>
                <w:bCs/>
                <w:sz w:val="13"/>
                <w:szCs w:val="13"/>
              </w:rPr>
            </w:pPr>
            <w:r w:rsidRPr="006D5F74">
              <w:rPr>
                <w:b/>
                <w:bCs/>
                <w:sz w:val="13"/>
                <w:szCs w:val="13"/>
              </w:rPr>
              <w:t>a. Guaranteed debt</w:t>
            </w:r>
          </w:p>
        </w:tc>
        <w:tc>
          <w:tcPr>
            <w:tcW w:w="1018" w:type="dxa"/>
            <w:tcMar>
              <w:left w:w="43" w:type="dxa"/>
              <w:right w:w="43" w:type="dxa"/>
            </w:tcMar>
            <w:vAlign w:val="center"/>
          </w:tcPr>
          <w:p w:rsidR="00256E34" w:rsidRDefault="00256E34" w:rsidP="00256E34">
            <w:pPr>
              <w:jc w:val="right"/>
              <w:rPr>
                <w:b/>
                <w:bCs/>
                <w:sz w:val="13"/>
                <w:szCs w:val="13"/>
              </w:rPr>
            </w:pPr>
            <w:r>
              <w:rPr>
                <w:b/>
                <w:bCs/>
                <w:sz w:val="13"/>
                <w:szCs w:val="13"/>
              </w:rPr>
              <w:t>-</w:t>
            </w:r>
          </w:p>
        </w:tc>
        <w:tc>
          <w:tcPr>
            <w:tcW w:w="1109"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w:t>
            </w:r>
          </w:p>
        </w:tc>
        <w:tc>
          <w:tcPr>
            <w:tcW w:w="1018"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w:t>
            </w:r>
          </w:p>
        </w:tc>
        <w:tc>
          <w:tcPr>
            <w:tcW w:w="1018"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w:t>
            </w:r>
          </w:p>
        </w:tc>
        <w:tc>
          <w:tcPr>
            <w:tcW w:w="1019"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w:t>
            </w:r>
          </w:p>
        </w:tc>
        <w:tc>
          <w:tcPr>
            <w:tcW w:w="1000"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w:t>
            </w:r>
          </w:p>
        </w:tc>
      </w:tr>
      <w:tr w:rsidR="00256E34" w:rsidRPr="006D5F74" w:rsidTr="00E33051">
        <w:trPr>
          <w:trHeight w:hRule="exact" w:val="160"/>
        </w:trPr>
        <w:tc>
          <w:tcPr>
            <w:tcW w:w="4009" w:type="dxa"/>
            <w:gridSpan w:val="2"/>
            <w:shd w:val="clear" w:color="auto" w:fill="auto"/>
            <w:noWrap/>
            <w:vAlign w:val="bottom"/>
            <w:hideMark/>
          </w:tcPr>
          <w:p w:rsidR="00256E34" w:rsidRPr="006D5F74" w:rsidRDefault="00256E34" w:rsidP="00256E34">
            <w:pPr>
              <w:ind w:firstLineChars="200" w:firstLine="261"/>
              <w:rPr>
                <w:b/>
                <w:bCs/>
                <w:sz w:val="13"/>
                <w:szCs w:val="13"/>
              </w:rPr>
            </w:pPr>
            <w:r w:rsidRPr="006D5F74">
              <w:rPr>
                <w:b/>
                <w:bCs/>
                <w:sz w:val="13"/>
                <w:szCs w:val="13"/>
              </w:rPr>
              <w:t>b. Non guaranteed debt</w:t>
            </w:r>
          </w:p>
        </w:tc>
        <w:tc>
          <w:tcPr>
            <w:tcW w:w="1018" w:type="dxa"/>
            <w:tcMar>
              <w:left w:w="43" w:type="dxa"/>
              <w:right w:w="43" w:type="dxa"/>
            </w:tcMar>
            <w:vAlign w:val="center"/>
          </w:tcPr>
          <w:p w:rsidR="00256E34" w:rsidRDefault="00256E34" w:rsidP="00256E34">
            <w:pPr>
              <w:jc w:val="right"/>
              <w:rPr>
                <w:b/>
                <w:bCs/>
                <w:sz w:val="13"/>
                <w:szCs w:val="13"/>
              </w:rPr>
            </w:pPr>
            <w:r>
              <w:rPr>
                <w:b/>
                <w:bCs/>
                <w:sz w:val="13"/>
                <w:szCs w:val="13"/>
              </w:rPr>
              <w:t>3,119</w:t>
            </w:r>
          </w:p>
        </w:tc>
        <w:tc>
          <w:tcPr>
            <w:tcW w:w="1109"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4,073</w:t>
            </w:r>
          </w:p>
        </w:tc>
        <w:tc>
          <w:tcPr>
            <w:tcW w:w="1018"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4,514</w:t>
            </w:r>
          </w:p>
        </w:tc>
        <w:tc>
          <w:tcPr>
            <w:tcW w:w="1018"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5,140</w:t>
            </w:r>
          </w:p>
        </w:tc>
        <w:tc>
          <w:tcPr>
            <w:tcW w:w="1019"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6,100</w:t>
            </w:r>
          </w:p>
        </w:tc>
        <w:tc>
          <w:tcPr>
            <w:tcW w:w="1000"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6,416</w:t>
            </w:r>
          </w:p>
        </w:tc>
      </w:tr>
      <w:tr w:rsidR="00256E34" w:rsidRPr="006D5F74" w:rsidTr="00E33051">
        <w:trPr>
          <w:trHeight w:hRule="exact" w:val="160"/>
        </w:trPr>
        <w:tc>
          <w:tcPr>
            <w:tcW w:w="4009" w:type="dxa"/>
            <w:gridSpan w:val="2"/>
            <w:shd w:val="clear" w:color="auto" w:fill="auto"/>
            <w:noWrap/>
            <w:vAlign w:val="bottom"/>
            <w:hideMark/>
          </w:tcPr>
          <w:p w:rsidR="00256E34" w:rsidRPr="006D5F74" w:rsidRDefault="00256E34" w:rsidP="00256E34">
            <w:pPr>
              <w:ind w:firstLineChars="300" w:firstLine="392"/>
              <w:rPr>
                <w:b/>
                <w:bCs/>
                <w:sz w:val="13"/>
                <w:szCs w:val="13"/>
              </w:rPr>
            </w:pPr>
            <w:proofErr w:type="spellStart"/>
            <w:r w:rsidRPr="006D5F74">
              <w:rPr>
                <w:b/>
                <w:bCs/>
                <w:sz w:val="13"/>
                <w:szCs w:val="13"/>
              </w:rPr>
              <w:t>i</w:t>
            </w:r>
            <w:proofErr w:type="spellEnd"/>
            <w:r w:rsidRPr="006D5F74">
              <w:rPr>
                <w:b/>
                <w:bCs/>
                <w:sz w:val="13"/>
                <w:szCs w:val="13"/>
              </w:rPr>
              <w:t>). Loans</w:t>
            </w:r>
          </w:p>
        </w:tc>
        <w:tc>
          <w:tcPr>
            <w:tcW w:w="1018" w:type="dxa"/>
            <w:tcMar>
              <w:left w:w="43" w:type="dxa"/>
              <w:right w:w="43" w:type="dxa"/>
            </w:tcMar>
            <w:vAlign w:val="center"/>
          </w:tcPr>
          <w:p w:rsidR="00256E34" w:rsidRDefault="00256E34" w:rsidP="00256E34">
            <w:pPr>
              <w:jc w:val="right"/>
              <w:rPr>
                <w:b/>
                <w:bCs/>
                <w:sz w:val="13"/>
                <w:szCs w:val="13"/>
              </w:rPr>
            </w:pPr>
            <w:r>
              <w:rPr>
                <w:b/>
                <w:bCs/>
                <w:sz w:val="13"/>
                <w:szCs w:val="13"/>
              </w:rPr>
              <w:t>2,098</w:t>
            </w:r>
          </w:p>
        </w:tc>
        <w:tc>
          <w:tcPr>
            <w:tcW w:w="1109"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3,132</w:t>
            </w:r>
          </w:p>
        </w:tc>
        <w:tc>
          <w:tcPr>
            <w:tcW w:w="1018"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3,549</w:t>
            </w:r>
          </w:p>
        </w:tc>
        <w:tc>
          <w:tcPr>
            <w:tcW w:w="1018"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4,153</w:t>
            </w:r>
          </w:p>
        </w:tc>
        <w:tc>
          <w:tcPr>
            <w:tcW w:w="1019"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5,101</w:t>
            </w:r>
          </w:p>
        </w:tc>
        <w:tc>
          <w:tcPr>
            <w:tcW w:w="1000"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5,424</w:t>
            </w:r>
          </w:p>
        </w:tc>
      </w:tr>
      <w:tr w:rsidR="00256E34" w:rsidRPr="006D5F74" w:rsidTr="00E33051">
        <w:trPr>
          <w:trHeight w:hRule="exact" w:val="160"/>
        </w:trPr>
        <w:tc>
          <w:tcPr>
            <w:tcW w:w="4009" w:type="dxa"/>
            <w:gridSpan w:val="2"/>
            <w:shd w:val="clear" w:color="auto" w:fill="auto"/>
            <w:noWrap/>
            <w:vAlign w:val="bottom"/>
            <w:hideMark/>
          </w:tcPr>
          <w:p w:rsidR="00256E34" w:rsidRPr="006D5F74" w:rsidRDefault="00256E34" w:rsidP="00256E34">
            <w:pPr>
              <w:ind w:firstLineChars="400" w:firstLine="520"/>
              <w:rPr>
                <w:sz w:val="13"/>
                <w:szCs w:val="13"/>
              </w:rPr>
            </w:pPr>
            <w:proofErr w:type="spellStart"/>
            <w:r w:rsidRPr="006D5F74">
              <w:rPr>
                <w:sz w:val="13"/>
                <w:szCs w:val="13"/>
              </w:rPr>
              <w:t>i</w:t>
            </w:r>
            <w:proofErr w:type="spellEnd"/>
            <w:r w:rsidRPr="006D5F74">
              <w:rPr>
                <w:sz w:val="13"/>
                <w:szCs w:val="13"/>
              </w:rPr>
              <w:t>) Long term(&gt;1 year)</w:t>
            </w:r>
          </w:p>
        </w:tc>
        <w:tc>
          <w:tcPr>
            <w:tcW w:w="1018" w:type="dxa"/>
            <w:tcMar>
              <w:left w:w="43" w:type="dxa"/>
              <w:right w:w="43" w:type="dxa"/>
            </w:tcMar>
            <w:vAlign w:val="center"/>
          </w:tcPr>
          <w:p w:rsidR="00256E34" w:rsidRDefault="00256E34" w:rsidP="00256E34">
            <w:pPr>
              <w:jc w:val="right"/>
              <w:rPr>
                <w:sz w:val="13"/>
                <w:szCs w:val="13"/>
              </w:rPr>
            </w:pPr>
            <w:r>
              <w:rPr>
                <w:sz w:val="13"/>
                <w:szCs w:val="13"/>
              </w:rPr>
              <w:t>2,072</w:t>
            </w:r>
          </w:p>
        </w:tc>
        <w:tc>
          <w:tcPr>
            <w:tcW w:w="110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2,902</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3,236</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3,672</w:t>
            </w:r>
          </w:p>
        </w:tc>
        <w:tc>
          <w:tcPr>
            <w:tcW w:w="101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4,751</w:t>
            </w:r>
          </w:p>
        </w:tc>
        <w:tc>
          <w:tcPr>
            <w:tcW w:w="1000"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5,099</w:t>
            </w:r>
          </w:p>
        </w:tc>
      </w:tr>
      <w:tr w:rsidR="00256E34" w:rsidRPr="006D5F74" w:rsidTr="00E33051">
        <w:trPr>
          <w:trHeight w:hRule="exact" w:val="160"/>
        </w:trPr>
        <w:tc>
          <w:tcPr>
            <w:tcW w:w="4009" w:type="dxa"/>
            <w:gridSpan w:val="2"/>
            <w:shd w:val="clear" w:color="auto" w:fill="auto"/>
            <w:noWrap/>
            <w:vAlign w:val="bottom"/>
            <w:hideMark/>
          </w:tcPr>
          <w:p w:rsidR="00256E34" w:rsidRPr="006D5F74" w:rsidRDefault="00256E34" w:rsidP="00256E34">
            <w:pPr>
              <w:ind w:firstLineChars="400" w:firstLine="520"/>
              <w:rPr>
                <w:sz w:val="13"/>
                <w:szCs w:val="13"/>
              </w:rPr>
            </w:pPr>
            <w:r w:rsidRPr="006D5F74">
              <w:rPr>
                <w:sz w:val="13"/>
                <w:szCs w:val="13"/>
              </w:rPr>
              <w:t>ii) Short term (&lt;1 year)</w:t>
            </w:r>
          </w:p>
        </w:tc>
        <w:tc>
          <w:tcPr>
            <w:tcW w:w="1018" w:type="dxa"/>
            <w:tcMar>
              <w:left w:w="43" w:type="dxa"/>
              <w:right w:w="43" w:type="dxa"/>
            </w:tcMar>
            <w:vAlign w:val="center"/>
          </w:tcPr>
          <w:p w:rsidR="00256E34" w:rsidRDefault="00256E34" w:rsidP="00256E34">
            <w:pPr>
              <w:jc w:val="right"/>
              <w:rPr>
                <w:sz w:val="13"/>
                <w:szCs w:val="13"/>
              </w:rPr>
            </w:pPr>
            <w:r>
              <w:rPr>
                <w:sz w:val="13"/>
                <w:szCs w:val="13"/>
              </w:rPr>
              <w:t>26</w:t>
            </w:r>
          </w:p>
        </w:tc>
        <w:tc>
          <w:tcPr>
            <w:tcW w:w="110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231</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313</w:t>
            </w:r>
          </w:p>
        </w:tc>
        <w:tc>
          <w:tcPr>
            <w:tcW w:w="1018"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481</w:t>
            </w:r>
          </w:p>
        </w:tc>
        <w:tc>
          <w:tcPr>
            <w:tcW w:w="1019"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350</w:t>
            </w:r>
          </w:p>
        </w:tc>
        <w:tc>
          <w:tcPr>
            <w:tcW w:w="1000" w:type="dxa"/>
            <w:shd w:val="clear" w:color="auto" w:fill="auto"/>
            <w:noWrap/>
            <w:tcMar>
              <w:left w:w="43" w:type="dxa"/>
              <w:right w:w="43" w:type="dxa"/>
            </w:tcMar>
            <w:vAlign w:val="center"/>
            <w:hideMark/>
          </w:tcPr>
          <w:p w:rsidR="00256E34" w:rsidRDefault="00256E34" w:rsidP="00256E34">
            <w:pPr>
              <w:jc w:val="right"/>
              <w:rPr>
                <w:color w:val="000000"/>
                <w:sz w:val="13"/>
                <w:szCs w:val="13"/>
              </w:rPr>
            </w:pPr>
            <w:r>
              <w:rPr>
                <w:color w:val="000000"/>
                <w:sz w:val="13"/>
                <w:szCs w:val="13"/>
              </w:rPr>
              <w:t>324</w:t>
            </w:r>
          </w:p>
        </w:tc>
      </w:tr>
      <w:tr w:rsidR="00256E34" w:rsidRPr="006D5F74" w:rsidTr="00E33051">
        <w:trPr>
          <w:trHeight w:hRule="exact" w:val="160"/>
        </w:trPr>
        <w:tc>
          <w:tcPr>
            <w:tcW w:w="4009" w:type="dxa"/>
            <w:gridSpan w:val="2"/>
            <w:shd w:val="clear" w:color="auto" w:fill="auto"/>
            <w:noWrap/>
            <w:vAlign w:val="bottom"/>
            <w:hideMark/>
          </w:tcPr>
          <w:p w:rsidR="00256E34" w:rsidRPr="006D5F74" w:rsidRDefault="00256E34" w:rsidP="00256E34">
            <w:pPr>
              <w:ind w:firstLineChars="300" w:firstLine="392"/>
              <w:rPr>
                <w:b/>
                <w:bCs/>
                <w:sz w:val="13"/>
                <w:szCs w:val="13"/>
              </w:rPr>
            </w:pPr>
            <w:r w:rsidRPr="006D5F74">
              <w:rPr>
                <w:b/>
                <w:bCs/>
                <w:sz w:val="13"/>
                <w:szCs w:val="13"/>
              </w:rPr>
              <w:t>ii) non-guaranteed bonds</w:t>
            </w:r>
          </w:p>
        </w:tc>
        <w:tc>
          <w:tcPr>
            <w:tcW w:w="1018" w:type="dxa"/>
            <w:tcMar>
              <w:left w:w="43" w:type="dxa"/>
              <w:right w:w="43" w:type="dxa"/>
            </w:tcMar>
            <w:vAlign w:val="center"/>
          </w:tcPr>
          <w:p w:rsidR="00256E34" w:rsidRDefault="00256E34" w:rsidP="00256E34">
            <w:pPr>
              <w:jc w:val="right"/>
              <w:rPr>
                <w:b/>
                <w:bCs/>
                <w:sz w:val="13"/>
                <w:szCs w:val="13"/>
              </w:rPr>
            </w:pPr>
            <w:r>
              <w:rPr>
                <w:b/>
                <w:bCs/>
                <w:sz w:val="13"/>
                <w:szCs w:val="13"/>
              </w:rPr>
              <w:t>12</w:t>
            </w:r>
          </w:p>
        </w:tc>
        <w:tc>
          <w:tcPr>
            <w:tcW w:w="1109"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12</w:t>
            </w:r>
          </w:p>
        </w:tc>
        <w:tc>
          <w:tcPr>
            <w:tcW w:w="1018"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12</w:t>
            </w:r>
          </w:p>
        </w:tc>
        <w:tc>
          <w:tcPr>
            <w:tcW w:w="1018"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12</w:t>
            </w:r>
          </w:p>
        </w:tc>
        <w:tc>
          <w:tcPr>
            <w:tcW w:w="1019"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12</w:t>
            </w:r>
          </w:p>
        </w:tc>
        <w:tc>
          <w:tcPr>
            <w:tcW w:w="1000"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12</w:t>
            </w:r>
          </w:p>
        </w:tc>
      </w:tr>
      <w:tr w:rsidR="00256E34" w:rsidRPr="006D5F74" w:rsidTr="00E33051">
        <w:trPr>
          <w:trHeight w:hRule="exact" w:val="160"/>
        </w:trPr>
        <w:tc>
          <w:tcPr>
            <w:tcW w:w="4009" w:type="dxa"/>
            <w:gridSpan w:val="2"/>
            <w:shd w:val="clear" w:color="auto" w:fill="auto"/>
            <w:noWrap/>
            <w:vAlign w:val="bottom"/>
            <w:hideMark/>
          </w:tcPr>
          <w:p w:rsidR="00256E34" w:rsidRPr="006D5F74" w:rsidRDefault="00256E34" w:rsidP="00256E34">
            <w:pPr>
              <w:ind w:firstLineChars="300" w:firstLine="392"/>
              <w:rPr>
                <w:b/>
                <w:bCs/>
                <w:sz w:val="13"/>
                <w:szCs w:val="13"/>
              </w:rPr>
            </w:pPr>
            <w:r w:rsidRPr="006D5F74">
              <w:rPr>
                <w:b/>
                <w:bCs/>
                <w:sz w:val="13"/>
                <w:szCs w:val="13"/>
              </w:rPr>
              <w:t>iii) Trade credits</w:t>
            </w:r>
          </w:p>
        </w:tc>
        <w:tc>
          <w:tcPr>
            <w:tcW w:w="1018" w:type="dxa"/>
            <w:tcMar>
              <w:left w:w="43" w:type="dxa"/>
              <w:right w:w="43" w:type="dxa"/>
            </w:tcMar>
            <w:vAlign w:val="center"/>
          </w:tcPr>
          <w:p w:rsidR="00256E34" w:rsidRDefault="00256E34" w:rsidP="00256E34">
            <w:pPr>
              <w:jc w:val="right"/>
              <w:rPr>
                <w:b/>
                <w:bCs/>
                <w:sz w:val="13"/>
                <w:szCs w:val="13"/>
              </w:rPr>
            </w:pPr>
            <w:r>
              <w:rPr>
                <w:b/>
                <w:bCs/>
                <w:sz w:val="13"/>
                <w:szCs w:val="13"/>
              </w:rPr>
              <w:t>719</w:t>
            </w:r>
          </w:p>
        </w:tc>
        <w:tc>
          <w:tcPr>
            <w:tcW w:w="1109"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665</w:t>
            </w:r>
          </w:p>
        </w:tc>
        <w:tc>
          <w:tcPr>
            <w:tcW w:w="1018"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665</w:t>
            </w:r>
          </w:p>
        </w:tc>
        <w:tc>
          <w:tcPr>
            <w:tcW w:w="1018"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665</w:t>
            </w:r>
          </w:p>
        </w:tc>
        <w:tc>
          <w:tcPr>
            <w:tcW w:w="1019"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665</w:t>
            </w:r>
          </w:p>
        </w:tc>
        <w:tc>
          <w:tcPr>
            <w:tcW w:w="1000"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665</w:t>
            </w:r>
          </w:p>
        </w:tc>
      </w:tr>
      <w:tr w:rsidR="00256E34" w:rsidRPr="006D5F74" w:rsidTr="00E33051">
        <w:trPr>
          <w:trHeight w:hRule="exact" w:val="160"/>
        </w:trPr>
        <w:tc>
          <w:tcPr>
            <w:tcW w:w="4009" w:type="dxa"/>
            <w:gridSpan w:val="2"/>
            <w:shd w:val="clear" w:color="auto" w:fill="auto"/>
            <w:noWrap/>
            <w:vAlign w:val="bottom"/>
            <w:hideMark/>
          </w:tcPr>
          <w:p w:rsidR="00256E34" w:rsidRPr="006D5F74" w:rsidRDefault="00256E34" w:rsidP="00256E34">
            <w:pPr>
              <w:ind w:firstLineChars="300" w:firstLine="392"/>
              <w:rPr>
                <w:b/>
                <w:bCs/>
                <w:sz w:val="13"/>
                <w:szCs w:val="13"/>
              </w:rPr>
            </w:pPr>
            <w:r w:rsidRPr="006D5F74">
              <w:rPr>
                <w:b/>
                <w:bCs/>
                <w:sz w:val="13"/>
                <w:szCs w:val="13"/>
              </w:rPr>
              <w:t>iv) Other debt liabilities</w:t>
            </w:r>
            <w:r w:rsidRPr="006D5F74">
              <w:rPr>
                <w:b/>
                <w:bCs/>
                <w:sz w:val="18"/>
                <w:szCs w:val="18"/>
                <w:vertAlign w:val="superscript"/>
              </w:rPr>
              <w:t>3</w:t>
            </w:r>
          </w:p>
        </w:tc>
        <w:tc>
          <w:tcPr>
            <w:tcW w:w="1018" w:type="dxa"/>
            <w:tcMar>
              <w:left w:w="43" w:type="dxa"/>
              <w:right w:w="43" w:type="dxa"/>
            </w:tcMar>
            <w:vAlign w:val="center"/>
          </w:tcPr>
          <w:p w:rsidR="00256E34" w:rsidRDefault="00256E34" w:rsidP="00256E34">
            <w:pPr>
              <w:jc w:val="right"/>
              <w:rPr>
                <w:b/>
                <w:bCs/>
                <w:sz w:val="13"/>
                <w:szCs w:val="13"/>
              </w:rPr>
            </w:pPr>
            <w:r>
              <w:rPr>
                <w:b/>
                <w:bCs/>
                <w:sz w:val="13"/>
                <w:szCs w:val="13"/>
              </w:rPr>
              <w:t>290</w:t>
            </w:r>
          </w:p>
        </w:tc>
        <w:tc>
          <w:tcPr>
            <w:tcW w:w="1109"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264</w:t>
            </w:r>
          </w:p>
        </w:tc>
        <w:tc>
          <w:tcPr>
            <w:tcW w:w="1018"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289</w:t>
            </w:r>
          </w:p>
        </w:tc>
        <w:tc>
          <w:tcPr>
            <w:tcW w:w="1018"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310</w:t>
            </w:r>
          </w:p>
        </w:tc>
        <w:tc>
          <w:tcPr>
            <w:tcW w:w="1019"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323</w:t>
            </w:r>
          </w:p>
        </w:tc>
        <w:tc>
          <w:tcPr>
            <w:tcW w:w="1000" w:type="dxa"/>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316</w:t>
            </w:r>
          </w:p>
        </w:tc>
      </w:tr>
      <w:tr w:rsidR="00256E34" w:rsidRPr="006D5F74" w:rsidTr="00E33051">
        <w:trPr>
          <w:trHeight w:hRule="exact" w:val="160"/>
        </w:trPr>
        <w:tc>
          <w:tcPr>
            <w:tcW w:w="4009" w:type="dxa"/>
            <w:gridSpan w:val="2"/>
            <w:tcBorders>
              <w:bottom w:val="single" w:sz="8" w:space="0" w:color="auto"/>
            </w:tcBorders>
            <w:shd w:val="clear" w:color="auto" w:fill="auto"/>
            <w:noWrap/>
            <w:vAlign w:val="bottom"/>
            <w:hideMark/>
          </w:tcPr>
          <w:p w:rsidR="00256E34" w:rsidRPr="006D5F74" w:rsidRDefault="00256E34" w:rsidP="00256E34">
            <w:pPr>
              <w:ind w:firstLineChars="100" w:firstLine="131"/>
              <w:rPr>
                <w:b/>
                <w:bCs/>
                <w:sz w:val="13"/>
                <w:szCs w:val="13"/>
              </w:rPr>
            </w:pPr>
            <w:r w:rsidRPr="006D5F74">
              <w:rPr>
                <w:b/>
                <w:bCs/>
                <w:sz w:val="13"/>
                <w:szCs w:val="13"/>
              </w:rPr>
              <w:t>E. Debt liabilities to direct investors - Intercompany debt</w:t>
            </w:r>
          </w:p>
        </w:tc>
        <w:tc>
          <w:tcPr>
            <w:tcW w:w="1018" w:type="dxa"/>
            <w:tcBorders>
              <w:bottom w:val="single" w:sz="8" w:space="0" w:color="auto"/>
            </w:tcBorders>
            <w:tcMar>
              <w:left w:w="43" w:type="dxa"/>
              <w:right w:w="43" w:type="dxa"/>
            </w:tcMar>
            <w:vAlign w:val="center"/>
          </w:tcPr>
          <w:p w:rsidR="00256E34" w:rsidRDefault="00256E34" w:rsidP="00256E34">
            <w:pPr>
              <w:jc w:val="right"/>
              <w:rPr>
                <w:b/>
                <w:bCs/>
                <w:sz w:val="13"/>
                <w:szCs w:val="13"/>
              </w:rPr>
            </w:pPr>
            <w:r>
              <w:rPr>
                <w:b/>
                <w:bCs/>
                <w:sz w:val="13"/>
                <w:szCs w:val="13"/>
              </w:rPr>
              <w:t>2,737</w:t>
            </w:r>
          </w:p>
        </w:tc>
        <w:tc>
          <w:tcPr>
            <w:tcW w:w="1109" w:type="dxa"/>
            <w:tcBorders>
              <w:bottom w:val="single" w:sz="8" w:space="0" w:color="auto"/>
            </w:tcBorders>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3,013</w:t>
            </w:r>
          </w:p>
        </w:tc>
        <w:tc>
          <w:tcPr>
            <w:tcW w:w="1018" w:type="dxa"/>
            <w:tcBorders>
              <w:bottom w:val="single" w:sz="8" w:space="0" w:color="auto"/>
            </w:tcBorders>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3,114</w:t>
            </w:r>
          </w:p>
        </w:tc>
        <w:tc>
          <w:tcPr>
            <w:tcW w:w="1018" w:type="dxa"/>
            <w:tcBorders>
              <w:bottom w:val="single" w:sz="8" w:space="0" w:color="auto"/>
            </w:tcBorders>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3,077</w:t>
            </w:r>
          </w:p>
        </w:tc>
        <w:tc>
          <w:tcPr>
            <w:tcW w:w="1019" w:type="dxa"/>
            <w:tcBorders>
              <w:bottom w:val="single" w:sz="8" w:space="0" w:color="auto"/>
            </w:tcBorders>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3,129</w:t>
            </w:r>
          </w:p>
        </w:tc>
        <w:tc>
          <w:tcPr>
            <w:tcW w:w="1000" w:type="dxa"/>
            <w:tcBorders>
              <w:bottom w:val="single" w:sz="8" w:space="0" w:color="auto"/>
            </w:tcBorders>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3,248</w:t>
            </w:r>
          </w:p>
        </w:tc>
      </w:tr>
      <w:tr w:rsidR="00256E34" w:rsidRPr="006D5F74" w:rsidTr="00E33051">
        <w:trPr>
          <w:trHeight w:hRule="exact" w:val="185"/>
        </w:trPr>
        <w:tc>
          <w:tcPr>
            <w:tcW w:w="4009" w:type="dxa"/>
            <w:gridSpan w:val="2"/>
            <w:tcBorders>
              <w:top w:val="single" w:sz="8" w:space="0" w:color="auto"/>
              <w:bottom w:val="single" w:sz="8" w:space="0" w:color="auto"/>
            </w:tcBorders>
            <w:shd w:val="clear" w:color="auto" w:fill="auto"/>
            <w:noWrap/>
            <w:hideMark/>
          </w:tcPr>
          <w:p w:rsidR="00256E34" w:rsidRPr="006D5F74" w:rsidRDefault="00256E34" w:rsidP="00256E34">
            <w:pPr>
              <w:jc w:val="center"/>
              <w:rPr>
                <w:b/>
                <w:bCs/>
                <w:sz w:val="13"/>
                <w:szCs w:val="13"/>
              </w:rPr>
            </w:pPr>
            <w:r w:rsidRPr="006D5F74">
              <w:rPr>
                <w:b/>
                <w:bCs/>
                <w:sz w:val="13"/>
                <w:szCs w:val="13"/>
              </w:rPr>
              <w:t>Total exter</w:t>
            </w:r>
            <w:r w:rsidR="001510EB">
              <w:rPr>
                <w:b/>
                <w:bCs/>
                <w:sz w:val="13"/>
                <w:szCs w:val="13"/>
              </w:rPr>
              <w:t>na</w:t>
            </w:r>
            <w:r w:rsidRPr="006D5F74">
              <w:rPr>
                <w:b/>
                <w:bCs/>
                <w:sz w:val="13"/>
                <w:szCs w:val="13"/>
              </w:rPr>
              <w:t>l debt &amp; liabilities (A+B+C+D+E)</w:t>
            </w:r>
          </w:p>
        </w:tc>
        <w:tc>
          <w:tcPr>
            <w:tcW w:w="1018" w:type="dxa"/>
            <w:tcBorders>
              <w:top w:val="single" w:sz="8" w:space="0" w:color="auto"/>
              <w:bottom w:val="single" w:sz="8" w:space="0" w:color="auto"/>
            </w:tcBorders>
            <w:tcMar>
              <w:left w:w="43" w:type="dxa"/>
              <w:right w:w="43" w:type="dxa"/>
            </w:tcMar>
            <w:vAlign w:val="center"/>
          </w:tcPr>
          <w:p w:rsidR="00256E34" w:rsidRDefault="00256E34" w:rsidP="00256E34">
            <w:pPr>
              <w:jc w:val="right"/>
              <w:rPr>
                <w:b/>
                <w:bCs/>
                <w:sz w:val="13"/>
                <w:szCs w:val="13"/>
              </w:rPr>
            </w:pPr>
            <w:r>
              <w:rPr>
                <w:b/>
                <w:bCs/>
                <w:sz w:val="13"/>
                <w:szCs w:val="13"/>
              </w:rPr>
              <w:t>69,563</w:t>
            </w:r>
          </w:p>
        </w:tc>
        <w:tc>
          <w:tcPr>
            <w:tcW w:w="1109" w:type="dxa"/>
            <w:tcBorders>
              <w:top w:val="single" w:sz="8" w:space="0" w:color="auto"/>
              <w:bottom w:val="single" w:sz="8" w:space="0" w:color="auto"/>
            </w:tcBorders>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73,945</w:t>
            </w:r>
          </w:p>
        </w:tc>
        <w:tc>
          <w:tcPr>
            <w:tcW w:w="1018" w:type="dxa"/>
            <w:tcBorders>
              <w:top w:val="single" w:sz="8" w:space="0" w:color="auto"/>
              <w:bottom w:val="single" w:sz="8" w:space="0" w:color="auto"/>
            </w:tcBorders>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75,762</w:t>
            </w:r>
          </w:p>
        </w:tc>
        <w:tc>
          <w:tcPr>
            <w:tcW w:w="1018" w:type="dxa"/>
            <w:tcBorders>
              <w:top w:val="single" w:sz="8" w:space="0" w:color="auto"/>
              <w:bottom w:val="single" w:sz="8" w:space="0" w:color="auto"/>
            </w:tcBorders>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75,687</w:t>
            </w:r>
          </w:p>
        </w:tc>
        <w:tc>
          <w:tcPr>
            <w:tcW w:w="1019" w:type="dxa"/>
            <w:tcBorders>
              <w:top w:val="single" w:sz="8" w:space="0" w:color="auto"/>
              <w:bottom w:val="single" w:sz="8" w:space="0" w:color="auto"/>
            </w:tcBorders>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77,641</w:t>
            </w:r>
          </w:p>
        </w:tc>
        <w:tc>
          <w:tcPr>
            <w:tcW w:w="1000" w:type="dxa"/>
            <w:tcBorders>
              <w:top w:val="single" w:sz="8" w:space="0" w:color="auto"/>
              <w:bottom w:val="single" w:sz="8" w:space="0" w:color="auto"/>
            </w:tcBorders>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82,981</w:t>
            </w:r>
          </w:p>
        </w:tc>
      </w:tr>
      <w:tr w:rsidR="00256E34" w:rsidRPr="006D5F74" w:rsidTr="00E33051">
        <w:trPr>
          <w:trHeight w:hRule="exact" w:val="212"/>
        </w:trPr>
        <w:tc>
          <w:tcPr>
            <w:tcW w:w="4009" w:type="dxa"/>
            <w:gridSpan w:val="2"/>
            <w:tcBorders>
              <w:top w:val="single" w:sz="8" w:space="0" w:color="auto"/>
              <w:bottom w:val="single" w:sz="8" w:space="0" w:color="auto"/>
            </w:tcBorders>
            <w:shd w:val="clear" w:color="auto" w:fill="auto"/>
            <w:noWrap/>
            <w:hideMark/>
          </w:tcPr>
          <w:p w:rsidR="00256E34" w:rsidRPr="006D5F74" w:rsidRDefault="00256E34" w:rsidP="00256E34">
            <w:pPr>
              <w:rPr>
                <w:b/>
                <w:bCs/>
                <w:sz w:val="13"/>
                <w:szCs w:val="13"/>
              </w:rPr>
            </w:pPr>
            <w:r w:rsidRPr="006D5F74">
              <w:rPr>
                <w:b/>
                <w:bCs/>
                <w:sz w:val="13"/>
                <w:szCs w:val="13"/>
              </w:rPr>
              <w:t>Public debt including PSEs (</w:t>
            </w:r>
            <w:proofErr w:type="spellStart"/>
            <w:r w:rsidRPr="006D5F74">
              <w:rPr>
                <w:b/>
                <w:bCs/>
                <w:sz w:val="13"/>
                <w:szCs w:val="13"/>
              </w:rPr>
              <w:t>A+B+C.a.i.i+C.a.ii.i+C.b.i</w:t>
            </w:r>
            <w:proofErr w:type="spellEnd"/>
            <w:r w:rsidRPr="006D5F74">
              <w:rPr>
                <w:b/>
                <w:bCs/>
                <w:sz w:val="13"/>
                <w:szCs w:val="13"/>
              </w:rPr>
              <w:t>)</w:t>
            </w:r>
          </w:p>
        </w:tc>
        <w:tc>
          <w:tcPr>
            <w:tcW w:w="1018" w:type="dxa"/>
            <w:tcBorders>
              <w:top w:val="single" w:sz="8" w:space="0" w:color="auto"/>
              <w:bottom w:val="single" w:sz="8" w:space="0" w:color="auto"/>
            </w:tcBorders>
            <w:tcMar>
              <w:left w:w="43" w:type="dxa"/>
              <w:right w:w="43" w:type="dxa"/>
            </w:tcMar>
            <w:vAlign w:val="center"/>
          </w:tcPr>
          <w:p w:rsidR="00256E34" w:rsidRDefault="00256E34" w:rsidP="00256E34">
            <w:pPr>
              <w:jc w:val="right"/>
              <w:rPr>
                <w:b/>
                <w:bCs/>
                <w:color w:val="000000"/>
                <w:sz w:val="13"/>
                <w:szCs w:val="13"/>
              </w:rPr>
            </w:pPr>
            <w:r>
              <w:rPr>
                <w:b/>
                <w:bCs/>
                <w:color w:val="000000"/>
                <w:sz w:val="13"/>
                <w:szCs w:val="13"/>
              </w:rPr>
              <w:t>64,252</w:t>
            </w:r>
          </w:p>
        </w:tc>
        <w:tc>
          <w:tcPr>
            <w:tcW w:w="1109" w:type="dxa"/>
            <w:tcBorders>
              <w:top w:val="single" w:sz="8" w:space="0" w:color="auto"/>
              <w:bottom w:val="single" w:sz="8" w:space="0" w:color="auto"/>
            </w:tcBorders>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65,308</w:t>
            </w:r>
          </w:p>
        </w:tc>
        <w:tc>
          <w:tcPr>
            <w:tcW w:w="1018" w:type="dxa"/>
            <w:tcBorders>
              <w:top w:val="single" w:sz="8" w:space="0" w:color="auto"/>
              <w:bottom w:val="single" w:sz="8" w:space="0" w:color="auto"/>
            </w:tcBorders>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64,487</w:t>
            </w:r>
          </w:p>
        </w:tc>
        <w:tc>
          <w:tcPr>
            <w:tcW w:w="1018" w:type="dxa"/>
            <w:tcBorders>
              <w:top w:val="single" w:sz="8" w:space="0" w:color="auto"/>
              <w:bottom w:val="single" w:sz="8" w:space="0" w:color="auto"/>
            </w:tcBorders>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64,954</w:t>
            </w:r>
          </w:p>
        </w:tc>
        <w:tc>
          <w:tcPr>
            <w:tcW w:w="1019" w:type="dxa"/>
            <w:tcBorders>
              <w:top w:val="single" w:sz="8" w:space="0" w:color="auto"/>
              <w:bottom w:val="single" w:sz="8" w:space="0" w:color="auto"/>
            </w:tcBorders>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69,046</w:t>
            </w:r>
          </w:p>
        </w:tc>
        <w:tc>
          <w:tcPr>
            <w:tcW w:w="1000" w:type="dxa"/>
            <w:tcBorders>
              <w:top w:val="single" w:sz="8" w:space="0" w:color="auto"/>
              <w:bottom w:val="single" w:sz="8" w:space="0" w:color="auto"/>
            </w:tcBorders>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64,252</w:t>
            </w:r>
          </w:p>
        </w:tc>
      </w:tr>
      <w:tr w:rsidR="00256E34" w:rsidRPr="006D5F74" w:rsidTr="00E33051">
        <w:trPr>
          <w:trHeight w:hRule="exact" w:val="253"/>
        </w:trPr>
        <w:tc>
          <w:tcPr>
            <w:tcW w:w="4009" w:type="dxa"/>
            <w:gridSpan w:val="2"/>
            <w:tcBorders>
              <w:top w:val="single" w:sz="8" w:space="0" w:color="auto"/>
              <w:bottom w:val="single" w:sz="8" w:space="0" w:color="auto"/>
            </w:tcBorders>
            <w:shd w:val="clear" w:color="auto" w:fill="auto"/>
            <w:noWrap/>
            <w:hideMark/>
          </w:tcPr>
          <w:p w:rsidR="00256E34" w:rsidRPr="006D5F74" w:rsidRDefault="00256E34" w:rsidP="00256E34">
            <w:pPr>
              <w:rPr>
                <w:b/>
                <w:bCs/>
                <w:sz w:val="13"/>
                <w:szCs w:val="13"/>
              </w:rPr>
            </w:pPr>
            <w:r w:rsidRPr="006D5F74">
              <w:rPr>
                <w:b/>
                <w:bCs/>
                <w:sz w:val="13"/>
                <w:szCs w:val="13"/>
              </w:rPr>
              <w:t>Official liquid reserves</w:t>
            </w:r>
            <w:r w:rsidRPr="006D5F74">
              <w:rPr>
                <w:b/>
                <w:bCs/>
                <w:sz w:val="18"/>
                <w:szCs w:val="18"/>
                <w:vertAlign w:val="superscript"/>
              </w:rPr>
              <w:t>4</w:t>
            </w:r>
          </w:p>
        </w:tc>
        <w:tc>
          <w:tcPr>
            <w:tcW w:w="1018" w:type="dxa"/>
            <w:tcBorders>
              <w:top w:val="single" w:sz="8" w:space="0" w:color="auto"/>
              <w:bottom w:val="single" w:sz="8" w:space="0" w:color="auto"/>
            </w:tcBorders>
            <w:tcMar>
              <w:left w:w="43" w:type="dxa"/>
              <w:right w:w="43" w:type="dxa"/>
            </w:tcMar>
            <w:vAlign w:val="center"/>
          </w:tcPr>
          <w:p w:rsidR="00256E34" w:rsidRDefault="00256E34" w:rsidP="00256E34">
            <w:pPr>
              <w:jc w:val="right"/>
              <w:rPr>
                <w:b/>
                <w:bCs/>
                <w:color w:val="000000"/>
                <w:sz w:val="13"/>
                <w:szCs w:val="13"/>
              </w:rPr>
            </w:pPr>
            <w:r>
              <w:rPr>
                <w:b/>
                <w:bCs/>
                <w:color w:val="000000"/>
                <w:sz w:val="13"/>
                <w:szCs w:val="13"/>
              </w:rPr>
              <w:t>18,192</w:t>
            </w:r>
          </w:p>
        </w:tc>
        <w:tc>
          <w:tcPr>
            <w:tcW w:w="1109" w:type="dxa"/>
            <w:tcBorders>
              <w:top w:val="single" w:sz="8" w:space="0" w:color="auto"/>
              <w:bottom w:val="single" w:sz="8" w:space="0" w:color="auto"/>
            </w:tcBorders>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18,553</w:t>
            </w:r>
          </w:p>
        </w:tc>
        <w:tc>
          <w:tcPr>
            <w:tcW w:w="1018" w:type="dxa"/>
            <w:tcBorders>
              <w:top w:val="single" w:sz="8" w:space="0" w:color="auto"/>
              <w:bottom w:val="single" w:sz="8" w:space="0" w:color="auto"/>
            </w:tcBorders>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18,380</w:t>
            </w:r>
          </w:p>
        </w:tc>
        <w:tc>
          <w:tcPr>
            <w:tcW w:w="1018" w:type="dxa"/>
            <w:tcBorders>
              <w:top w:val="single" w:sz="8" w:space="0" w:color="auto"/>
              <w:bottom w:val="single" w:sz="8" w:space="0" w:color="auto"/>
            </w:tcBorders>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16,575</w:t>
            </w:r>
          </w:p>
        </w:tc>
        <w:tc>
          <w:tcPr>
            <w:tcW w:w="1019" w:type="dxa"/>
            <w:tcBorders>
              <w:top w:val="single" w:sz="8" w:space="0" w:color="auto"/>
              <w:bottom w:val="single" w:sz="8" w:space="0" w:color="auto"/>
            </w:tcBorders>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16,242</w:t>
            </w:r>
          </w:p>
        </w:tc>
        <w:tc>
          <w:tcPr>
            <w:tcW w:w="1000" w:type="dxa"/>
            <w:tcBorders>
              <w:top w:val="single" w:sz="8" w:space="0" w:color="auto"/>
              <w:bottom w:val="single" w:sz="8" w:space="0" w:color="auto"/>
            </w:tcBorders>
            <w:shd w:val="clear" w:color="auto" w:fill="auto"/>
            <w:noWrap/>
            <w:tcMar>
              <w:left w:w="43" w:type="dxa"/>
              <w:right w:w="43" w:type="dxa"/>
            </w:tcMar>
            <w:vAlign w:val="center"/>
            <w:hideMark/>
          </w:tcPr>
          <w:p w:rsidR="00256E34" w:rsidRDefault="00256E34" w:rsidP="00256E34">
            <w:pPr>
              <w:jc w:val="right"/>
              <w:rPr>
                <w:b/>
                <w:bCs/>
                <w:color w:val="000000"/>
                <w:sz w:val="13"/>
                <w:szCs w:val="13"/>
              </w:rPr>
            </w:pPr>
            <w:r>
              <w:rPr>
                <w:b/>
                <w:bCs/>
                <w:color w:val="000000"/>
                <w:sz w:val="13"/>
                <w:szCs w:val="13"/>
              </w:rPr>
              <w:t>18,192</w:t>
            </w:r>
          </w:p>
        </w:tc>
      </w:tr>
      <w:tr w:rsidR="00256E34" w:rsidRPr="006D5F74" w:rsidTr="008B2047">
        <w:trPr>
          <w:trHeight w:val="1500"/>
        </w:trPr>
        <w:tc>
          <w:tcPr>
            <w:tcW w:w="10191" w:type="dxa"/>
            <w:gridSpan w:val="8"/>
            <w:tcBorders>
              <w:top w:val="single" w:sz="8" w:space="0" w:color="auto"/>
            </w:tcBorders>
          </w:tcPr>
          <w:p w:rsidR="00256E34" w:rsidRPr="006D5F74" w:rsidRDefault="00256E34" w:rsidP="00256E34">
            <w:pPr>
              <w:spacing w:line="276" w:lineRule="auto"/>
              <w:rPr>
                <w:sz w:val="12"/>
                <w:szCs w:val="8"/>
              </w:rPr>
            </w:pPr>
            <w:r w:rsidRPr="006D5F74">
              <w:rPr>
                <w:sz w:val="12"/>
                <w:szCs w:val="8"/>
                <w:vertAlign w:val="superscript"/>
              </w:rPr>
              <w:t xml:space="preserve"> 1</w:t>
            </w:r>
            <w:r w:rsidRPr="006D5F74">
              <w:rPr>
                <w:sz w:val="12"/>
                <w:szCs w:val="8"/>
              </w:rPr>
              <w:t xml:space="preserve"> Since Mar 2010 and onwards, Allocations of SDRs are recorded as foreign liability as per BPM6.</w:t>
            </w:r>
            <w:r w:rsidR="00591A33">
              <w:rPr>
                <w:sz w:val="12"/>
                <w:szCs w:val="8"/>
              </w:rPr>
              <w:t xml:space="preserve">    </w:t>
            </w:r>
          </w:p>
          <w:p w:rsidR="00256E34" w:rsidRPr="006D5F74" w:rsidRDefault="00256E34" w:rsidP="00256E34">
            <w:pPr>
              <w:spacing w:line="276" w:lineRule="auto"/>
              <w:ind w:left="93" w:hanging="93"/>
              <w:rPr>
                <w:sz w:val="12"/>
                <w:szCs w:val="8"/>
              </w:rPr>
            </w:pPr>
            <w:r w:rsidRPr="006D5F74">
              <w:rPr>
                <w:sz w:val="12"/>
                <w:szCs w:val="8"/>
                <w:vertAlign w:val="superscript"/>
              </w:rPr>
              <w:t>2</w:t>
            </w:r>
            <w:r w:rsidRPr="006D5F74">
              <w:rPr>
                <w:sz w:val="12"/>
                <w:szCs w:val="8"/>
              </w:rPr>
              <w:t>The stock of short term borrowings by banks as on June 30th, 2011 and onwards has been obtained from banks for each currency of transaction and converted into equivalent US$. Previously, it was captured from data being reported by banks in equivalent Pak rupees.</w:t>
            </w:r>
          </w:p>
          <w:p w:rsidR="00256E34" w:rsidRPr="006D5F74" w:rsidRDefault="00256E34" w:rsidP="00256E34">
            <w:pPr>
              <w:spacing w:line="276" w:lineRule="auto"/>
              <w:rPr>
                <w:sz w:val="12"/>
                <w:szCs w:val="8"/>
              </w:rPr>
            </w:pPr>
            <w:r w:rsidRPr="008B2047">
              <w:rPr>
                <w:sz w:val="12"/>
                <w:szCs w:val="8"/>
              </w:rPr>
              <w:t>3</w:t>
            </w:r>
            <w:r w:rsidRPr="006D5F74">
              <w:rPr>
                <w:sz w:val="12"/>
                <w:szCs w:val="8"/>
              </w:rPr>
              <w:t>Other debt liabilities of others sector in IIP statement.</w:t>
            </w:r>
          </w:p>
          <w:p w:rsidR="00256E34" w:rsidRPr="008B2047" w:rsidRDefault="00256E34" w:rsidP="00256E34">
            <w:pPr>
              <w:spacing w:line="276" w:lineRule="auto"/>
              <w:rPr>
                <w:sz w:val="12"/>
                <w:szCs w:val="8"/>
              </w:rPr>
            </w:pPr>
            <w:r w:rsidRPr="008B2047">
              <w:rPr>
                <w:sz w:val="12"/>
                <w:szCs w:val="8"/>
              </w:rPr>
              <w:t xml:space="preserve">4. Includes cash foreign currency and excludes CRR. </w:t>
            </w:r>
          </w:p>
          <w:p w:rsidR="00256E34" w:rsidRPr="008B2047" w:rsidRDefault="00256E34" w:rsidP="00256E34">
            <w:pPr>
              <w:spacing w:line="276" w:lineRule="auto"/>
              <w:rPr>
                <w:rFonts w:asciiTheme="majorBidi" w:hAnsiTheme="majorBidi" w:cstheme="majorBidi"/>
                <w:color w:val="0000FF"/>
                <w:sz w:val="14"/>
                <w:szCs w:val="14"/>
                <w:u w:val="single"/>
              </w:rPr>
            </w:pPr>
            <w:r w:rsidRPr="006D5F74">
              <w:rPr>
                <w:sz w:val="12"/>
                <w:szCs w:val="8"/>
              </w:rPr>
              <w:t xml:space="preserve">Note: </w:t>
            </w:r>
            <w:r w:rsidRPr="008B2047">
              <w:rPr>
                <w:sz w:val="12"/>
                <w:szCs w:val="8"/>
              </w:rPr>
              <w:t>1. SBP enhanced the coverage and quality of exter</w:t>
            </w:r>
            <w:r w:rsidR="001510EB">
              <w:rPr>
                <w:sz w:val="12"/>
                <w:szCs w:val="8"/>
              </w:rPr>
              <w:t>na</w:t>
            </w:r>
            <w:r w:rsidRPr="008B2047">
              <w:rPr>
                <w:sz w:val="12"/>
                <w:szCs w:val="8"/>
              </w:rPr>
              <w:t xml:space="preserve">l debt statistics </w:t>
            </w:r>
            <w:proofErr w:type="spellStart"/>
            <w:r w:rsidRPr="008B2047">
              <w:rPr>
                <w:sz w:val="12"/>
                <w:szCs w:val="8"/>
              </w:rPr>
              <w:t>w.e.f</w:t>
            </w:r>
            <w:proofErr w:type="spellEnd"/>
            <w:r w:rsidRPr="008B2047">
              <w:rPr>
                <w:sz w:val="12"/>
                <w:szCs w:val="8"/>
              </w:rPr>
              <w:t xml:space="preserve"> March 31, 2010. For Revision study, see the link at :</w:t>
            </w:r>
            <w:r w:rsidRPr="008B2047">
              <w:rPr>
                <w:rFonts w:asciiTheme="majorBidi" w:hAnsiTheme="majorBidi" w:cstheme="majorBidi"/>
                <w:color w:val="0000FF"/>
                <w:sz w:val="14"/>
                <w:szCs w:val="14"/>
                <w:u w:val="single"/>
              </w:rPr>
              <w:t>http://www.sbp.org.pk/ecodata/Revision-EDS.pdf</w:t>
            </w:r>
          </w:p>
          <w:p w:rsidR="00256E34" w:rsidRDefault="00256E34" w:rsidP="00256E34">
            <w:pPr>
              <w:spacing w:line="276" w:lineRule="auto"/>
              <w:rPr>
                <w:sz w:val="12"/>
                <w:szCs w:val="8"/>
              </w:rPr>
            </w:pPr>
            <w:r w:rsidRPr="008B2047">
              <w:rPr>
                <w:sz w:val="12"/>
                <w:szCs w:val="8"/>
              </w:rPr>
              <w:t xml:space="preserve">2. </w:t>
            </w:r>
            <w:proofErr w:type="spellStart"/>
            <w:r w:rsidRPr="008B2047">
              <w:rPr>
                <w:sz w:val="12"/>
                <w:szCs w:val="8"/>
              </w:rPr>
              <w:t>TBills</w:t>
            </w:r>
            <w:proofErr w:type="spellEnd"/>
            <w:r w:rsidRPr="008B2047">
              <w:rPr>
                <w:sz w:val="12"/>
                <w:szCs w:val="8"/>
              </w:rPr>
              <w:t>-Treasury Bills, PIBs-Pakistan Investment Bonds, SAFE-State Administration of Foreign Exchange,  NHA-</w:t>
            </w:r>
            <w:r w:rsidR="001510EB">
              <w:rPr>
                <w:sz w:val="12"/>
                <w:szCs w:val="8"/>
              </w:rPr>
              <w:t>na</w:t>
            </w:r>
            <w:r w:rsidRPr="008B2047">
              <w:rPr>
                <w:sz w:val="12"/>
                <w:szCs w:val="8"/>
              </w:rPr>
              <w:t>tio</w:t>
            </w:r>
            <w:r w:rsidR="001510EB">
              <w:rPr>
                <w:sz w:val="12"/>
                <w:szCs w:val="8"/>
              </w:rPr>
              <w:t>na</w:t>
            </w:r>
            <w:r w:rsidRPr="008B2047">
              <w:rPr>
                <w:sz w:val="12"/>
                <w:szCs w:val="8"/>
              </w:rPr>
              <w:t>l Highway Authority, NC-</w:t>
            </w:r>
            <w:r w:rsidR="001510EB">
              <w:rPr>
                <w:sz w:val="12"/>
                <w:szCs w:val="8"/>
              </w:rPr>
              <w:t>na</w:t>
            </w:r>
            <w:r w:rsidRPr="008B2047">
              <w:rPr>
                <w:sz w:val="12"/>
                <w:szCs w:val="8"/>
              </w:rPr>
              <w:t>tio</w:t>
            </w:r>
            <w:r w:rsidR="001510EB">
              <w:rPr>
                <w:sz w:val="12"/>
                <w:szCs w:val="8"/>
              </w:rPr>
              <w:t>na</w:t>
            </w:r>
            <w:r w:rsidRPr="008B2047">
              <w:rPr>
                <w:sz w:val="12"/>
                <w:szCs w:val="8"/>
              </w:rPr>
              <w:t>l Construction, LCY= Local Currency, FCY=Foreign Currency</w:t>
            </w:r>
          </w:p>
          <w:p w:rsidR="00256E34" w:rsidRDefault="00256E34" w:rsidP="00256E34">
            <w:pPr>
              <w:spacing w:line="276" w:lineRule="auto"/>
            </w:pPr>
            <w:r w:rsidRPr="008B2047">
              <w:rPr>
                <w:sz w:val="12"/>
                <w:szCs w:val="8"/>
              </w:rPr>
              <w:t>3. Exter</w:t>
            </w:r>
            <w:r w:rsidR="001510EB">
              <w:rPr>
                <w:sz w:val="12"/>
                <w:szCs w:val="8"/>
              </w:rPr>
              <w:t>na</w:t>
            </w:r>
            <w:r w:rsidRPr="008B2047">
              <w:rPr>
                <w:sz w:val="12"/>
                <w:szCs w:val="8"/>
              </w:rPr>
              <w:t xml:space="preserve">l debt statistics is revised </w:t>
            </w:r>
            <w:proofErr w:type="spellStart"/>
            <w:proofErr w:type="gramStart"/>
            <w:r w:rsidRPr="008B2047">
              <w:rPr>
                <w:sz w:val="12"/>
                <w:szCs w:val="8"/>
              </w:rPr>
              <w:t>w.e.f</w:t>
            </w:r>
            <w:proofErr w:type="spellEnd"/>
            <w:r w:rsidRPr="008B2047">
              <w:rPr>
                <w:sz w:val="12"/>
                <w:szCs w:val="8"/>
              </w:rPr>
              <w:t xml:space="preserve">  Sept</w:t>
            </w:r>
            <w:proofErr w:type="gramEnd"/>
            <w:r w:rsidRPr="008B2047">
              <w:rPr>
                <w:sz w:val="12"/>
                <w:szCs w:val="8"/>
              </w:rPr>
              <w:t>, 2014 by incorporating the transaction made through offshore accounts. Detail of changes are available at following link:</w:t>
            </w:r>
            <w:r>
              <w:rPr>
                <w:sz w:val="12"/>
                <w:szCs w:val="8"/>
              </w:rPr>
              <w:t xml:space="preserve"> </w:t>
            </w:r>
            <w:hyperlink r:id="rId13" w:history="1">
              <w:r w:rsidRPr="007E1A79">
                <w:rPr>
                  <w:rFonts w:asciiTheme="majorBidi" w:hAnsiTheme="majorBidi" w:cstheme="majorBidi"/>
                  <w:color w:val="0000FF"/>
                  <w:sz w:val="14"/>
                  <w:szCs w:val="14"/>
                  <w:u w:val="single"/>
                </w:rPr>
                <w:t>http://www.sbp.org.pk/departments/stats/Notice/Rev-Study-Exter</w:t>
              </w:r>
              <w:r w:rsidR="001510EB">
                <w:rPr>
                  <w:rFonts w:asciiTheme="majorBidi" w:hAnsiTheme="majorBidi" w:cstheme="majorBidi"/>
                  <w:color w:val="0000FF"/>
                  <w:sz w:val="14"/>
                  <w:szCs w:val="14"/>
                  <w:u w:val="single"/>
                </w:rPr>
                <w:t>na</w:t>
              </w:r>
              <w:r w:rsidRPr="007E1A79">
                <w:rPr>
                  <w:rFonts w:asciiTheme="majorBidi" w:hAnsiTheme="majorBidi" w:cstheme="majorBidi"/>
                  <w:color w:val="0000FF"/>
                  <w:sz w:val="14"/>
                  <w:szCs w:val="14"/>
                  <w:u w:val="single"/>
                </w:rPr>
                <w:t>l-Sector.pdf</w:t>
              </w:r>
            </w:hyperlink>
          </w:p>
          <w:p w:rsidR="00256E34" w:rsidRPr="00E3171E" w:rsidRDefault="00256E34" w:rsidP="00256E34">
            <w:pPr>
              <w:spacing w:line="276" w:lineRule="auto"/>
              <w:rPr>
                <w:sz w:val="12"/>
                <w:szCs w:val="8"/>
              </w:rPr>
            </w:pPr>
            <w:r w:rsidRPr="00E3171E">
              <w:rPr>
                <w:sz w:val="12"/>
                <w:szCs w:val="8"/>
              </w:rPr>
              <w:t xml:space="preserve">4: As part of annual revision of </w:t>
            </w:r>
            <w:proofErr w:type="spellStart"/>
            <w:r w:rsidRPr="00E3171E">
              <w:rPr>
                <w:sz w:val="12"/>
                <w:szCs w:val="8"/>
              </w:rPr>
              <w:t>IIP</w:t>
            </w:r>
            <w:proofErr w:type="gramStart"/>
            <w:r w:rsidRPr="00E3171E">
              <w:rPr>
                <w:sz w:val="12"/>
                <w:szCs w:val="8"/>
              </w:rPr>
              <w:t>,data</w:t>
            </w:r>
            <w:proofErr w:type="spellEnd"/>
            <w:proofErr w:type="gramEnd"/>
            <w:r w:rsidRPr="00E3171E">
              <w:rPr>
                <w:sz w:val="12"/>
                <w:szCs w:val="8"/>
              </w:rPr>
              <w:t xml:space="preserve"> from 31-Dec-2015 to 31-Mar-2017 has been revised.</w:t>
            </w:r>
          </w:p>
          <w:p w:rsidR="00256E34" w:rsidRPr="008B2047" w:rsidRDefault="00256E34" w:rsidP="00256E34">
            <w:pPr>
              <w:spacing w:line="276" w:lineRule="auto"/>
              <w:rPr>
                <w:sz w:val="12"/>
                <w:szCs w:val="8"/>
              </w:rPr>
            </w:pPr>
            <w:r w:rsidRPr="008B2047">
              <w:rPr>
                <w:sz w:val="12"/>
                <w:szCs w:val="8"/>
              </w:rPr>
              <w:t xml:space="preserve">Source:  For A.1 except local currency securities </w:t>
            </w:r>
            <w:proofErr w:type="gramStart"/>
            <w:r w:rsidRPr="008B2047">
              <w:rPr>
                <w:sz w:val="12"/>
                <w:szCs w:val="8"/>
              </w:rPr>
              <w:t>( PIBs</w:t>
            </w:r>
            <w:proofErr w:type="gramEnd"/>
            <w:r w:rsidRPr="008B2047">
              <w:rPr>
                <w:sz w:val="12"/>
                <w:szCs w:val="8"/>
              </w:rPr>
              <w:t xml:space="preserve"> &amp; </w:t>
            </w:r>
            <w:proofErr w:type="spellStart"/>
            <w:r w:rsidRPr="008B2047">
              <w:rPr>
                <w:sz w:val="12"/>
                <w:szCs w:val="8"/>
              </w:rPr>
              <w:t>Tbills</w:t>
            </w:r>
            <w:proofErr w:type="spellEnd"/>
            <w:r w:rsidRPr="008B2047">
              <w:rPr>
                <w:sz w:val="12"/>
                <w:szCs w:val="8"/>
              </w:rPr>
              <w:t xml:space="preserve">), A.2.i and </w:t>
            </w:r>
            <w:proofErr w:type="spellStart"/>
            <w:r w:rsidRPr="008B2047">
              <w:rPr>
                <w:sz w:val="12"/>
                <w:szCs w:val="8"/>
              </w:rPr>
              <w:t>B.a</w:t>
            </w:r>
            <w:proofErr w:type="spellEnd"/>
            <w:r w:rsidRPr="008B2047">
              <w:rPr>
                <w:sz w:val="12"/>
                <w:szCs w:val="8"/>
              </w:rPr>
              <w:t xml:space="preserve">, Economic Affairs </w:t>
            </w:r>
            <w:proofErr w:type="spellStart"/>
            <w:r w:rsidRPr="008B2047">
              <w:rPr>
                <w:sz w:val="12"/>
                <w:szCs w:val="8"/>
              </w:rPr>
              <w:t>Division,for</w:t>
            </w:r>
            <w:proofErr w:type="spellEnd"/>
            <w:r w:rsidRPr="008B2047">
              <w:rPr>
                <w:sz w:val="12"/>
                <w:szCs w:val="8"/>
              </w:rPr>
              <w:t xml:space="preserve"> rest State Bank of Pakistan.</w:t>
            </w:r>
          </w:p>
        </w:tc>
      </w:tr>
      <w:tr w:rsidR="00256E34" w:rsidRPr="006D5F74" w:rsidTr="008B2047">
        <w:tblPrEx>
          <w:tblCellMar>
            <w:left w:w="108" w:type="dxa"/>
            <w:right w:w="108" w:type="dxa"/>
          </w:tblCellMar>
        </w:tblPrEx>
        <w:trPr>
          <w:trHeight w:val="139"/>
        </w:trPr>
        <w:tc>
          <w:tcPr>
            <w:tcW w:w="1031" w:type="dxa"/>
          </w:tcPr>
          <w:p w:rsidR="00256E34" w:rsidRPr="006D5F74" w:rsidRDefault="00256E34" w:rsidP="00256E34">
            <w:pPr>
              <w:rPr>
                <w:sz w:val="12"/>
                <w:szCs w:val="16"/>
              </w:rPr>
            </w:pPr>
          </w:p>
        </w:tc>
        <w:tc>
          <w:tcPr>
            <w:tcW w:w="9160" w:type="dxa"/>
            <w:gridSpan w:val="7"/>
            <w:vAlign w:val="bottom"/>
            <w:hideMark/>
          </w:tcPr>
          <w:p w:rsidR="00256E34" w:rsidRPr="006D5F74" w:rsidRDefault="00256E34" w:rsidP="00256E34">
            <w:pPr>
              <w:rPr>
                <w:sz w:val="12"/>
                <w:szCs w:val="16"/>
              </w:rPr>
            </w:pPr>
          </w:p>
        </w:tc>
      </w:tr>
    </w:tbl>
    <w:p w:rsidR="00900AC2" w:rsidRDefault="00900AC2" w:rsidP="003A1AE0"/>
    <w:p w:rsidR="00D71E6F" w:rsidRDefault="00D71E6F" w:rsidP="003A1AE0"/>
    <w:p w:rsidR="00900AC2" w:rsidRDefault="00900AC2" w:rsidP="003A1AE0"/>
    <w:p w:rsidR="003A1AE0" w:rsidRPr="006D5F74" w:rsidRDefault="003A1AE0" w:rsidP="003A1AE0"/>
    <w:tbl>
      <w:tblPr>
        <w:tblW w:w="9591" w:type="dxa"/>
        <w:jc w:val="center"/>
        <w:tblInd w:w="248" w:type="dxa"/>
        <w:tblLayout w:type="fixed"/>
        <w:tblCellMar>
          <w:left w:w="29" w:type="dxa"/>
          <w:right w:w="29" w:type="dxa"/>
        </w:tblCellMar>
        <w:tblLook w:val="04A0"/>
      </w:tblPr>
      <w:tblGrid>
        <w:gridCol w:w="3381"/>
        <w:gridCol w:w="720"/>
        <w:gridCol w:w="900"/>
        <w:gridCol w:w="900"/>
        <w:gridCol w:w="900"/>
        <w:gridCol w:w="990"/>
        <w:gridCol w:w="900"/>
        <w:gridCol w:w="900"/>
      </w:tblGrid>
      <w:tr w:rsidR="003A1AE0" w:rsidRPr="006D5F74" w:rsidTr="00CA2E32">
        <w:trPr>
          <w:trHeight w:val="315"/>
          <w:jc w:val="center"/>
        </w:trPr>
        <w:tc>
          <w:tcPr>
            <w:tcW w:w="9591" w:type="dxa"/>
            <w:gridSpan w:val="8"/>
            <w:tcBorders>
              <w:top w:val="nil"/>
              <w:left w:val="nil"/>
              <w:right w:val="nil"/>
            </w:tcBorders>
          </w:tcPr>
          <w:p w:rsidR="003A1AE0" w:rsidRPr="006D5F74" w:rsidRDefault="003A1AE0" w:rsidP="001510EB">
            <w:pPr>
              <w:jc w:val="center"/>
            </w:pPr>
            <w:r w:rsidRPr="006D5F74">
              <w:br w:type="page"/>
            </w:r>
            <w:r>
              <w:rPr>
                <w:b/>
                <w:bCs/>
                <w:sz w:val="28"/>
              </w:rPr>
              <w:t>5.5</w:t>
            </w:r>
            <w:r w:rsidRPr="006D5F74">
              <w:rPr>
                <w:b/>
                <w:bCs/>
                <w:sz w:val="28"/>
              </w:rPr>
              <w:t xml:space="preserve">  Pakistan's Exter</w:t>
            </w:r>
            <w:r w:rsidR="001510EB">
              <w:rPr>
                <w:b/>
                <w:bCs/>
                <w:sz w:val="28"/>
              </w:rPr>
              <w:t>na</w:t>
            </w:r>
            <w:r w:rsidRPr="006D5F74">
              <w:rPr>
                <w:b/>
                <w:bCs/>
                <w:sz w:val="28"/>
              </w:rPr>
              <w:t>l Debt Servicing -Principal</w:t>
            </w:r>
          </w:p>
        </w:tc>
      </w:tr>
      <w:tr w:rsidR="003A1AE0" w:rsidRPr="006D5F74" w:rsidTr="00CA2E32">
        <w:trPr>
          <w:trHeight w:val="87"/>
          <w:jc w:val="center"/>
        </w:trPr>
        <w:tc>
          <w:tcPr>
            <w:tcW w:w="9591" w:type="dxa"/>
            <w:gridSpan w:val="8"/>
            <w:tcBorders>
              <w:top w:val="nil"/>
              <w:left w:val="nil"/>
              <w:right w:val="nil"/>
            </w:tcBorders>
          </w:tcPr>
          <w:p w:rsidR="003A1AE0" w:rsidRPr="006D5F74" w:rsidRDefault="003A1AE0" w:rsidP="00621D21">
            <w:pPr>
              <w:jc w:val="right"/>
              <w:rPr>
                <w:bCs/>
                <w:sz w:val="15"/>
                <w:szCs w:val="15"/>
              </w:rPr>
            </w:pPr>
          </w:p>
        </w:tc>
      </w:tr>
      <w:tr w:rsidR="003A1AE0" w:rsidRPr="006D5F74" w:rsidTr="00CA2E32">
        <w:trPr>
          <w:trHeight w:val="189"/>
          <w:jc w:val="center"/>
        </w:trPr>
        <w:tc>
          <w:tcPr>
            <w:tcW w:w="9591" w:type="dxa"/>
            <w:gridSpan w:val="8"/>
            <w:tcBorders>
              <w:top w:val="nil"/>
              <w:left w:val="nil"/>
              <w:bottom w:val="single" w:sz="8" w:space="0" w:color="auto"/>
              <w:right w:val="nil"/>
            </w:tcBorders>
            <w:tcMar>
              <w:right w:w="14" w:type="dxa"/>
            </w:tcMar>
          </w:tcPr>
          <w:p w:rsidR="003A1AE0" w:rsidRPr="006D5F74" w:rsidRDefault="003A1AE0" w:rsidP="00621D21">
            <w:pPr>
              <w:jc w:val="right"/>
              <w:rPr>
                <w:bCs/>
                <w:sz w:val="15"/>
                <w:szCs w:val="15"/>
              </w:rPr>
            </w:pPr>
            <w:r w:rsidRPr="006D5F74">
              <w:rPr>
                <w:bCs/>
                <w:sz w:val="15"/>
                <w:szCs w:val="15"/>
              </w:rPr>
              <w:t xml:space="preserve">  (Million US $ )</w:t>
            </w:r>
          </w:p>
        </w:tc>
      </w:tr>
      <w:tr w:rsidR="00591A33" w:rsidRPr="006D5F74" w:rsidTr="008879EF">
        <w:trPr>
          <w:trHeight w:val="340"/>
          <w:jc w:val="center"/>
        </w:trPr>
        <w:tc>
          <w:tcPr>
            <w:tcW w:w="3381" w:type="dxa"/>
            <w:tcBorders>
              <w:top w:val="nil"/>
              <w:left w:val="single" w:sz="8" w:space="0" w:color="auto"/>
              <w:bottom w:val="single" w:sz="8" w:space="0" w:color="auto"/>
              <w:right w:val="single" w:sz="4" w:space="0" w:color="auto"/>
            </w:tcBorders>
            <w:shd w:val="clear" w:color="auto" w:fill="auto"/>
            <w:noWrap/>
            <w:vAlign w:val="center"/>
            <w:hideMark/>
          </w:tcPr>
          <w:p w:rsidR="00591A33" w:rsidRPr="006D5F74" w:rsidRDefault="00591A33" w:rsidP="00621D21">
            <w:pPr>
              <w:rPr>
                <w:b/>
                <w:bCs/>
                <w:sz w:val="15"/>
                <w:szCs w:val="15"/>
              </w:rPr>
            </w:pPr>
            <w:r w:rsidRPr="006D5F74">
              <w:rPr>
                <w:b/>
                <w:bCs/>
                <w:sz w:val="15"/>
                <w:szCs w:val="15"/>
              </w:rPr>
              <w:t xml:space="preserve">                ITEM</w:t>
            </w:r>
          </w:p>
        </w:tc>
        <w:tc>
          <w:tcPr>
            <w:tcW w:w="720" w:type="dxa"/>
            <w:tcBorders>
              <w:top w:val="single" w:sz="4" w:space="0" w:color="auto"/>
              <w:left w:val="single" w:sz="4" w:space="0" w:color="auto"/>
              <w:bottom w:val="single" w:sz="4" w:space="0" w:color="auto"/>
              <w:right w:val="single" w:sz="4" w:space="0" w:color="auto"/>
            </w:tcBorders>
            <w:vAlign w:val="center"/>
          </w:tcPr>
          <w:p w:rsidR="00591A33" w:rsidRPr="006D5F74" w:rsidRDefault="00591A33" w:rsidP="00621D21">
            <w:pPr>
              <w:jc w:val="center"/>
              <w:rPr>
                <w:b/>
                <w:bCs/>
                <w:sz w:val="15"/>
                <w:szCs w:val="15"/>
              </w:rPr>
            </w:pPr>
            <w:r w:rsidRPr="006D5F74">
              <w:rPr>
                <w:b/>
                <w:bCs/>
                <w:sz w:val="15"/>
                <w:szCs w:val="15"/>
              </w:rPr>
              <w:t xml:space="preserve">FY15 </w:t>
            </w:r>
          </w:p>
        </w:tc>
        <w:tc>
          <w:tcPr>
            <w:tcW w:w="900" w:type="dxa"/>
            <w:tcBorders>
              <w:top w:val="single" w:sz="4" w:space="0" w:color="auto"/>
              <w:left w:val="single" w:sz="4" w:space="0" w:color="auto"/>
              <w:bottom w:val="single" w:sz="4" w:space="0" w:color="auto"/>
              <w:right w:val="single" w:sz="4" w:space="0" w:color="auto"/>
            </w:tcBorders>
            <w:vAlign w:val="center"/>
          </w:tcPr>
          <w:p w:rsidR="00591A33" w:rsidRPr="006D5F74" w:rsidRDefault="00591A33" w:rsidP="00621D21">
            <w:pPr>
              <w:jc w:val="center"/>
              <w:rPr>
                <w:b/>
                <w:bCs/>
                <w:sz w:val="15"/>
                <w:szCs w:val="15"/>
              </w:rPr>
            </w:pPr>
            <w:r w:rsidRPr="006D5F74">
              <w:rPr>
                <w:b/>
                <w:bCs/>
                <w:sz w:val="15"/>
                <w:szCs w:val="15"/>
              </w:rPr>
              <w:t>FY1</w:t>
            </w:r>
            <w:r>
              <w:rPr>
                <w:b/>
                <w:bCs/>
                <w:sz w:val="15"/>
                <w:szCs w:val="15"/>
              </w:rPr>
              <w:t>6</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A33" w:rsidRPr="006D5F74" w:rsidRDefault="00591A33" w:rsidP="003A588B">
            <w:pPr>
              <w:jc w:val="right"/>
              <w:rPr>
                <w:b/>
                <w:bCs/>
                <w:sz w:val="15"/>
                <w:szCs w:val="15"/>
              </w:rPr>
            </w:pPr>
            <w:r>
              <w:rPr>
                <w:b/>
                <w:bCs/>
                <w:sz w:val="15"/>
                <w:szCs w:val="15"/>
              </w:rPr>
              <w:t>FY17</w:t>
            </w:r>
          </w:p>
        </w:tc>
        <w:tc>
          <w:tcPr>
            <w:tcW w:w="900"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hideMark/>
          </w:tcPr>
          <w:p w:rsidR="00591A33" w:rsidRPr="006D5F74" w:rsidRDefault="00591A33" w:rsidP="00A66A5F">
            <w:pPr>
              <w:jc w:val="right"/>
              <w:rPr>
                <w:b/>
                <w:bCs/>
                <w:sz w:val="15"/>
                <w:szCs w:val="15"/>
              </w:rPr>
            </w:pPr>
            <w:r w:rsidRPr="006D5F74">
              <w:rPr>
                <w:b/>
                <w:bCs/>
                <w:sz w:val="15"/>
                <w:szCs w:val="15"/>
              </w:rPr>
              <w:t>Jul-Sep-1</w:t>
            </w:r>
            <w:r>
              <w:rPr>
                <w:b/>
                <w:bCs/>
                <w:sz w:val="15"/>
                <w:szCs w:val="15"/>
              </w:rPr>
              <w:t>6</w:t>
            </w:r>
          </w:p>
        </w:tc>
        <w:tc>
          <w:tcPr>
            <w:tcW w:w="990"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hideMark/>
          </w:tcPr>
          <w:p w:rsidR="00591A33" w:rsidRPr="006D5F74" w:rsidRDefault="00591A33" w:rsidP="00A66A5F">
            <w:pPr>
              <w:jc w:val="right"/>
              <w:rPr>
                <w:b/>
                <w:bCs/>
                <w:sz w:val="15"/>
                <w:szCs w:val="15"/>
              </w:rPr>
            </w:pPr>
            <w:r w:rsidRPr="006D5F74">
              <w:rPr>
                <w:b/>
                <w:bCs/>
                <w:sz w:val="15"/>
                <w:szCs w:val="15"/>
              </w:rPr>
              <w:t>Oct-Dec-1</w:t>
            </w:r>
            <w:r>
              <w:rPr>
                <w:b/>
                <w:bCs/>
                <w:sz w:val="15"/>
                <w:szCs w:val="15"/>
              </w:rPr>
              <w:t xml:space="preserve">6 </w:t>
            </w:r>
          </w:p>
        </w:tc>
        <w:tc>
          <w:tcPr>
            <w:tcW w:w="900"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hideMark/>
          </w:tcPr>
          <w:p w:rsidR="00591A33" w:rsidRPr="006D5F74" w:rsidRDefault="00591A33" w:rsidP="00591A33">
            <w:pPr>
              <w:jc w:val="right"/>
              <w:rPr>
                <w:b/>
                <w:bCs/>
                <w:sz w:val="15"/>
                <w:szCs w:val="15"/>
              </w:rPr>
            </w:pPr>
            <w:r w:rsidRPr="006D5F74">
              <w:rPr>
                <w:b/>
                <w:bCs/>
                <w:sz w:val="15"/>
                <w:szCs w:val="15"/>
              </w:rPr>
              <w:t>Jan-Mar-1</w:t>
            </w:r>
            <w:r>
              <w:rPr>
                <w:b/>
                <w:bCs/>
                <w:sz w:val="15"/>
                <w:szCs w:val="15"/>
              </w:rPr>
              <w:t>7</w:t>
            </w:r>
            <w:r w:rsidRPr="00E16240">
              <w:rPr>
                <w:b/>
                <w:bCs/>
                <w:sz w:val="15"/>
                <w:szCs w:val="15"/>
                <w:vertAlign w:val="superscript"/>
              </w:rPr>
              <w:t xml:space="preserve"> </w:t>
            </w:r>
          </w:p>
        </w:tc>
        <w:tc>
          <w:tcPr>
            <w:tcW w:w="900" w:type="dxa"/>
            <w:tcBorders>
              <w:top w:val="nil"/>
              <w:left w:val="single" w:sz="4" w:space="0" w:color="auto"/>
              <w:bottom w:val="single" w:sz="8" w:space="0" w:color="auto"/>
              <w:right w:val="single" w:sz="8" w:space="0" w:color="auto"/>
            </w:tcBorders>
            <w:tcMar>
              <w:left w:w="14" w:type="dxa"/>
              <w:right w:w="29" w:type="dxa"/>
            </w:tcMar>
            <w:vAlign w:val="center"/>
          </w:tcPr>
          <w:p w:rsidR="00591A33" w:rsidRPr="006D5F74" w:rsidRDefault="00591A33" w:rsidP="00995A25">
            <w:pPr>
              <w:jc w:val="right"/>
              <w:rPr>
                <w:b/>
                <w:bCs/>
                <w:sz w:val="15"/>
                <w:szCs w:val="15"/>
              </w:rPr>
            </w:pPr>
            <w:r>
              <w:rPr>
                <w:b/>
                <w:bCs/>
                <w:sz w:val="15"/>
                <w:szCs w:val="15"/>
              </w:rPr>
              <w:t xml:space="preserve">Apr-Jun-17 </w:t>
            </w:r>
            <w:r w:rsidRPr="00591A33">
              <w:rPr>
                <w:b/>
                <w:bCs/>
                <w:sz w:val="15"/>
                <w:szCs w:val="15"/>
                <w:vertAlign w:val="superscript"/>
              </w:rPr>
              <w:t>P</w:t>
            </w:r>
          </w:p>
        </w:tc>
      </w:tr>
      <w:tr w:rsidR="00591A33" w:rsidRPr="006D5F74" w:rsidTr="00591A33">
        <w:trPr>
          <w:trHeight w:hRule="exact" w:val="216"/>
          <w:jc w:val="center"/>
        </w:trPr>
        <w:tc>
          <w:tcPr>
            <w:tcW w:w="3381" w:type="dxa"/>
            <w:tcBorders>
              <w:top w:val="nil"/>
              <w:bottom w:val="nil"/>
            </w:tcBorders>
            <w:shd w:val="clear" w:color="auto" w:fill="auto"/>
            <w:noWrap/>
            <w:vAlign w:val="center"/>
            <w:hideMark/>
          </w:tcPr>
          <w:p w:rsidR="00591A33" w:rsidRPr="006D5F74" w:rsidRDefault="00591A33" w:rsidP="00621D21">
            <w:pPr>
              <w:rPr>
                <w:b/>
                <w:bCs/>
                <w:sz w:val="15"/>
                <w:szCs w:val="15"/>
              </w:rPr>
            </w:pPr>
            <w:r w:rsidRPr="006D5F74">
              <w:rPr>
                <w:b/>
                <w:bCs/>
                <w:sz w:val="15"/>
                <w:szCs w:val="15"/>
              </w:rPr>
              <w:t>1. Public debt (</w:t>
            </w:r>
            <w:proofErr w:type="spellStart"/>
            <w:r w:rsidRPr="006D5F74">
              <w:rPr>
                <w:b/>
                <w:bCs/>
                <w:sz w:val="15"/>
                <w:szCs w:val="15"/>
              </w:rPr>
              <w:t>a+b+c</w:t>
            </w:r>
            <w:proofErr w:type="spellEnd"/>
            <w:r w:rsidRPr="006D5F74">
              <w:rPr>
                <w:b/>
                <w:bCs/>
                <w:sz w:val="15"/>
                <w:szCs w:val="15"/>
              </w:rPr>
              <w:t>)</w:t>
            </w:r>
          </w:p>
        </w:tc>
        <w:tc>
          <w:tcPr>
            <w:tcW w:w="720" w:type="dxa"/>
            <w:tcBorders>
              <w:top w:val="single" w:sz="8" w:space="0" w:color="auto"/>
              <w:bottom w:val="nil"/>
            </w:tcBorders>
            <w:vAlign w:val="center"/>
          </w:tcPr>
          <w:p w:rsidR="00591A33" w:rsidRPr="006D5F74" w:rsidRDefault="00591A33" w:rsidP="00621D21">
            <w:pPr>
              <w:jc w:val="right"/>
              <w:rPr>
                <w:b/>
                <w:bCs/>
                <w:sz w:val="14"/>
                <w:szCs w:val="14"/>
              </w:rPr>
            </w:pPr>
            <w:r w:rsidRPr="006D5F74">
              <w:rPr>
                <w:b/>
                <w:bCs/>
                <w:sz w:val="14"/>
                <w:szCs w:val="14"/>
              </w:rPr>
              <w:t>2,889</w:t>
            </w:r>
          </w:p>
        </w:tc>
        <w:tc>
          <w:tcPr>
            <w:tcW w:w="900" w:type="dxa"/>
            <w:tcBorders>
              <w:top w:val="single" w:sz="8" w:space="0" w:color="auto"/>
              <w:bottom w:val="nil"/>
            </w:tcBorders>
            <w:vAlign w:val="center"/>
          </w:tcPr>
          <w:p w:rsidR="00591A33" w:rsidRDefault="00591A33" w:rsidP="00621D21">
            <w:pPr>
              <w:jc w:val="right"/>
              <w:rPr>
                <w:b/>
                <w:bCs/>
                <w:sz w:val="14"/>
                <w:szCs w:val="14"/>
              </w:rPr>
            </w:pPr>
            <w:r>
              <w:rPr>
                <w:b/>
                <w:bCs/>
                <w:sz w:val="14"/>
                <w:szCs w:val="14"/>
              </w:rPr>
              <w:t>2,479</w:t>
            </w:r>
          </w:p>
        </w:tc>
        <w:tc>
          <w:tcPr>
            <w:tcW w:w="900" w:type="dxa"/>
            <w:tcBorders>
              <w:top w:val="single" w:sz="8" w:space="0" w:color="auto"/>
              <w:bottom w:val="nil"/>
            </w:tcBorders>
            <w:shd w:val="clear" w:color="auto" w:fill="auto"/>
            <w:noWrap/>
            <w:vAlign w:val="center"/>
            <w:hideMark/>
          </w:tcPr>
          <w:p w:rsidR="00591A33" w:rsidRDefault="00591A33" w:rsidP="00591A33">
            <w:pPr>
              <w:jc w:val="right"/>
              <w:rPr>
                <w:b/>
                <w:bCs/>
                <w:sz w:val="14"/>
                <w:szCs w:val="14"/>
              </w:rPr>
            </w:pPr>
            <w:r>
              <w:rPr>
                <w:b/>
                <w:bCs/>
                <w:sz w:val="14"/>
                <w:szCs w:val="14"/>
              </w:rPr>
              <w:t>3,734</w:t>
            </w:r>
          </w:p>
        </w:tc>
        <w:tc>
          <w:tcPr>
            <w:tcW w:w="900" w:type="dxa"/>
            <w:tcBorders>
              <w:top w:val="nil"/>
              <w:bottom w:val="nil"/>
            </w:tcBorders>
            <w:shd w:val="clear" w:color="auto" w:fill="auto"/>
            <w:noWrap/>
            <w:vAlign w:val="center"/>
            <w:hideMark/>
          </w:tcPr>
          <w:p w:rsidR="00591A33" w:rsidRDefault="00591A33" w:rsidP="00591A33">
            <w:pPr>
              <w:jc w:val="right"/>
              <w:rPr>
                <w:b/>
                <w:bCs/>
                <w:sz w:val="14"/>
                <w:szCs w:val="14"/>
              </w:rPr>
            </w:pPr>
            <w:r>
              <w:rPr>
                <w:b/>
                <w:bCs/>
                <w:sz w:val="14"/>
                <w:szCs w:val="14"/>
              </w:rPr>
              <w:t>511</w:t>
            </w:r>
          </w:p>
        </w:tc>
        <w:tc>
          <w:tcPr>
            <w:tcW w:w="990" w:type="dxa"/>
            <w:tcBorders>
              <w:top w:val="nil"/>
              <w:bottom w:val="nil"/>
            </w:tcBorders>
            <w:shd w:val="clear" w:color="auto" w:fill="auto"/>
            <w:noWrap/>
            <w:vAlign w:val="center"/>
            <w:hideMark/>
          </w:tcPr>
          <w:p w:rsidR="00591A33" w:rsidRDefault="00591A33" w:rsidP="00591A33">
            <w:pPr>
              <w:jc w:val="right"/>
              <w:rPr>
                <w:b/>
                <w:bCs/>
                <w:sz w:val="14"/>
                <w:szCs w:val="14"/>
              </w:rPr>
            </w:pPr>
            <w:r>
              <w:rPr>
                <w:b/>
                <w:bCs/>
                <w:sz w:val="14"/>
                <w:szCs w:val="14"/>
              </w:rPr>
              <w:t>397</w:t>
            </w:r>
          </w:p>
        </w:tc>
        <w:tc>
          <w:tcPr>
            <w:tcW w:w="900" w:type="dxa"/>
            <w:tcBorders>
              <w:top w:val="nil"/>
              <w:bottom w:val="nil"/>
            </w:tcBorders>
            <w:shd w:val="clear" w:color="auto" w:fill="auto"/>
            <w:noWrap/>
            <w:vAlign w:val="center"/>
            <w:hideMark/>
          </w:tcPr>
          <w:p w:rsidR="00591A33" w:rsidRDefault="00591A33" w:rsidP="00591A33">
            <w:pPr>
              <w:jc w:val="right"/>
              <w:rPr>
                <w:b/>
                <w:bCs/>
                <w:sz w:val="14"/>
                <w:szCs w:val="14"/>
              </w:rPr>
            </w:pPr>
            <w:r>
              <w:rPr>
                <w:b/>
                <w:bCs/>
                <w:sz w:val="14"/>
                <w:szCs w:val="14"/>
              </w:rPr>
              <w:t>1,138</w:t>
            </w:r>
          </w:p>
        </w:tc>
        <w:tc>
          <w:tcPr>
            <w:tcW w:w="900" w:type="dxa"/>
            <w:tcBorders>
              <w:top w:val="nil"/>
              <w:bottom w:val="nil"/>
            </w:tcBorders>
            <w:vAlign w:val="center"/>
          </w:tcPr>
          <w:p w:rsidR="00591A33" w:rsidRDefault="00591A33" w:rsidP="00591A33">
            <w:pPr>
              <w:jc w:val="right"/>
              <w:rPr>
                <w:b/>
                <w:bCs/>
                <w:sz w:val="14"/>
                <w:szCs w:val="14"/>
              </w:rPr>
            </w:pPr>
            <w:r>
              <w:rPr>
                <w:b/>
                <w:bCs/>
                <w:sz w:val="14"/>
                <w:szCs w:val="14"/>
              </w:rPr>
              <w:t>1,688</w:t>
            </w:r>
          </w:p>
        </w:tc>
      </w:tr>
      <w:tr w:rsidR="00591A33" w:rsidRPr="006D5F74" w:rsidTr="00591A33">
        <w:trPr>
          <w:trHeight w:hRule="exact" w:val="216"/>
          <w:jc w:val="center"/>
        </w:trPr>
        <w:tc>
          <w:tcPr>
            <w:tcW w:w="3381" w:type="dxa"/>
            <w:tcBorders>
              <w:top w:val="nil"/>
              <w:bottom w:val="nil"/>
            </w:tcBorders>
            <w:shd w:val="clear" w:color="auto" w:fill="auto"/>
            <w:noWrap/>
            <w:vAlign w:val="center"/>
            <w:hideMark/>
          </w:tcPr>
          <w:p w:rsidR="00591A33" w:rsidRPr="006D5F74" w:rsidRDefault="00591A33" w:rsidP="00621D21">
            <w:pPr>
              <w:rPr>
                <w:b/>
                <w:bCs/>
                <w:sz w:val="15"/>
                <w:szCs w:val="15"/>
              </w:rPr>
            </w:pPr>
            <w:r w:rsidRPr="006D5F74">
              <w:rPr>
                <w:b/>
                <w:bCs/>
                <w:sz w:val="15"/>
                <w:szCs w:val="15"/>
              </w:rPr>
              <w:t xml:space="preserve">    a) Government debt</w:t>
            </w:r>
          </w:p>
        </w:tc>
        <w:tc>
          <w:tcPr>
            <w:tcW w:w="720" w:type="dxa"/>
            <w:tcBorders>
              <w:top w:val="nil"/>
              <w:bottom w:val="nil"/>
            </w:tcBorders>
            <w:vAlign w:val="center"/>
          </w:tcPr>
          <w:p w:rsidR="00591A33" w:rsidRPr="006D5F74" w:rsidRDefault="00591A33" w:rsidP="00621D21">
            <w:pPr>
              <w:jc w:val="right"/>
              <w:rPr>
                <w:b/>
                <w:bCs/>
                <w:sz w:val="14"/>
                <w:szCs w:val="14"/>
              </w:rPr>
            </w:pPr>
            <w:r w:rsidRPr="006D5F74">
              <w:rPr>
                <w:b/>
                <w:bCs/>
                <w:sz w:val="14"/>
                <w:szCs w:val="14"/>
              </w:rPr>
              <w:t>1,663</w:t>
            </w:r>
          </w:p>
        </w:tc>
        <w:tc>
          <w:tcPr>
            <w:tcW w:w="900" w:type="dxa"/>
            <w:tcBorders>
              <w:top w:val="nil"/>
              <w:bottom w:val="nil"/>
            </w:tcBorders>
            <w:vAlign w:val="center"/>
          </w:tcPr>
          <w:p w:rsidR="00591A33" w:rsidRDefault="00591A33" w:rsidP="00621D21">
            <w:pPr>
              <w:jc w:val="right"/>
              <w:rPr>
                <w:b/>
                <w:bCs/>
                <w:sz w:val="14"/>
                <w:szCs w:val="14"/>
              </w:rPr>
            </w:pPr>
            <w:r>
              <w:rPr>
                <w:b/>
                <w:bCs/>
                <w:sz w:val="14"/>
                <w:szCs w:val="14"/>
              </w:rPr>
              <w:t>2,426</w:t>
            </w:r>
          </w:p>
        </w:tc>
        <w:tc>
          <w:tcPr>
            <w:tcW w:w="900" w:type="dxa"/>
            <w:tcBorders>
              <w:top w:val="nil"/>
              <w:bottom w:val="nil"/>
            </w:tcBorders>
            <w:shd w:val="clear" w:color="auto" w:fill="auto"/>
            <w:noWrap/>
            <w:vAlign w:val="center"/>
            <w:hideMark/>
          </w:tcPr>
          <w:p w:rsidR="00591A33" w:rsidRDefault="00591A33" w:rsidP="00591A33">
            <w:pPr>
              <w:jc w:val="right"/>
              <w:rPr>
                <w:b/>
                <w:bCs/>
                <w:sz w:val="14"/>
                <w:szCs w:val="14"/>
              </w:rPr>
            </w:pPr>
            <w:r>
              <w:rPr>
                <w:b/>
                <w:bCs/>
                <w:sz w:val="14"/>
                <w:szCs w:val="14"/>
              </w:rPr>
              <w:t>3,734</w:t>
            </w:r>
          </w:p>
        </w:tc>
        <w:tc>
          <w:tcPr>
            <w:tcW w:w="900" w:type="dxa"/>
            <w:tcBorders>
              <w:top w:val="nil"/>
              <w:bottom w:val="nil"/>
            </w:tcBorders>
            <w:shd w:val="clear" w:color="auto" w:fill="auto"/>
            <w:noWrap/>
            <w:vAlign w:val="center"/>
            <w:hideMark/>
          </w:tcPr>
          <w:p w:rsidR="00591A33" w:rsidRDefault="00591A33" w:rsidP="00591A33">
            <w:pPr>
              <w:jc w:val="right"/>
              <w:rPr>
                <w:b/>
                <w:bCs/>
                <w:sz w:val="14"/>
                <w:szCs w:val="14"/>
              </w:rPr>
            </w:pPr>
            <w:r>
              <w:rPr>
                <w:b/>
                <w:bCs/>
                <w:sz w:val="14"/>
                <w:szCs w:val="14"/>
              </w:rPr>
              <w:t>511</w:t>
            </w:r>
          </w:p>
        </w:tc>
        <w:tc>
          <w:tcPr>
            <w:tcW w:w="990" w:type="dxa"/>
            <w:tcBorders>
              <w:top w:val="nil"/>
              <w:bottom w:val="nil"/>
            </w:tcBorders>
            <w:shd w:val="clear" w:color="auto" w:fill="auto"/>
            <w:noWrap/>
            <w:vAlign w:val="center"/>
            <w:hideMark/>
          </w:tcPr>
          <w:p w:rsidR="00591A33" w:rsidRDefault="00591A33" w:rsidP="00591A33">
            <w:pPr>
              <w:jc w:val="right"/>
              <w:rPr>
                <w:b/>
                <w:bCs/>
                <w:sz w:val="14"/>
                <w:szCs w:val="14"/>
              </w:rPr>
            </w:pPr>
            <w:r>
              <w:rPr>
                <w:b/>
                <w:bCs/>
                <w:sz w:val="14"/>
                <w:szCs w:val="14"/>
              </w:rPr>
              <w:t>397</w:t>
            </w:r>
          </w:p>
        </w:tc>
        <w:tc>
          <w:tcPr>
            <w:tcW w:w="900" w:type="dxa"/>
            <w:tcBorders>
              <w:top w:val="nil"/>
              <w:bottom w:val="nil"/>
            </w:tcBorders>
            <w:shd w:val="clear" w:color="auto" w:fill="auto"/>
            <w:noWrap/>
            <w:vAlign w:val="center"/>
            <w:hideMark/>
          </w:tcPr>
          <w:p w:rsidR="00591A33" w:rsidRDefault="00591A33" w:rsidP="00591A33">
            <w:pPr>
              <w:jc w:val="right"/>
              <w:rPr>
                <w:b/>
                <w:bCs/>
                <w:sz w:val="14"/>
                <w:szCs w:val="14"/>
              </w:rPr>
            </w:pPr>
            <w:r>
              <w:rPr>
                <w:b/>
                <w:bCs/>
                <w:sz w:val="14"/>
                <w:szCs w:val="14"/>
              </w:rPr>
              <w:t>1,138</w:t>
            </w:r>
          </w:p>
        </w:tc>
        <w:tc>
          <w:tcPr>
            <w:tcW w:w="900" w:type="dxa"/>
            <w:tcBorders>
              <w:top w:val="nil"/>
              <w:bottom w:val="nil"/>
            </w:tcBorders>
            <w:vAlign w:val="center"/>
          </w:tcPr>
          <w:p w:rsidR="00591A33" w:rsidRDefault="00591A33" w:rsidP="00591A33">
            <w:pPr>
              <w:jc w:val="right"/>
              <w:rPr>
                <w:b/>
                <w:bCs/>
                <w:sz w:val="14"/>
                <w:szCs w:val="14"/>
              </w:rPr>
            </w:pPr>
            <w:r>
              <w:rPr>
                <w:b/>
                <w:bCs/>
                <w:sz w:val="14"/>
                <w:szCs w:val="14"/>
              </w:rPr>
              <w:t>1,688</w:t>
            </w:r>
          </w:p>
        </w:tc>
      </w:tr>
      <w:tr w:rsidR="00591A33" w:rsidRPr="006D5F74" w:rsidTr="00591A33">
        <w:trPr>
          <w:trHeight w:hRule="exact" w:val="216"/>
          <w:jc w:val="center"/>
        </w:trPr>
        <w:tc>
          <w:tcPr>
            <w:tcW w:w="3381" w:type="dxa"/>
            <w:tcBorders>
              <w:top w:val="nil"/>
              <w:bottom w:val="nil"/>
            </w:tcBorders>
            <w:shd w:val="clear" w:color="auto" w:fill="auto"/>
            <w:noWrap/>
            <w:vAlign w:val="center"/>
            <w:hideMark/>
          </w:tcPr>
          <w:p w:rsidR="00591A33" w:rsidRPr="006D5F74" w:rsidRDefault="00591A33" w:rsidP="00621D21">
            <w:pPr>
              <w:rPr>
                <w:sz w:val="15"/>
                <w:szCs w:val="15"/>
              </w:rPr>
            </w:pPr>
            <w:r w:rsidRPr="006D5F74">
              <w:rPr>
                <w:sz w:val="15"/>
                <w:szCs w:val="15"/>
              </w:rPr>
              <w:t xml:space="preserve">          Paris club</w:t>
            </w:r>
          </w:p>
        </w:tc>
        <w:tc>
          <w:tcPr>
            <w:tcW w:w="720" w:type="dxa"/>
            <w:tcBorders>
              <w:top w:val="nil"/>
              <w:bottom w:val="nil"/>
            </w:tcBorders>
            <w:vAlign w:val="center"/>
          </w:tcPr>
          <w:p w:rsidR="00591A33" w:rsidRPr="006D5F74" w:rsidRDefault="00591A33" w:rsidP="00621D21">
            <w:pPr>
              <w:jc w:val="right"/>
              <w:rPr>
                <w:sz w:val="14"/>
                <w:szCs w:val="14"/>
              </w:rPr>
            </w:pPr>
            <w:r w:rsidRPr="006D5F74">
              <w:rPr>
                <w:sz w:val="14"/>
                <w:szCs w:val="14"/>
              </w:rPr>
              <w:t>195</w:t>
            </w:r>
          </w:p>
        </w:tc>
        <w:tc>
          <w:tcPr>
            <w:tcW w:w="900" w:type="dxa"/>
            <w:tcBorders>
              <w:top w:val="nil"/>
              <w:bottom w:val="nil"/>
            </w:tcBorders>
            <w:vAlign w:val="center"/>
          </w:tcPr>
          <w:p w:rsidR="00591A33" w:rsidRDefault="00591A33" w:rsidP="00621D21">
            <w:pPr>
              <w:jc w:val="right"/>
              <w:rPr>
                <w:sz w:val="14"/>
                <w:szCs w:val="14"/>
              </w:rPr>
            </w:pPr>
            <w:r>
              <w:rPr>
                <w:sz w:val="14"/>
                <w:szCs w:val="14"/>
              </w:rPr>
              <w:t>220</w:t>
            </w:r>
          </w:p>
        </w:tc>
        <w:tc>
          <w:tcPr>
            <w:tcW w:w="90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412</w:t>
            </w:r>
          </w:p>
        </w:tc>
        <w:tc>
          <w:tcPr>
            <w:tcW w:w="90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27</w:t>
            </w:r>
          </w:p>
        </w:tc>
        <w:tc>
          <w:tcPr>
            <w:tcW w:w="99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100</w:t>
            </w:r>
          </w:p>
        </w:tc>
        <w:tc>
          <w:tcPr>
            <w:tcW w:w="90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26</w:t>
            </w:r>
          </w:p>
        </w:tc>
        <w:tc>
          <w:tcPr>
            <w:tcW w:w="900" w:type="dxa"/>
            <w:tcBorders>
              <w:top w:val="nil"/>
              <w:bottom w:val="nil"/>
            </w:tcBorders>
            <w:vAlign w:val="center"/>
          </w:tcPr>
          <w:p w:rsidR="00591A33" w:rsidRDefault="00591A33" w:rsidP="00591A33">
            <w:pPr>
              <w:jc w:val="right"/>
              <w:rPr>
                <w:sz w:val="14"/>
                <w:szCs w:val="14"/>
              </w:rPr>
            </w:pPr>
            <w:r>
              <w:rPr>
                <w:sz w:val="14"/>
                <w:szCs w:val="14"/>
              </w:rPr>
              <w:t>258</w:t>
            </w:r>
          </w:p>
        </w:tc>
      </w:tr>
      <w:tr w:rsidR="00591A33" w:rsidRPr="006D5F74" w:rsidTr="00591A33">
        <w:trPr>
          <w:trHeight w:hRule="exact" w:val="216"/>
          <w:jc w:val="center"/>
        </w:trPr>
        <w:tc>
          <w:tcPr>
            <w:tcW w:w="3381" w:type="dxa"/>
            <w:tcBorders>
              <w:top w:val="nil"/>
              <w:bottom w:val="nil"/>
            </w:tcBorders>
            <w:shd w:val="clear" w:color="auto" w:fill="auto"/>
            <w:noWrap/>
            <w:vAlign w:val="center"/>
            <w:hideMark/>
          </w:tcPr>
          <w:p w:rsidR="00591A33" w:rsidRPr="006D5F74" w:rsidRDefault="00591A33" w:rsidP="00621D21">
            <w:pPr>
              <w:rPr>
                <w:sz w:val="15"/>
                <w:szCs w:val="15"/>
              </w:rPr>
            </w:pPr>
            <w:r w:rsidRPr="006D5F74">
              <w:rPr>
                <w:sz w:val="15"/>
                <w:szCs w:val="15"/>
              </w:rPr>
              <w:t xml:space="preserve">          Multilateral</w:t>
            </w:r>
          </w:p>
        </w:tc>
        <w:tc>
          <w:tcPr>
            <w:tcW w:w="720" w:type="dxa"/>
            <w:tcBorders>
              <w:top w:val="nil"/>
              <w:bottom w:val="nil"/>
            </w:tcBorders>
            <w:vAlign w:val="center"/>
          </w:tcPr>
          <w:p w:rsidR="00591A33" w:rsidRPr="006D5F74" w:rsidRDefault="00591A33" w:rsidP="00621D21">
            <w:pPr>
              <w:jc w:val="right"/>
              <w:rPr>
                <w:sz w:val="14"/>
                <w:szCs w:val="14"/>
              </w:rPr>
            </w:pPr>
            <w:r w:rsidRPr="006D5F74">
              <w:rPr>
                <w:sz w:val="14"/>
                <w:szCs w:val="14"/>
              </w:rPr>
              <w:t>1,181</w:t>
            </w:r>
          </w:p>
        </w:tc>
        <w:tc>
          <w:tcPr>
            <w:tcW w:w="900" w:type="dxa"/>
            <w:tcBorders>
              <w:top w:val="nil"/>
              <w:bottom w:val="nil"/>
            </w:tcBorders>
            <w:vAlign w:val="center"/>
          </w:tcPr>
          <w:p w:rsidR="00591A33" w:rsidRDefault="00591A33" w:rsidP="00621D21">
            <w:pPr>
              <w:jc w:val="right"/>
              <w:rPr>
                <w:sz w:val="14"/>
                <w:szCs w:val="14"/>
              </w:rPr>
            </w:pPr>
            <w:r>
              <w:rPr>
                <w:sz w:val="14"/>
                <w:szCs w:val="14"/>
              </w:rPr>
              <w:t>1,221</w:t>
            </w:r>
          </w:p>
        </w:tc>
        <w:tc>
          <w:tcPr>
            <w:tcW w:w="90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1,255</w:t>
            </w:r>
          </w:p>
        </w:tc>
        <w:tc>
          <w:tcPr>
            <w:tcW w:w="90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377</w:t>
            </w:r>
          </w:p>
        </w:tc>
        <w:tc>
          <w:tcPr>
            <w:tcW w:w="99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266</w:t>
            </w:r>
          </w:p>
        </w:tc>
        <w:tc>
          <w:tcPr>
            <w:tcW w:w="90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356</w:t>
            </w:r>
          </w:p>
        </w:tc>
        <w:tc>
          <w:tcPr>
            <w:tcW w:w="900" w:type="dxa"/>
            <w:tcBorders>
              <w:top w:val="nil"/>
              <w:bottom w:val="nil"/>
            </w:tcBorders>
            <w:vAlign w:val="center"/>
          </w:tcPr>
          <w:p w:rsidR="00591A33" w:rsidRDefault="00591A33" w:rsidP="00591A33">
            <w:pPr>
              <w:jc w:val="right"/>
              <w:rPr>
                <w:sz w:val="14"/>
                <w:szCs w:val="14"/>
              </w:rPr>
            </w:pPr>
            <w:r>
              <w:rPr>
                <w:sz w:val="14"/>
                <w:szCs w:val="14"/>
              </w:rPr>
              <w:t>256</w:t>
            </w:r>
          </w:p>
        </w:tc>
      </w:tr>
      <w:tr w:rsidR="00591A33" w:rsidRPr="006D5F74" w:rsidTr="00591A33">
        <w:trPr>
          <w:trHeight w:hRule="exact" w:val="216"/>
          <w:jc w:val="center"/>
        </w:trPr>
        <w:tc>
          <w:tcPr>
            <w:tcW w:w="3381" w:type="dxa"/>
            <w:tcBorders>
              <w:top w:val="nil"/>
              <w:bottom w:val="nil"/>
            </w:tcBorders>
            <w:shd w:val="clear" w:color="auto" w:fill="auto"/>
            <w:noWrap/>
            <w:vAlign w:val="center"/>
            <w:hideMark/>
          </w:tcPr>
          <w:p w:rsidR="00591A33" w:rsidRPr="006D5F74" w:rsidRDefault="00591A33" w:rsidP="00621D21">
            <w:pPr>
              <w:rPr>
                <w:sz w:val="15"/>
                <w:szCs w:val="15"/>
              </w:rPr>
            </w:pPr>
            <w:r w:rsidRPr="006D5F74">
              <w:rPr>
                <w:sz w:val="15"/>
                <w:szCs w:val="15"/>
              </w:rPr>
              <w:t xml:space="preserve">          Other Bilateral</w:t>
            </w:r>
          </w:p>
        </w:tc>
        <w:tc>
          <w:tcPr>
            <w:tcW w:w="720" w:type="dxa"/>
            <w:tcBorders>
              <w:top w:val="nil"/>
              <w:bottom w:val="nil"/>
            </w:tcBorders>
            <w:vAlign w:val="center"/>
          </w:tcPr>
          <w:p w:rsidR="00591A33" w:rsidRPr="006D5F74" w:rsidRDefault="00591A33" w:rsidP="00621D21">
            <w:pPr>
              <w:jc w:val="right"/>
              <w:rPr>
                <w:sz w:val="14"/>
                <w:szCs w:val="14"/>
              </w:rPr>
            </w:pPr>
            <w:r w:rsidRPr="006D5F74">
              <w:rPr>
                <w:sz w:val="14"/>
                <w:szCs w:val="14"/>
              </w:rPr>
              <w:t>211</w:t>
            </w:r>
          </w:p>
        </w:tc>
        <w:tc>
          <w:tcPr>
            <w:tcW w:w="900" w:type="dxa"/>
            <w:tcBorders>
              <w:top w:val="nil"/>
              <w:bottom w:val="nil"/>
            </w:tcBorders>
            <w:vAlign w:val="center"/>
          </w:tcPr>
          <w:p w:rsidR="00591A33" w:rsidRDefault="00591A33" w:rsidP="00621D21">
            <w:pPr>
              <w:jc w:val="right"/>
              <w:rPr>
                <w:sz w:val="14"/>
                <w:szCs w:val="14"/>
              </w:rPr>
            </w:pPr>
            <w:r>
              <w:rPr>
                <w:sz w:val="14"/>
                <w:szCs w:val="14"/>
              </w:rPr>
              <w:t>220</w:t>
            </w:r>
          </w:p>
        </w:tc>
        <w:tc>
          <w:tcPr>
            <w:tcW w:w="90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288</w:t>
            </w:r>
          </w:p>
        </w:tc>
        <w:tc>
          <w:tcPr>
            <w:tcW w:w="90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106</w:t>
            </w:r>
          </w:p>
        </w:tc>
        <w:tc>
          <w:tcPr>
            <w:tcW w:w="99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11</w:t>
            </w:r>
          </w:p>
        </w:tc>
        <w:tc>
          <w:tcPr>
            <w:tcW w:w="90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117</w:t>
            </w:r>
          </w:p>
        </w:tc>
        <w:tc>
          <w:tcPr>
            <w:tcW w:w="900" w:type="dxa"/>
            <w:tcBorders>
              <w:top w:val="nil"/>
              <w:bottom w:val="nil"/>
            </w:tcBorders>
            <w:vAlign w:val="center"/>
          </w:tcPr>
          <w:p w:rsidR="00591A33" w:rsidRDefault="00591A33" w:rsidP="00591A33">
            <w:pPr>
              <w:jc w:val="right"/>
              <w:rPr>
                <w:sz w:val="14"/>
                <w:szCs w:val="14"/>
              </w:rPr>
            </w:pPr>
            <w:r>
              <w:rPr>
                <w:sz w:val="14"/>
                <w:szCs w:val="14"/>
              </w:rPr>
              <w:t>55</w:t>
            </w:r>
          </w:p>
        </w:tc>
      </w:tr>
      <w:tr w:rsidR="00591A33" w:rsidRPr="006D5F74" w:rsidTr="00591A33">
        <w:trPr>
          <w:trHeight w:hRule="exact" w:val="216"/>
          <w:jc w:val="center"/>
        </w:trPr>
        <w:tc>
          <w:tcPr>
            <w:tcW w:w="3381" w:type="dxa"/>
            <w:tcBorders>
              <w:top w:val="nil"/>
              <w:bottom w:val="nil"/>
            </w:tcBorders>
            <w:shd w:val="clear" w:color="auto" w:fill="auto"/>
            <w:noWrap/>
            <w:vAlign w:val="center"/>
            <w:hideMark/>
          </w:tcPr>
          <w:p w:rsidR="00591A33" w:rsidRPr="006D5F74" w:rsidRDefault="00591A33" w:rsidP="00621D21">
            <w:pPr>
              <w:rPr>
                <w:sz w:val="15"/>
                <w:szCs w:val="15"/>
              </w:rPr>
            </w:pPr>
            <w:r w:rsidRPr="006D5F74">
              <w:rPr>
                <w:sz w:val="15"/>
                <w:szCs w:val="15"/>
              </w:rPr>
              <w:t xml:space="preserve">          Euro/</w:t>
            </w:r>
            <w:proofErr w:type="spellStart"/>
            <w:r w:rsidRPr="006D5F74">
              <w:rPr>
                <w:sz w:val="15"/>
                <w:szCs w:val="15"/>
              </w:rPr>
              <w:t>Sukuk</w:t>
            </w:r>
            <w:proofErr w:type="spellEnd"/>
            <w:r w:rsidRPr="006D5F74">
              <w:rPr>
                <w:sz w:val="15"/>
                <w:szCs w:val="15"/>
              </w:rPr>
              <w:t xml:space="preserve"> global bonds</w:t>
            </w:r>
          </w:p>
        </w:tc>
        <w:tc>
          <w:tcPr>
            <w:tcW w:w="720" w:type="dxa"/>
            <w:tcBorders>
              <w:top w:val="nil"/>
              <w:bottom w:val="nil"/>
            </w:tcBorders>
            <w:vAlign w:val="center"/>
          </w:tcPr>
          <w:p w:rsidR="00591A33" w:rsidRPr="006D5F74" w:rsidRDefault="00591A33" w:rsidP="00621D21">
            <w:pPr>
              <w:jc w:val="right"/>
              <w:rPr>
                <w:sz w:val="14"/>
                <w:szCs w:val="14"/>
              </w:rPr>
            </w:pPr>
            <w:r w:rsidRPr="006D5F74">
              <w:rPr>
                <w:sz w:val="14"/>
                <w:szCs w:val="14"/>
              </w:rPr>
              <w:t>-</w:t>
            </w:r>
          </w:p>
        </w:tc>
        <w:tc>
          <w:tcPr>
            <w:tcW w:w="900" w:type="dxa"/>
            <w:tcBorders>
              <w:top w:val="nil"/>
              <w:bottom w:val="nil"/>
            </w:tcBorders>
            <w:vAlign w:val="center"/>
          </w:tcPr>
          <w:p w:rsidR="00591A33" w:rsidRDefault="00591A33" w:rsidP="00621D21">
            <w:pPr>
              <w:jc w:val="right"/>
              <w:rPr>
                <w:sz w:val="14"/>
                <w:szCs w:val="14"/>
              </w:rPr>
            </w:pPr>
            <w:r>
              <w:rPr>
                <w:sz w:val="14"/>
                <w:szCs w:val="14"/>
              </w:rPr>
              <w:t>500</w:t>
            </w:r>
          </w:p>
        </w:tc>
        <w:tc>
          <w:tcPr>
            <w:tcW w:w="90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750</w:t>
            </w:r>
          </w:p>
        </w:tc>
        <w:tc>
          <w:tcPr>
            <w:tcW w:w="90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w:t>
            </w:r>
          </w:p>
        </w:tc>
        <w:tc>
          <w:tcPr>
            <w:tcW w:w="900" w:type="dxa"/>
            <w:tcBorders>
              <w:top w:val="nil"/>
              <w:bottom w:val="nil"/>
            </w:tcBorders>
            <w:vAlign w:val="center"/>
          </w:tcPr>
          <w:p w:rsidR="00591A33" w:rsidRDefault="00591A33" w:rsidP="00591A33">
            <w:pPr>
              <w:jc w:val="right"/>
              <w:rPr>
                <w:sz w:val="14"/>
                <w:szCs w:val="14"/>
              </w:rPr>
            </w:pPr>
            <w:r>
              <w:rPr>
                <w:sz w:val="14"/>
                <w:szCs w:val="14"/>
              </w:rPr>
              <w:t>750</w:t>
            </w:r>
          </w:p>
        </w:tc>
      </w:tr>
      <w:tr w:rsidR="00591A33" w:rsidRPr="006D5F74" w:rsidTr="00591A33">
        <w:trPr>
          <w:trHeight w:hRule="exact" w:val="216"/>
          <w:jc w:val="center"/>
        </w:trPr>
        <w:tc>
          <w:tcPr>
            <w:tcW w:w="3381" w:type="dxa"/>
            <w:tcBorders>
              <w:top w:val="nil"/>
              <w:bottom w:val="nil"/>
            </w:tcBorders>
            <w:shd w:val="clear" w:color="auto" w:fill="auto"/>
            <w:noWrap/>
            <w:vAlign w:val="center"/>
            <w:hideMark/>
          </w:tcPr>
          <w:p w:rsidR="00591A33" w:rsidRPr="006D5F74" w:rsidRDefault="00591A33" w:rsidP="00621D21">
            <w:pPr>
              <w:rPr>
                <w:sz w:val="15"/>
                <w:szCs w:val="15"/>
              </w:rPr>
            </w:pPr>
            <w:r w:rsidRPr="006D5F74">
              <w:rPr>
                <w:sz w:val="15"/>
                <w:szCs w:val="15"/>
              </w:rPr>
              <w:t xml:space="preserve">          Military</w:t>
            </w:r>
          </w:p>
        </w:tc>
        <w:tc>
          <w:tcPr>
            <w:tcW w:w="720" w:type="dxa"/>
            <w:tcBorders>
              <w:top w:val="nil"/>
              <w:bottom w:val="nil"/>
            </w:tcBorders>
            <w:vAlign w:val="center"/>
          </w:tcPr>
          <w:p w:rsidR="00591A33" w:rsidRPr="006D5F74" w:rsidRDefault="00591A33" w:rsidP="00621D21">
            <w:pPr>
              <w:jc w:val="right"/>
              <w:rPr>
                <w:sz w:val="14"/>
                <w:szCs w:val="14"/>
              </w:rPr>
            </w:pPr>
            <w:r w:rsidRPr="006D5F74">
              <w:rPr>
                <w:sz w:val="14"/>
                <w:szCs w:val="14"/>
              </w:rPr>
              <w:t>36</w:t>
            </w:r>
          </w:p>
        </w:tc>
        <w:tc>
          <w:tcPr>
            <w:tcW w:w="900" w:type="dxa"/>
            <w:tcBorders>
              <w:top w:val="nil"/>
              <w:bottom w:val="nil"/>
            </w:tcBorders>
            <w:vAlign w:val="center"/>
          </w:tcPr>
          <w:p w:rsidR="00591A33" w:rsidRDefault="00591A33" w:rsidP="00621D21">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w:t>
            </w:r>
          </w:p>
        </w:tc>
        <w:tc>
          <w:tcPr>
            <w:tcW w:w="900" w:type="dxa"/>
            <w:tcBorders>
              <w:top w:val="nil"/>
              <w:bottom w:val="nil"/>
            </w:tcBorders>
            <w:vAlign w:val="center"/>
          </w:tcPr>
          <w:p w:rsidR="00591A33" w:rsidRDefault="00591A33" w:rsidP="00591A33">
            <w:pPr>
              <w:jc w:val="right"/>
              <w:rPr>
                <w:sz w:val="14"/>
                <w:szCs w:val="14"/>
              </w:rPr>
            </w:pPr>
            <w:r>
              <w:rPr>
                <w:sz w:val="14"/>
                <w:szCs w:val="14"/>
              </w:rPr>
              <w:t>-</w:t>
            </w:r>
          </w:p>
        </w:tc>
      </w:tr>
      <w:tr w:rsidR="00591A33" w:rsidRPr="006D5F74" w:rsidTr="00591A33">
        <w:trPr>
          <w:trHeight w:hRule="exact" w:val="216"/>
          <w:jc w:val="center"/>
        </w:trPr>
        <w:tc>
          <w:tcPr>
            <w:tcW w:w="3381" w:type="dxa"/>
            <w:tcBorders>
              <w:top w:val="nil"/>
              <w:bottom w:val="nil"/>
            </w:tcBorders>
            <w:shd w:val="clear" w:color="auto" w:fill="auto"/>
            <w:noWrap/>
            <w:vAlign w:val="center"/>
            <w:hideMark/>
          </w:tcPr>
          <w:p w:rsidR="00591A33" w:rsidRPr="006D5F74" w:rsidRDefault="00591A33" w:rsidP="00621D21">
            <w:pPr>
              <w:rPr>
                <w:sz w:val="15"/>
                <w:szCs w:val="15"/>
              </w:rPr>
            </w:pPr>
            <w:r w:rsidRPr="006D5F74">
              <w:rPr>
                <w:sz w:val="15"/>
                <w:szCs w:val="15"/>
              </w:rPr>
              <w:t xml:space="preserve">          Commercial loans /credits</w:t>
            </w:r>
          </w:p>
        </w:tc>
        <w:tc>
          <w:tcPr>
            <w:tcW w:w="720" w:type="dxa"/>
            <w:tcBorders>
              <w:top w:val="nil"/>
              <w:bottom w:val="nil"/>
            </w:tcBorders>
            <w:vAlign w:val="center"/>
          </w:tcPr>
          <w:p w:rsidR="00591A33" w:rsidRPr="006D5F74" w:rsidRDefault="00591A33" w:rsidP="00621D21">
            <w:pPr>
              <w:jc w:val="right"/>
              <w:rPr>
                <w:sz w:val="14"/>
                <w:szCs w:val="14"/>
              </w:rPr>
            </w:pPr>
            <w:r w:rsidRPr="006D5F74">
              <w:rPr>
                <w:sz w:val="14"/>
                <w:szCs w:val="14"/>
              </w:rPr>
              <w:t>-</w:t>
            </w:r>
          </w:p>
        </w:tc>
        <w:tc>
          <w:tcPr>
            <w:tcW w:w="900" w:type="dxa"/>
            <w:tcBorders>
              <w:top w:val="nil"/>
              <w:bottom w:val="nil"/>
            </w:tcBorders>
            <w:vAlign w:val="center"/>
          </w:tcPr>
          <w:p w:rsidR="00591A33" w:rsidRDefault="00591A33" w:rsidP="00621D21">
            <w:pPr>
              <w:jc w:val="right"/>
              <w:rPr>
                <w:sz w:val="14"/>
                <w:szCs w:val="14"/>
              </w:rPr>
            </w:pPr>
            <w:r>
              <w:rPr>
                <w:sz w:val="14"/>
                <w:szCs w:val="14"/>
              </w:rPr>
              <w:t>225</w:t>
            </w:r>
          </w:p>
        </w:tc>
        <w:tc>
          <w:tcPr>
            <w:tcW w:w="90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489</w:t>
            </w:r>
          </w:p>
        </w:tc>
        <w:tc>
          <w:tcPr>
            <w:tcW w:w="90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139</w:t>
            </w:r>
          </w:p>
        </w:tc>
        <w:tc>
          <w:tcPr>
            <w:tcW w:w="900" w:type="dxa"/>
            <w:tcBorders>
              <w:top w:val="nil"/>
              <w:bottom w:val="nil"/>
            </w:tcBorders>
            <w:vAlign w:val="center"/>
          </w:tcPr>
          <w:p w:rsidR="00591A33" w:rsidRDefault="00591A33" w:rsidP="00591A33">
            <w:pPr>
              <w:jc w:val="right"/>
              <w:rPr>
                <w:sz w:val="14"/>
                <w:szCs w:val="14"/>
              </w:rPr>
            </w:pPr>
            <w:r>
              <w:rPr>
                <w:sz w:val="14"/>
                <w:szCs w:val="14"/>
              </w:rPr>
              <w:t>350</w:t>
            </w:r>
          </w:p>
        </w:tc>
      </w:tr>
      <w:tr w:rsidR="00591A33" w:rsidRPr="006D5F74" w:rsidTr="00591A33">
        <w:trPr>
          <w:trHeight w:hRule="exact" w:val="216"/>
          <w:jc w:val="center"/>
        </w:trPr>
        <w:tc>
          <w:tcPr>
            <w:tcW w:w="3381" w:type="dxa"/>
            <w:tcBorders>
              <w:top w:val="nil"/>
              <w:bottom w:val="nil"/>
            </w:tcBorders>
            <w:shd w:val="clear" w:color="auto" w:fill="auto"/>
            <w:noWrap/>
            <w:vAlign w:val="center"/>
            <w:hideMark/>
          </w:tcPr>
          <w:p w:rsidR="00591A33" w:rsidRPr="006D5F74" w:rsidRDefault="00591A33" w:rsidP="00621D21">
            <w:pPr>
              <w:rPr>
                <w:sz w:val="15"/>
                <w:szCs w:val="15"/>
              </w:rPr>
            </w:pPr>
            <w:r w:rsidRPr="006D5F74">
              <w:rPr>
                <w:sz w:val="15"/>
                <w:szCs w:val="15"/>
              </w:rPr>
              <w:t xml:space="preserve">          Saudi fund for development.(SFD)</w:t>
            </w:r>
          </w:p>
        </w:tc>
        <w:tc>
          <w:tcPr>
            <w:tcW w:w="720" w:type="dxa"/>
            <w:tcBorders>
              <w:top w:val="nil"/>
              <w:bottom w:val="nil"/>
            </w:tcBorders>
            <w:vAlign w:val="center"/>
          </w:tcPr>
          <w:p w:rsidR="00591A33" w:rsidRPr="006D5F74" w:rsidRDefault="00591A33" w:rsidP="00621D21">
            <w:pPr>
              <w:jc w:val="right"/>
              <w:rPr>
                <w:sz w:val="14"/>
                <w:szCs w:val="14"/>
              </w:rPr>
            </w:pPr>
            <w:r w:rsidRPr="006D5F74">
              <w:rPr>
                <w:sz w:val="14"/>
                <w:szCs w:val="14"/>
              </w:rPr>
              <w:t>40</w:t>
            </w:r>
          </w:p>
        </w:tc>
        <w:tc>
          <w:tcPr>
            <w:tcW w:w="900" w:type="dxa"/>
            <w:tcBorders>
              <w:top w:val="nil"/>
              <w:bottom w:val="nil"/>
            </w:tcBorders>
            <w:vAlign w:val="center"/>
          </w:tcPr>
          <w:p w:rsidR="00591A33" w:rsidRDefault="00591A33" w:rsidP="00621D21">
            <w:pPr>
              <w:jc w:val="right"/>
              <w:rPr>
                <w:sz w:val="14"/>
                <w:szCs w:val="14"/>
              </w:rPr>
            </w:pPr>
            <w:r>
              <w:rPr>
                <w:sz w:val="14"/>
                <w:szCs w:val="14"/>
              </w:rPr>
              <w:t>40</w:t>
            </w:r>
          </w:p>
        </w:tc>
        <w:tc>
          <w:tcPr>
            <w:tcW w:w="90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40</w:t>
            </w:r>
          </w:p>
        </w:tc>
        <w:tc>
          <w:tcPr>
            <w:tcW w:w="90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20</w:t>
            </w:r>
          </w:p>
        </w:tc>
        <w:tc>
          <w:tcPr>
            <w:tcW w:w="90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w:t>
            </w:r>
          </w:p>
        </w:tc>
        <w:tc>
          <w:tcPr>
            <w:tcW w:w="900" w:type="dxa"/>
            <w:tcBorders>
              <w:top w:val="nil"/>
              <w:bottom w:val="nil"/>
            </w:tcBorders>
            <w:vAlign w:val="center"/>
          </w:tcPr>
          <w:p w:rsidR="00591A33" w:rsidRDefault="00591A33" w:rsidP="00591A33">
            <w:pPr>
              <w:jc w:val="right"/>
              <w:rPr>
                <w:sz w:val="14"/>
                <w:szCs w:val="14"/>
              </w:rPr>
            </w:pPr>
            <w:r>
              <w:rPr>
                <w:sz w:val="14"/>
                <w:szCs w:val="14"/>
              </w:rPr>
              <w:t>20</w:t>
            </w:r>
          </w:p>
        </w:tc>
      </w:tr>
      <w:tr w:rsidR="00591A33" w:rsidRPr="006D5F74" w:rsidTr="00591A33">
        <w:trPr>
          <w:trHeight w:hRule="exact" w:val="216"/>
          <w:jc w:val="center"/>
        </w:trPr>
        <w:tc>
          <w:tcPr>
            <w:tcW w:w="3381" w:type="dxa"/>
            <w:tcBorders>
              <w:top w:val="nil"/>
              <w:bottom w:val="nil"/>
            </w:tcBorders>
            <w:shd w:val="clear" w:color="auto" w:fill="auto"/>
            <w:noWrap/>
            <w:vAlign w:val="center"/>
            <w:hideMark/>
          </w:tcPr>
          <w:p w:rsidR="00591A33" w:rsidRPr="006D5F74" w:rsidRDefault="00591A33" w:rsidP="00621D21">
            <w:pPr>
              <w:rPr>
                <w:sz w:val="15"/>
                <w:szCs w:val="15"/>
              </w:rPr>
            </w:pPr>
            <w:r w:rsidRPr="006D5F74">
              <w:rPr>
                <w:sz w:val="15"/>
                <w:szCs w:val="15"/>
              </w:rPr>
              <w:t xml:space="preserve">          SAFE Chi</w:t>
            </w:r>
            <w:r w:rsidR="001510EB">
              <w:rPr>
                <w:sz w:val="15"/>
                <w:szCs w:val="15"/>
              </w:rPr>
              <w:t>na</w:t>
            </w:r>
            <w:r w:rsidRPr="006D5F74">
              <w:rPr>
                <w:sz w:val="15"/>
                <w:szCs w:val="15"/>
              </w:rPr>
              <w:t xml:space="preserve"> deposits</w:t>
            </w:r>
          </w:p>
        </w:tc>
        <w:tc>
          <w:tcPr>
            <w:tcW w:w="720" w:type="dxa"/>
            <w:tcBorders>
              <w:top w:val="nil"/>
              <w:bottom w:val="nil"/>
            </w:tcBorders>
            <w:vAlign w:val="center"/>
          </w:tcPr>
          <w:p w:rsidR="00591A33" w:rsidRPr="006D5F74" w:rsidRDefault="00591A33" w:rsidP="00621D21">
            <w:pPr>
              <w:jc w:val="right"/>
              <w:rPr>
                <w:sz w:val="14"/>
                <w:szCs w:val="14"/>
              </w:rPr>
            </w:pPr>
            <w:r w:rsidRPr="006D5F74">
              <w:rPr>
                <w:sz w:val="14"/>
                <w:szCs w:val="14"/>
              </w:rPr>
              <w:t>-</w:t>
            </w:r>
          </w:p>
        </w:tc>
        <w:tc>
          <w:tcPr>
            <w:tcW w:w="900" w:type="dxa"/>
            <w:tcBorders>
              <w:top w:val="nil"/>
              <w:bottom w:val="nil"/>
            </w:tcBorders>
            <w:vAlign w:val="center"/>
          </w:tcPr>
          <w:p w:rsidR="00591A33" w:rsidRDefault="00591A33" w:rsidP="00621D21">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500</w:t>
            </w:r>
          </w:p>
        </w:tc>
        <w:tc>
          <w:tcPr>
            <w:tcW w:w="90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500</w:t>
            </w:r>
          </w:p>
        </w:tc>
        <w:tc>
          <w:tcPr>
            <w:tcW w:w="900" w:type="dxa"/>
            <w:tcBorders>
              <w:top w:val="nil"/>
              <w:bottom w:val="nil"/>
            </w:tcBorders>
            <w:vAlign w:val="center"/>
          </w:tcPr>
          <w:p w:rsidR="00591A33" w:rsidRDefault="00591A33" w:rsidP="00591A33">
            <w:pPr>
              <w:jc w:val="right"/>
              <w:rPr>
                <w:sz w:val="14"/>
                <w:szCs w:val="14"/>
              </w:rPr>
            </w:pPr>
            <w:r>
              <w:rPr>
                <w:sz w:val="14"/>
                <w:szCs w:val="14"/>
              </w:rPr>
              <w:t>-</w:t>
            </w:r>
          </w:p>
        </w:tc>
      </w:tr>
      <w:tr w:rsidR="00591A33" w:rsidRPr="006D5F74" w:rsidTr="00591A33">
        <w:trPr>
          <w:trHeight w:hRule="exact" w:val="216"/>
          <w:jc w:val="center"/>
        </w:trPr>
        <w:tc>
          <w:tcPr>
            <w:tcW w:w="3381" w:type="dxa"/>
            <w:tcBorders>
              <w:top w:val="nil"/>
              <w:bottom w:val="nil"/>
            </w:tcBorders>
            <w:shd w:val="clear" w:color="auto" w:fill="auto"/>
            <w:noWrap/>
            <w:vAlign w:val="center"/>
            <w:hideMark/>
          </w:tcPr>
          <w:p w:rsidR="00591A33" w:rsidRPr="006D5F74" w:rsidRDefault="00591A33" w:rsidP="00621D21">
            <w:pPr>
              <w:rPr>
                <w:sz w:val="15"/>
                <w:szCs w:val="15"/>
              </w:rPr>
            </w:pPr>
            <w:r w:rsidRPr="006D5F74">
              <w:rPr>
                <w:sz w:val="15"/>
                <w:szCs w:val="15"/>
              </w:rPr>
              <w:t xml:space="preserve">          NBP/BOC deposits</w:t>
            </w:r>
          </w:p>
        </w:tc>
        <w:tc>
          <w:tcPr>
            <w:tcW w:w="720" w:type="dxa"/>
            <w:tcBorders>
              <w:top w:val="nil"/>
              <w:bottom w:val="nil"/>
            </w:tcBorders>
            <w:vAlign w:val="center"/>
          </w:tcPr>
          <w:p w:rsidR="00591A33" w:rsidRPr="006D5F74" w:rsidRDefault="00591A33" w:rsidP="00621D21">
            <w:pPr>
              <w:jc w:val="right"/>
              <w:rPr>
                <w:sz w:val="14"/>
                <w:szCs w:val="14"/>
              </w:rPr>
            </w:pPr>
            <w:r w:rsidRPr="006D5F74">
              <w:rPr>
                <w:sz w:val="14"/>
                <w:szCs w:val="14"/>
              </w:rPr>
              <w:t>-</w:t>
            </w:r>
          </w:p>
        </w:tc>
        <w:tc>
          <w:tcPr>
            <w:tcW w:w="900" w:type="dxa"/>
            <w:tcBorders>
              <w:top w:val="nil"/>
              <w:bottom w:val="nil"/>
            </w:tcBorders>
            <w:vAlign w:val="center"/>
          </w:tcPr>
          <w:p w:rsidR="00591A33" w:rsidRDefault="00591A33" w:rsidP="00621D21">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w:t>
            </w:r>
          </w:p>
        </w:tc>
        <w:tc>
          <w:tcPr>
            <w:tcW w:w="900" w:type="dxa"/>
            <w:tcBorders>
              <w:top w:val="nil"/>
              <w:bottom w:val="nil"/>
            </w:tcBorders>
            <w:vAlign w:val="center"/>
          </w:tcPr>
          <w:p w:rsidR="00591A33" w:rsidRDefault="00591A33" w:rsidP="00591A33">
            <w:pPr>
              <w:jc w:val="right"/>
              <w:rPr>
                <w:sz w:val="14"/>
                <w:szCs w:val="14"/>
              </w:rPr>
            </w:pPr>
            <w:r>
              <w:rPr>
                <w:sz w:val="14"/>
                <w:szCs w:val="14"/>
              </w:rPr>
              <w:t>-</w:t>
            </w:r>
          </w:p>
        </w:tc>
      </w:tr>
      <w:tr w:rsidR="00591A33" w:rsidRPr="006D5F74" w:rsidTr="00591A33">
        <w:trPr>
          <w:trHeight w:hRule="exact" w:val="216"/>
          <w:jc w:val="center"/>
        </w:trPr>
        <w:tc>
          <w:tcPr>
            <w:tcW w:w="3381" w:type="dxa"/>
            <w:tcBorders>
              <w:top w:val="nil"/>
              <w:bottom w:val="nil"/>
            </w:tcBorders>
            <w:shd w:val="clear" w:color="auto" w:fill="auto"/>
            <w:noWrap/>
            <w:vAlign w:val="center"/>
            <w:hideMark/>
          </w:tcPr>
          <w:p w:rsidR="00591A33" w:rsidRPr="006D5F74" w:rsidRDefault="00591A33" w:rsidP="00621D21">
            <w:pPr>
              <w:rPr>
                <w:b/>
                <w:bCs/>
                <w:sz w:val="15"/>
                <w:szCs w:val="15"/>
              </w:rPr>
            </w:pPr>
            <w:r w:rsidRPr="006D5F74">
              <w:rPr>
                <w:b/>
                <w:bCs/>
                <w:sz w:val="15"/>
                <w:szCs w:val="15"/>
              </w:rPr>
              <w:t xml:space="preserve">   b). To IMF</w:t>
            </w:r>
          </w:p>
        </w:tc>
        <w:tc>
          <w:tcPr>
            <w:tcW w:w="720" w:type="dxa"/>
            <w:tcBorders>
              <w:top w:val="nil"/>
              <w:bottom w:val="nil"/>
            </w:tcBorders>
            <w:vAlign w:val="center"/>
          </w:tcPr>
          <w:p w:rsidR="00591A33" w:rsidRPr="006D5F74" w:rsidRDefault="00591A33" w:rsidP="00621D21">
            <w:pPr>
              <w:jc w:val="right"/>
              <w:rPr>
                <w:b/>
                <w:bCs/>
                <w:sz w:val="14"/>
                <w:szCs w:val="14"/>
              </w:rPr>
            </w:pPr>
            <w:r w:rsidRPr="006D5F74">
              <w:rPr>
                <w:b/>
                <w:bCs/>
                <w:sz w:val="14"/>
                <w:szCs w:val="14"/>
              </w:rPr>
              <w:t>1,226</w:t>
            </w:r>
          </w:p>
        </w:tc>
        <w:tc>
          <w:tcPr>
            <w:tcW w:w="900" w:type="dxa"/>
            <w:tcBorders>
              <w:top w:val="nil"/>
              <w:bottom w:val="nil"/>
            </w:tcBorders>
            <w:vAlign w:val="center"/>
          </w:tcPr>
          <w:p w:rsidR="00591A33" w:rsidRDefault="00591A33" w:rsidP="00621D21">
            <w:pPr>
              <w:jc w:val="right"/>
              <w:rPr>
                <w:b/>
                <w:bCs/>
                <w:sz w:val="14"/>
                <w:szCs w:val="14"/>
              </w:rPr>
            </w:pPr>
            <w:r>
              <w:rPr>
                <w:b/>
                <w:bCs/>
                <w:sz w:val="14"/>
                <w:szCs w:val="14"/>
              </w:rPr>
              <w:t>53</w:t>
            </w:r>
          </w:p>
        </w:tc>
        <w:tc>
          <w:tcPr>
            <w:tcW w:w="900" w:type="dxa"/>
            <w:tcBorders>
              <w:top w:val="nil"/>
              <w:bottom w:val="nil"/>
            </w:tcBorders>
            <w:shd w:val="clear" w:color="auto" w:fill="auto"/>
            <w:noWrap/>
            <w:vAlign w:val="center"/>
            <w:hideMark/>
          </w:tcPr>
          <w:p w:rsidR="00591A33" w:rsidRDefault="00591A33" w:rsidP="00591A33">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591A33" w:rsidRDefault="00591A33" w:rsidP="00591A33">
            <w:pPr>
              <w:jc w:val="right"/>
              <w:rPr>
                <w:b/>
                <w:bCs/>
                <w:sz w:val="14"/>
                <w:szCs w:val="14"/>
              </w:rPr>
            </w:pPr>
            <w:r>
              <w:rPr>
                <w:b/>
                <w:bCs/>
                <w:sz w:val="14"/>
                <w:szCs w:val="14"/>
              </w:rPr>
              <w:t>-</w:t>
            </w:r>
          </w:p>
        </w:tc>
        <w:tc>
          <w:tcPr>
            <w:tcW w:w="990" w:type="dxa"/>
            <w:tcBorders>
              <w:top w:val="nil"/>
              <w:bottom w:val="nil"/>
            </w:tcBorders>
            <w:shd w:val="clear" w:color="auto" w:fill="auto"/>
            <w:noWrap/>
            <w:vAlign w:val="center"/>
            <w:hideMark/>
          </w:tcPr>
          <w:p w:rsidR="00591A33" w:rsidRDefault="00591A33" w:rsidP="00591A33">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591A33" w:rsidRDefault="00591A33" w:rsidP="00591A33">
            <w:pPr>
              <w:jc w:val="right"/>
              <w:rPr>
                <w:b/>
                <w:bCs/>
                <w:sz w:val="14"/>
                <w:szCs w:val="14"/>
              </w:rPr>
            </w:pPr>
            <w:r>
              <w:rPr>
                <w:b/>
                <w:bCs/>
                <w:sz w:val="14"/>
                <w:szCs w:val="14"/>
              </w:rPr>
              <w:t>-</w:t>
            </w:r>
          </w:p>
        </w:tc>
        <w:tc>
          <w:tcPr>
            <w:tcW w:w="900" w:type="dxa"/>
            <w:tcBorders>
              <w:top w:val="nil"/>
              <w:bottom w:val="nil"/>
            </w:tcBorders>
            <w:vAlign w:val="center"/>
          </w:tcPr>
          <w:p w:rsidR="00591A33" w:rsidRDefault="00591A33" w:rsidP="00591A33">
            <w:pPr>
              <w:jc w:val="right"/>
              <w:rPr>
                <w:b/>
                <w:bCs/>
                <w:sz w:val="14"/>
                <w:szCs w:val="14"/>
              </w:rPr>
            </w:pPr>
            <w:r>
              <w:rPr>
                <w:b/>
                <w:bCs/>
                <w:sz w:val="14"/>
                <w:szCs w:val="14"/>
              </w:rPr>
              <w:t>-</w:t>
            </w:r>
          </w:p>
        </w:tc>
      </w:tr>
      <w:tr w:rsidR="00591A33" w:rsidRPr="006D5F74" w:rsidTr="00591A33">
        <w:trPr>
          <w:trHeight w:hRule="exact" w:val="216"/>
          <w:jc w:val="center"/>
        </w:trPr>
        <w:tc>
          <w:tcPr>
            <w:tcW w:w="3381" w:type="dxa"/>
            <w:tcBorders>
              <w:top w:val="nil"/>
              <w:bottom w:val="nil"/>
            </w:tcBorders>
            <w:shd w:val="clear" w:color="auto" w:fill="auto"/>
            <w:noWrap/>
            <w:vAlign w:val="center"/>
            <w:hideMark/>
          </w:tcPr>
          <w:p w:rsidR="00591A33" w:rsidRPr="006D5F74" w:rsidRDefault="00591A33" w:rsidP="00621D21">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Federal government</w:t>
            </w:r>
          </w:p>
        </w:tc>
        <w:tc>
          <w:tcPr>
            <w:tcW w:w="720" w:type="dxa"/>
            <w:tcBorders>
              <w:top w:val="nil"/>
              <w:bottom w:val="nil"/>
            </w:tcBorders>
            <w:vAlign w:val="center"/>
          </w:tcPr>
          <w:p w:rsidR="00591A33" w:rsidRPr="006D5F74" w:rsidRDefault="00591A33" w:rsidP="00621D21">
            <w:pPr>
              <w:jc w:val="right"/>
              <w:rPr>
                <w:sz w:val="14"/>
                <w:szCs w:val="14"/>
              </w:rPr>
            </w:pPr>
            <w:r w:rsidRPr="006D5F74">
              <w:rPr>
                <w:sz w:val="14"/>
                <w:szCs w:val="14"/>
              </w:rPr>
              <w:t>564</w:t>
            </w:r>
          </w:p>
        </w:tc>
        <w:tc>
          <w:tcPr>
            <w:tcW w:w="900" w:type="dxa"/>
            <w:tcBorders>
              <w:top w:val="nil"/>
              <w:bottom w:val="nil"/>
            </w:tcBorders>
            <w:vAlign w:val="center"/>
          </w:tcPr>
          <w:p w:rsidR="00591A33" w:rsidRDefault="00591A33" w:rsidP="00621D21">
            <w:pPr>
              <w:jc w:val="right"/>
              <w:rPr>
                <w:sz w:val="14"/>
                <w:szCs w:val="14"/>
              </w:rPr>
            </w:pPr>
            <w:r>
              <w:rPr>
                <w:sz w:val="14"/>
                <w:szCs w:val="14"/>
              </w:rPr>
              <w:t>53</w:t>
            </w:r>
          </w:p>
        </w:tc>
        <w:tc>
          <w:tcPr>
            <w:tcW w:w="90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w:t>
            </w:r>
          </w:p>
        </w:tc>
        <w:tc>
          <w:tcPr>
            <w:tcW w:w="900" w:type="dxa"/>
            <w:tcBorders>
              <w:top w:val="nil"/>
              <w:bottom w:val="nil"/>
            </w:tcBorders>
            <w:vAlign w:val="center"/>
          </w:tcPr>
          <w:p w:rsidR="00591A33" w:rsidRDefault="00591A33" w:rsidP="00591A33">
            <w:pPr>
              <w:jc w:val="right"/>
              <w:rPr>
                <w:sz w:val="14"/>
                <w:szCs w:val="14"/>
              </w:rPr>
            </w:pPr>
            <w:r>
              <w:rPr>
                <w:sz w:val="14"/>
                <w:szCs w:val="14"/>
              </w:rPr>
              <w:t>-</w:t>
            </w:r>
          </w:p>
        </w:tc>
      </w:tr>
      <w:tr w:rsidR="00591A33" w:rsidRPr="006D5F74" w:rsidTr="00591A33">
        <w:trPr>
          <w:trHeight w:hRule="exact" w:val="216"/>
          <w:jc w:val="center"/>
        </w:trPr>
        <w:tc>
          <w:tcPr>
            <w:tcW w:w="3381" w:type="dxa"/>
            <w:tcBorders>
              <w:top w:val="nil"/>
              <w:bottom w:val="nil"/>
            </w:tcBorders>
            <w:shd w:val="clear" w:color="auto" w:fill="auto"/>
            <w:noWrap/>
            <w:vAlign w:val="center"/>
            <w:hideMark/>
          </w:tcPr>
          <w:p w:rsidR="00591A33" w:rsidRPr="006D5F74" w:rsidRDefault="00591A33" w:rsidP="00621D21">
            <w:pPr>
              <w:rPr>
                <w:sz w:val="15"/>
                <w:szCs w:val="15"/>
              </w:rPr>
            </w:pPr>
            <w:r w:rsidRPr="006D5F74">
              <w:rPr>
                <w:sz w:val="15"/>
                <w:szCs w:val="15"/>
              </w:rPr>
              <w:t xml:space="preserve">          ii). Central bank</w:t>
            </w:r>
          </w:p>
        </w:tc>
        <w:tc>
          <w:tcPr>
            <w:tcW w:w="720" w:type="dxa"/>
            <w:tcBorders>
              <w:top w:val="nil"/>
              <w:bottom w:val="nil"/>
            </w:tcBorders>
            <w:vAlign w:val="center"/>
          </w:tcPr>
          <w:p w:rsidR="00591A33" w:rsidRPr="006D5F74" w:rsidRDefault="00591A33" w:rsidP="00621D21">
            <w:pPr>
              <w:jc w:val="right"/>
              <w:rPr>
                <w:sz w:val="14"/>
                <w:szCs w:val="14"/>
              </w:rPr>
            </w:pPr>
            <w:r w:rsidRPr="006D5F74">
              <w:rPr>
                <w:sz w:val="14"/>
                <w:szCs w:val="14"/>
              </w:rPr>
              <w:t>661</w:t>
            </w:r>
          </w:p>
        </w:tc>
        <w:tc>
          <w:tcPr>
            <w:tcW w:w="900" w:type="dxa"/>
            <w:tcBorders>
              <w:top w:val="nil"/>
              <w:bottom w:val="nil"/>
            </w:tcBorders>
            <w:vAlign w:val="center"/>
          </w:tcPr>
          <w:p w:rsidR="00591A33" w:rsidRDefault="00591A33" w:rsidP="00621D21">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w:t>
            </w:r>
          </w:p>
        </w:tc>
        <w:tc>
          <w:tcPr>
            <w:tcW w:w="900" w:type="dxa"/>
            <w:tcBorders>
              <w:top w:val="nil"/>
              <w:bottom w:val="nil"/>
            </w:tcBorders>
            <w:vAlign w:val="center"/>
          </w:tcPr>
          <w:p w:rsidR="00591A33" w:rsidRDefault="00591A33" w:rsidP="00591A33">
            <w:pPr>
              <w:jc w:val="right"/>
              <w:rPr>
                <w:sz w:val="14"/>
                <w:szCs w:val="14"/>
              </w:rPr>
            </w:pPr>
            <w:r>
              <w:rPr>
                <w:sz w:val="14"/>
                <w:szCs w:val="14"/>
              </w:rPr>
              <w:t>-</w:t>
            </w:r>
          </w:p>
        </w:tc>
      </w:tr>
      <w:tr w:rsidR="00591A33" w:rsidRPr="006D5F74" w:rsidTr="00591A33">
        <w:trPr>
          <w:trHeight w:hRule="exact" w:val="216"/>
          <w:jc w:val="center"/>
        </w:trPr>
        <w:tc>
          <w:tcPr>
            <w:tcW w:w="3381" w:type="dxa"/>
            <w:tcBorders>
              <w:top w:val="nil"/>
              <w:bottom w:val="nil"/>
            </w:tcBorders>
            <w:shd w:val="clear" w:color="auto" w:fill="auto"/>
            <w:noWrap/>
            <w:vAlign w:val="center"/>
            <w:hideMark/>
          </w:tcPr>
          <w:p w:rsidR="00591A33" w:rsidRPr="006D5F74" w:rsidRDefault="00591A33" w:rsidP="00621D21">
            <w:pPr>
              <w:rPr>
                <w:b/>
                <w:bCs/>
                <w:sz w:val="15"/>
                <w:szCs w:val="15"/>
              </w:rPr>
            </w:pPr>
            <w:r w:rsidRPr="006D5F74">
              <w:rPr>
                <w:b/>
                <w:bCs/>
                <w:sz w:val="15"/>
                <w:szCs w:val="15"/>
              </w:rPr>
              <w:t xml:space="preserve">   c) Foreign exchange liabilities</w:t>
            </w:r>
          </w:p>
        </w:tc>
        <w:tc>
          <w:tcPr>
            <w:tcW w:w="720" w:type="dxa"/>
            <w:tcBorders>
              <w:top w:val="nil"/>
              <w:bottom w:val="nil"/>
            </w:tcBorders>
            <w:vAlign w:val="center"/>
          </w:tcPr>
          <w:p w:rsidR="00591A33" w:rsidRPr="006D5F74" w:rsidRDefault="00591A33" w:rsidP="00621D21">
            <w:pPr>
              <w:jc w:val="right"/>
              <w:rPr>
                <w:b/>
                <w:bCs/>
                <w:sz w:val="14"/>
                <w:szCs w:val="14"/>
              </w:rPr>
            </w:pPr>
            <w:r w:rsidRPr="006D5F74">
              <w:rPr>
                <w:b/>
                <w:bCs/>
                <w:sz w:val="14"/>
                <w:szCs w:val="14"/>
              </w:rPr>
              <w:t>-</w:t>
            </w:r>
          </w:p>
        </w:tc>
        <w:tc>
          <w:tcPr>
            <w:tcW w:w="900" w:type="dxa"/>
            <w:tcBorders>
              <w:top w:val="nil"/>
              <w:bottom w:val="nil"/>
            </w:tcBorders>
            <w:vAlign w:val="center"/>
          </w:tcPr>
          <w:p w:rsidR="00591A33" w:rsidRDefault="00591A33" w:rsidP="00621D21">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591A33" w:rsidRDefault="00591A33" w:rsidP="00591A33">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591A33" w:rsidRDefault="00591A33" w:rsidP="00591A33">
            <w:pPr>
              <w:jc w:val="right"/>
              <w:rPr>
                <w:b/>
                <w:bCs/>
                <w:sz w:val="14"/>
                <w:szCs w:val="14"/>
              </w:rPr>
            </w:pPr>
            <w:r>
              <w:rPr>
                <w:b/>
                <w:bCs/>
                <w:sz w:val="14"/>
                <w:szCs w:val="14"/>
              </w:rPr>
              <w:t>-</w:t>
            </w:r>
          </w:p>
        </w:tc>
        <w:tc>
          <w:tcPr>
            <w:tcW w:w="990" w:type="dxa"/>
            <w:tcBorders>
              <w:top w:val="nil"/>
              <w:bottom w:val="nil"/>
            </w:tcBorders>
            <w:shd w:val="clear" w:color="auto" w:fill="auto"/>
            <w:noWrap/>
            <w:vAlign w:val="center"/>
            <w:hideMark/>
          </w:tcPr>
          <w:p w:rsidR="00591A33" w:rsidRDefault="00591A33" w:rsidP="00591A33">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591A33" w:rsidRDefault="00591A33" w:rsidP="00591A33">
            <w:pPr>
              <w:jc w:val="right"/>
              <w:rPr>
                <w:b/>
                <w:bCs/>
                <w:sz w:val="14"/>
                <w:szCs w:val="14"/>
              </w:rPr>
            </w:pPr>
            <w:r>
              <w:rPr>
                <w:b/>
                <w:bCs/>
                <w:sz w:val="14"/>
                <w:szCs w:val="14"/>
              </w:rPr>
              <w:t>-</w:t>
            </w:r>
          </w:p>
        </w:tc>
        <w:tc>
          <w:tcPr>
            <w:tcW w:w="900" w:type="dxa"/>
            <w:tcBorders>
              <w:top w:val="nil"/>
              <w:bottom w:val="nil"/>
            </w:tcBorders>
            <w:vAlign w:val="center"/>
          </w:tcPr>
          <w:p w:rsidR="00591A33" w:rsidRDefault="00591A33" w:rsidP="00591A33">
            <w:pPr>
              <w:jc w:val="right"/>
              <w:rPr>
                <w:b/>
                <w:bCs/>
                <w:sz w:val="14"/>
                <w:szCs w:val="14"/>
              </w:rPr>
            </w:pPr>
            <w:r>
              <w:rPr>
                <w:b/>
                <w:bCs/>
                <w:sz w:val="14"/>
                <w:szCs w:val="14"/>
              </w:rPr>
              <w:t>-</w:t>
            </w:r>
          </w:p>
        </w:tc>
      </w:tr>
      <w:tr w:rsidR="00591A33" w:rsidRPr="006D5F74" w:rsidTr="00591A33">
        <w:trPr>
          <w:trHeight w:hRule="exact" w:val="216"/>
          <w:jc w:val="center"/>
        </w:trPr>
        <w:tc>
          <w:tcPr>
            <w:tcW w:w="3381" w:type="dxa"/>
            <w:tcBorders>
              <w:top w:val="nil"/>
              <w:bottom w:val="nil"/>
            </w:tcBorders>
            <w:shd w:val="clear" w:color="auto" w:fill="auto"/>
            <w:noWrap/>
            <w:vAlign w:val="center"/>
            <w:hideMark/>
          </w:tcPr>
          <w:p w:rsidR="00591A33" w:rsidRPr="006D5F74" w:rsidRDefault="00591A33" w:rsidP="00621D21">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Central bank deposits</w:t>
            </w:r>
          </w:p>
        </w:tc>
        <w:tc>
          <w:tcPr>
            <w:tcW w:w="720" w:type="dxa"/>
            <w:tcBorders>
              <w:top w:val="nil"/>
              <w:bottom w:val="nil"/>
            </w:tcBorders>
            <w:vAlign w:val="center"/>
          </w:tcPr>
          <w:p w:rsidR="00591A33" w:rsidRPr="006D5F74" w:rsidRDefault="00591A33" w:rsidP="00621D21">
            <w:pPr>
              <w:jc w:val="right"/>
              <w:rPr>
                <w:sz w:val="14"/>
                <w:szCs w:val="14"/>
              </w:rPr>
            </w:pPr>
            <w:r w:rsidRPr="006D5F74">
              <w:rPr>
                <w:sz w:val="14"/>
                <w:szCs w:val="14"/>
              </w:rPr>
              <w:t>-</w:t>
            </w:r>
          </w:p>
        </w:tc>
        <w:tc>
          <w:tcPr>
            <w:tcW w:w="900" w:type="dxa"/>
            <w:tcBorders>
              <w:top w:val="nil"/>
              <w:bottom w:val="nil"/>
            </w:tcBorders>
            <w:vAlign w:val="center"/>
          </w:tcPr>
          <w:p w:rsidR="00591A33" w:rsidRDefault="00591A33" w:rsidP="00621D21">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w:t>
            </w:r>
          </w:p>
        </w:tc>
        <w:tc>
          <w:tcPr>
            <w:tcW w:w="900" w:type="dxa"/>
            <w:tcBorders>
              <w:top w:val="nil"/>
              <w:bottom w:val="nil"/>
            </w:tcBorders>
            <w:vAlign w:val="center"/>
          </w:tcPr>
          <w:p w:rsidR="00591A33" w:rsidRDefault="00591A33" w:rsidP="00591A33">
            <w:pPr>
              <w:jc w:val="right"/>
              <w:rPr>
                <w:sz w:val="14"/>
                <w:szCs w:val="14"/>
              </w:rPr>
            </w:pPr>
            <w:r>
              <w:rPr>
                <w:sz w:val="14"/>
                <w:szCs w:val="14"/>
              </w:rPr>
              <w:t>-</w:t>
            </w:r>
          </w:p>
        </w:tc>
      </w:tr>
      <w:tr w:rsidR="00591A33" w:rsidRPr="006D5F74" w:rsidTr="00591A33">
        <w:trPr>
          <w:trHeight w:hRule="exact" w:val="216"/>
          <w:jc w:val="center"/>
        </w:trPr>
        <w:tc>
          <w:tcPr>
            <w:tcW w:w="3381" w:type="dxa"/>
            <w:tcBorders>
              <w:top w:val="nil"/>
              <w:bottom w:val="nil"/>
            </w:tcBorders>
            <w:shd w:val="clear" w:color="auto" w:fill="auto"/>
            <w:noWrap/>
            <w:vAlign w:val="center"/>
            <w:hideMark/>
          </w:tcPr>
          <w:p w:rsidR="00591A33" w:rsidRPr="006D5F74" w:rsidRDefault="00591A33" w:rsidP="00621D21">
            <w:pPr>
              <w:rPr>
                <w:sz w:val="15"/>
                <w:szCs w:val="15"/>
              </w:rPr>
            </w:pPr>
            <w:r w:rsidRPr="006D5F74">
              <w:rPr>
                <w:sz w:val="15"/>
                <w:szCs w:val="15"/>
              </w:rPr>
              <w:t xml:space="preserve">           ii) Foreign currency loans /bonds (NHA/NC )</w:t>
            </w:r>
          </w:p>
        </w:tc>
        <w:tc>
          <w:tcPr>
            <w:tcW w:w="720" w:type="dxa"/>
            <w:tcBorders>
              <w:top w:val="nil"/>
              <w:bottom w:val="nil"/>
            </w:tcBorders>
            <w:vAlign w:val="center"/>
          </w:tcPr>
          <w:p w:rsidR="00591A33" w:rsidRPr="006D5F74" w:rsidRDefault="00591A33" w:rsidP="00621D21">
            <w:pPr>
              <w:jc w:val="right"/>
              <w:rPr>
                <w:sz w:val="14"/>
                <w:szCs w:val="14"/>
              </w:rPr>
            </w:pPr>
            <w:r w:rsidRPr="006D5F74">
              <w:rPr>
                <w:sz w:val="14"/>
                <w:szCs w:val="14"/>
              </w:rPr>
              <w:t>-</w:t>
            </w:r>
          </w:p>
        </w:tc>
        <w:tc>
          <w:tcPr>
            <w:tcW w:w="900" w:type="dxa"/>
            <w:tcBorders>
              <w:top w:val="nil"/>
              <w:bottom w:val="nil"/>
            </w:tcBorders>
            <w:vAlign w:val="center"/>
          </w:tcPr>
          <w:p w:rsidR="00591A33" w:rsidRDefault="00591A33" w:rsidP="00621D21">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w:t>
            </w:r>
          </w:p>
        </w:tc>
        <w:tc>
          <w:tcPr>
            <w:tcW w:w="900" w:type="dxa"/>
            <w:tcBorders>
              <w:top w:val="nil"/>
              <w:bottom w:val="nil"/>
            </w:tcBorders>
            <w:vAlign w:val="center"/>
          </w:tcPr>
          <w:p w:rsidR="00591A33" w:rsidRDefault="00591A33" w:rsidP="00591A33">
            <w:pPr>
              <w:jc w:val="right"/>
              <w:rPr>
                <w:sz w:val="14"/>
                <w:szCs w:val="14"/>
              </w:rPr>
            </w:pPr>
            <w:r>
              <w:rPr>
                <w:sz w:val="14"/>
                <w:szCs w:val="14"/>
              </w:rPr>
              <w:t>-</w:t>
            </w:r>
          </w:p>
        </w:tc>
      </w:tr>
      <w:tr w:rsidR="00591A33" w:rsidRPr="006D5F74" w:rsidTr="00591A33">
        <w:trPr>
          <w:trHeight w:hRule="exact" w:val="216"/>
          <w:jc w:val="center"/>
        </w:trPr>
        <w:tc>
          <w:tcPr>
            <w:tcW w:w="3381" w:type="dxa"/>
            <w:tcBorders>
              <w:top w:val="nil"/>
              <w:bottom w:val="nil"/>
            </w:tcBorders>
            <w:shd w:val="clear" w:color="auto" w:fill="auto"/>
            <w:noWrap/>
            <w:vAlign w:val="center"/>
            <w:hideMark/>
          </w:tcPr>
          <w:p w:rsidR="00591A33" w:rsidRPr="006D5F74" w:rsidRDefault="00591A33" w:rsidP="00621D21">
            <w:pPr>
              <w:rPr>
                <w:sz w:val="15"/>
                <w:szCs w:val="15"/>
              </w:rPr>
            </w:pPr>
            <w:r w:rsidRPr="006D5F74">
              <w:rPr>
                <w:sz w:val="15"/>
                <w:szCs w:val="15"/>
              </w:rPr>
              <w:t xml:space="preserve">           iii) Swap</w:t>
            </w:r>
          </w:p>
        </w:tc>
        <w:tc>
          <w:tcPr>
            <w:tcW w:w="720" w:type="dxa"/>
            <w:tcBorders>
              <w:top w:val="nil"/>
              <w:bottom w:val="nil"/>
            </w:tcBorders>
            <w:vAlign w:val="center"/>
          </w:tcPr>
          <w:p w:rsidR="00591A33" w:rsidRPr="006D5F74" w:rsidRDefault="00591A33" w:rsidP="00621D21">
            <w:pPr>
              <w:jc w:val="right"/>
              <w:rPr>
                <w:sz w:val="14"/>
                <w:szCs w:val="14"/>
              </w:rPr>
            </w:pPr>
            <w:r w:rsidRPr="006D5F74">
              <w:rPr>
                <w:sz w:val="14"/>
                <w:szCs w:val="14"/>
              </w:rPr>
              <w:t>-</w:t>
            </w:r>
          </w:p>
        </w:tc>
        <w:tc>
          <w:tcPr>
            <w:tcW w:w="900" w:type="dxa"/>
            <w:tcBorders>
              <w:top w:val="nil"/>
              <w:bottom w:val="nil"/>
            </w:tcBorders>
            <w:vAlign w:val="center"/>
          </w:tcPr>
          <w:p w:rsidR="00591A33" w:rsidRDefault="00591A33" w:rsidP="00621D21">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w:t>
            </w:r>
          </w:p>
        </w:tc>
        <w:tc>
          <w:tcPr>
            <w:tcW w:w="900" w:type="dxa"/>
            <w:tcBorders>
              <w:top w:val="nil"/>
              <w:bottom w:val="nil"/>
            </w:tcBorders>
            <w:vAlign w:val="center"/>
          </w:tcPr>
          <w:p w:rsidR="00591A33" w:rsidRDefault="00591A33" w:rsidP="00591A33">
            <w:pPr>
              <w:jc w:val="right"/>
              <w:rPr>
                <w:sz w:val="14"/>
                <w:szCs w:val="14"/>
              </w:rPr>
            </w:pPr>
            <w:r>
              <w:rPr>
                <w:sz w:val="14"/>
                <w:szCs w:val="14"/>
              </w:rPr>
              <w:t>-</w:t>
            </w:r>
          </w:p>
        </w:tc>
      </w:tr>
      <w:tr w:rsidR="00591A33" w:rsidRPr="006D5F74" w:rsidTr="00591A33">
        <w:trPr>
          <w:trHeight w:hRule="exact" w:val="216"/>
          <w:jc w:val="center"/>
        </w:trPr>
        <w:tc>
          <w:tcPr>
            <w:tcW w:w="3381" w:type="dxa"/>
            <w:tcBorders>
              <w:top w:val="nil"/>
              <w:bottom w:val="nil"/>
            </w:tcBorders>
            <w:shd w:val="clear" w:color="auto" w:fill="auto"/>
            <w:noWrap/>
            <w:vAlign w:val="center"/>
            <w:hideMark/>
          </w:tcPr>
          <w:p w:rsidR="00591A33" w:rsidRPr="006D5F74" w:rsidRDefault="00591A33" w:rsidP="00621D21">
            <w:pPr>
              <w:rPr>
                <w:b/>
                <w:bCs/>
                <w:sz w:val="15"/>
                <w:szCs w:val="15"/>
              </w:rPr>
            </w:pPr>
            <w:r w:rsidRPr="006D5F74">
              <w:rPr>
                <w:b/>
                <w:bCs/>
                <w:sz w:val="15"/>
                <w:szCs w:val="15"/>
              </w:rPr>
              <w:t xml:space="preserve"> 2. PSEs guaranteed debt</w:t>
            </w:r>
          </w:p>
        </w:tc>
        <w:tc>
          <w:tcPr>
            <w:tcW w:w="720" w:type="dxa"/>
            <w:tcBorders>
              <w:top w:val="nil"/>
              <w:bottom w:val="nil"/>
            </w:tcBorders>
            <w:vAlign w:val="center"/>
          </w:tcPr>
          <w:p w:rsidR="00591A33" w:rsidRPr="006D5F74" w:rsidRDefault="00591A33" w:rsidP="00621D21">
            <w:pPr>
              <w:jc w:val="right"/>
              <w:rPr>
                <w:b/>
                <w:bCs/>
                <w:sz w:val="14"/>
                <w:szCs w:val="14"/>
              </w:rPr>
            </w:pPr>
            <w:r w:rsidRPr="006D5F74">
              <w:rPr>
                <w:b/>
                <w:bCs/>
                <w:sz w:val="14"/>
                <w:szCs w:val="14"/>
              </w:rPr>
              <w:t>17</w:t>
            </w:r>
          </w:p>
        </w:tc>
        <w:tc>
          <w:tcPr>
            <w:tcW w:w="900" w:type="dxa"/>
            <w:tcBorders>
              <w:top w:val="nil"/>
              <w:bottom w:val="nil"/>
            </w:tcBorders>
            <w:vAlign w:val="center"/>
          </w:tcPr>
          <w:p w:rsidR="00591A33" w:rsidRDefault="00591A33" w:rsidP="00621D21">
            <w:pPr>
              <w:jc w:val="right"/>
              <w:rPr>
                <w:b/>
                <w:bCs/>
                <w:sz w:val="14"/>
                <w:szCs w:val="14"/>
              </w:rPr>
            </w:pPr>
            <w:r>
              <w:rPr>
                <w:b/>
                <w:bCs/>
                <w:sz w:val="14"/>
                <w:szCs w:val="14"/>
              </w:rPr>
              <w:t>43</w:t>
            </w:r>
          </w:p>
        </w:tc>
        <w:tc>
          <w:tcPr>
            <w:tcW w:w="900" w:type="dxa"/>
            <w:tcBorders>
              <w:top w:val="nil"/>
              <w:bottom w:val="nil"/>
            </w:tcBorders>
            <w:shd w:val="clear" w:color="auto" w:fill="auto"/>
            <w:noWrap/>
            <w:vAlign w:val="center"/>
            <w:hideMark/>
          </w:tcPr>
          <w:p w:rsidR="00591A33" w:rsidRDefault="00591A33" w:rsidP="00591A33">
            <w:pPr>
              <w:jc w:val="right"/>
              <w:rPr>
                <w:b/>
                <w:bCs/>
                <w:sz w:val="14"/>
                <w:szCs w:val="14"/>
              </w:rPr>
            </w:pPr>
            <w:r>
              <w:rPr>
                <w:b/>
                <w:bCs/>
                <w:sz w:val="14"/>
                <w:szCs w:val="14"/>
              </w:rPr>
              <w:t>72</w:t>
            </w:r>
          </w:p>
        </w:tc>
        <w:tc>
          <w:tcPr>
            <w:tcW w:w="900" w:type="dxa"/>
            <w:tcBorders>
              <w:top w:val="nil"/>
              <w:bottom w:val="nil"/>
            </w:tcBorders>
            <w:shd w:val="clear" w:color="auto" w:fill="auto"/>
            <w:noWrap/>
            <w:vAlign w:val="center"/>
            <w:hideMark/>
          </w:tcPr>
          <w:p w:rsidR="00591A33" w:rsidRDefault="00591A33" w:rsidP="00591A33">
            <w:pPr>
              <w:jc w:val="right"/>
              <w:rPr>
                <w:b/>
                <w:bCs/>
                <w:sz w:val="14"/>
                <w:szCs w:val="14"/>
              </w:rPr>
            </w:pPr>
            <w:r>
              <w:rPr>
                <w:b/>
                <w:bCs/>
                <w:sz w:val="14"/>
                <w:szCs w:val="14"/>
              </w:rPr>
              <w:t>32</w:t>
            </w:r>
          </w:p>
        </w:tc>
        <w:tc>
          <w:tcPr>
            <w:tcW w:w="990" w:type="dxa"/>
            <w:tcBorders>
              <w:top w:val="nil"/>
              <w:bottom w:val="nil"/>
            </w:tcBorders>
            <w:shd w:val="clear" w:color="auto" w:fill="auto"/>
            <w:noWrap/>
            <w:vAlign w:val="center"/>
            <w:hideMark/>
          </w:tcPr>
          <w:p w:rsidR="00591A33" w:rsidRDefault="00591A33" w:rsidP="00591A33">
            <w:pPr>
              <w:jc w:val="right"/>
              <w:rPr>
                <w:b/>
                <w:bCs/>
                <w:sz w:val="14"/>
                <w:szCs w:val="14"/>
              </w:rPr>
            </w:pPr>
            <w:r>
              <w:rPr>
                <w:b/>
                <w:bCs/>
                <w:sz w:val="14"/>
                <w:szCs w:val="14"/>
              </w:rPr>
              <w:t>3</w:t>
            </w:r>
          </w:p>
        </w:tc>
        <w:tc>
          <w:tcPr>
            <w:tcW w:w="900" w:type="dxa"/>
            <w:tcBorders>
              <w:top w:val="nil"/>
              <w:bottom w:val="nil"/>
            </w:tcBorders>
            <w:shd w:val="clear" w:color="auto" w:fill="auto"/>
            <w:noWrap/>
            <w:vAlign w:val="center"/>
            <w:hideMark/>
          </w:tcPr>
          <w:p w:rsidR="00591A33" w:rsidRDefault="00591A33" w:rsidP="00591A33">
            <w:pPr>
              <w:jc w:val="right"/>
              <w:rPr>
                <w:b/>
                <w:bCs/>
                <w:sz w:val="14"/>
                <w:szCs w:val="14"/>
              </w:rPr>
            </w:pPr>
            <w:r>
              <w:rPr>
                <w:b/>
                <w:bCs/>
                <w:sz w:val="14"/>
                <w:szCs w:val="14"/>
              </w:rPr>
              <w:t>32</w:t>
            </w:r>
          </w:p>
        </w:tc>
        <w:tc>
          <w:tcPr>
            <w:tcW w:w="900" w:type="dxa"/>
            <w:tcBorders>
              <w:top w:val="nil"/>
              <w:bottom w:val="nil"/>
            </w:tcBorders>
            <w:vAlign w:val="center"/>
          </w:tcPr>
          <w:p w:rsidR="00591A33" w:rsidRDefault="00591A33" w:rsidP="00591A33">
            <w:pPr>
              <w:jc w:val="right"/>
              <w:rPr>
                <w:b/>
                <w:bCs/>
                <w:sz w:val="14"/>
                <w:szCs w:val="14"/>
              </w:rPr>
            </w:pPr>
            <w:r>
              <w:rPr>
                <w:b/>
                <w:bCs/>
                <w:sz w:val="14"/>
                <w:szCs w:val="14"/>
              </w:rPr>
              <w:t>6</w:t>
            </w:r>
          </w:p>
        </w:tc>
      </w:tr>
      <w:tr w:rsidR="00591A33" w:rsidRPr="006D5F74" w:rsidTr="00591A33">
        <w:trPr>
          <w:trHeight w:hRule="exact" w:val="216"/>
          <w:jc w:val="center"/>
        </w:trPr>
        <w:tc>
          <w:tcPr>
            <w:tcW w:w="3381" w:type="dxa"/>
            <w:tcBorders>
              <w:top w:val="nil"/>
              <w:bottom w:val="nil"/>
            </w:tcBorders>
            <w:shd w:val="clear" w:color="auto" w:fill="auto"/>
            <w:noWrap/>
            <w:vAlign w:val="center"/>
            <w:hideMark/>
          </w:tcPr>
          <w:p w:rsidR="00591A33" w:rsidRPr="006D5F74" w:rsidRDefault="00591A33" w:rsidP="00621D21">
            <w:pPr>
              <w:rPr>
                <w:sz w:val="15"/>
                <w:szCs w:val="15"/>
              </w:rPr>
            </w:pPr>
            <w:r w:rsidRPr="006D5F74">
              <w:rPr>
                <w:sz w:val="15"/>
                <w:szCs w:val="15"/>
              </w:rPr>
              <w:t xml:space="preserve">          Paris Club</w:t>
            </w:r>
          </w:p>
        </w:tc>
        <w:tc>
          <w:tcPr>
            <w:tcW w:w="720" w:type="dxa"/>
            <w:tcBorders>
              <w:top w:val="nil"/>
              <w:bottom w:val="nil"/>
            </w:tcBorders>
            <w:vAlign w:val="center"/>
          </w:tcPr>
          <w:p w:rsidR="00591A33" w:rsidRPr="006D5F74" w:rsidRDefault="00591A33" w:rsidP="00621D21">
            <w:pPr>
              <w:jc w:val="right"/>
              <w:rPr>
                <w:sz w:val="14"/>
                <w:szCs w:val="14"/>
              </w:rPr>
            </w:pPr>
            <w:r w:rsidRPr="006D5F74">
              <w:rPr>
                <w:sz w:val="14"/>
                <w:szCs w:val="14"/>
              </w:rPr>
              <w:t>-</w:t>
            </w:r>
          </w:p>
        </w:tc>
        <w:tc>
          <w:tcPr>
            <w:tcW w:w="900" w:type="dxa"/>
            <w:tcBorders>
              <w:top w:val="nil"/>
              <w:bottom w:val="nil"/>
            </w:tcBorders>
            <w:vAlign w:val="center"/>
          </w:tcPr>
          <w:p w:rsidR="00591A33" w:rsidRDefault="00591A33" w:rsidP="00621D21">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w:t>
            </w:r>
          </w:p>
        </w:tc>
        <w:tc>
          <w:tcPr>
            <w:tcW w:w="900" w:type="dxa"/>
            <w:tcBorders>
              <w:top w:val="nil"/>
              <w:bottom w:val="nil"/>
            </w:tcBorders>
            <w:vAlign w:val="center"/>
          </w:tcPr>
          <w:p w:rsidR="00591A33" w:rsidRDefault="00591A33" w:rsidP="00591A33">
            <w:pPr>
              <w:jc w:val="right"/>
              <w:rPr>
                <w:sz w:val="14"/>
                <w:szCs w:val="14"/>
              </w:rPr>
            </w:pPr>
            <w:r>
              <w:rPr>
                <w:sz w:val="14"/>
                <w:szCs w:val="14"/>
              </w:rPr>
              <w:t>-</w:t>
            </w:r>
          </w:p>
        </w:tc>
      </w:tr>
      <w:tr w:rsidR="00591A33" w:rsidRPr="006D5F74" w:rsidTr="00591A33">
        <w:trPr>
          <w:trHeight w:hRule="exact" w:val="216"/>
          <w:jc w:val="center"/>
        </w:trPr>
        <w:tc>
          <w:tcPr>
            <w:tcW w:w="3381" w:type="dxa"/>
            <w:tcBorders>
              <w:top w:val="nil"/>
              <w:bottom w:val="nil"/>
            </w:tcBorders>
            <w:shd w:val="clear" w:color="auto" w:fill="auto"/>
            <w:noWrap/>
            <w:vAlign w:val="center"/>
            <w:hideMark/>
          </w:tcPr>
          <w:p w:rsidR="00591A33" w:rsidRPr="006D5F74" w:rsidRDefault="00591A33" w:rsidP="00621D21">
            <w:pPr>
              <w:rPr>
                <w:sz w:val="15"/>
                <w:szCs w:val="15"/>
              </w:rPr>
            </w:pPr>
            <w:r w:rsidRPr="006D5F74">
              <w:rPr>
                <w:sz w:val="15"/>
                <w:szCs w:val="15"/>
              </w:rPr>
              <w:t xml:space="preserve">          Multilateral</w:t>
            </w:r>
          </w:p>
        </w:tc>
        <w:tc>
          <w:tcPr>
            <w:tcW w:w="720" w:type="dxa"/>
            <w:tcBorders>
              <w:top w:val="nil"/>
              <w:bottom w:val="nil"/>
            </w:tcBorders>
            <w:vAlign w:val="center"/>
          </w:tcPr>
          <w:p w:rsidR="00591A33" w:rsidRPr="006D5F74" w:rsidRDefault="00591A33" w:rsidP="00621D21">
            <w:pPr>
              <w:jc w:val="right"/>
              <w:rPr>
                <w:sz w:val="14"/>
                <w:szCs w:val="14"/>
              </w:rPr>
            </w:pPr>
            <w:r w:rsidRPr="006D5F74">
              <w:rPr>
                <w:sz w:val="14"/>
                <w:szCs w:val="14"/>
              </w:rPr>
              <w:t>5</w:t>
            </w:r>
          </w:p>
        </w:tc>
        <w:tc>
          <w:tcPr>
            <w:tcW w:w="900" w:type="dxa"/>
            <w:tcBorders>
              <w:top w:val="nil"/>
              <w:bottom w:val="nil"/>
            </w:tcBorders>
            <w:vAlign w:val="center"/>
          </w:tcPr>
          <w:p w:rsidR="00591A33" w:rsidRDefault="00591A33" w:rsidP="00621D21">
            <w:pPr>
              <w:jc w:val="right"/>
              <w:rPr>
                <w:sz w:val="14"/>
                <w:szCs w:val="14"/>
              </w:rPr>
            </w:pPr>
            <w:r>
              <w:rPr>
                <w:sz w:val="14"/>
                <w:szCs w:val="14"/>
              </w:rPr>
              <w:t>5</w:t>
            </w:r>
          </w:p>
        </w:tc>
        <w:tc>
          <w:tcPr>
            <w:tcW w:w="90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5</w:t>
            </w:r>
          </w:p>
        </w:tc>
        <w:tc>
          <w:tcPr>
            <w:tcW w:w="90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3</w:t>
            </w:r>
          </w:p>
        </w:tc>
        <w:tc>
          <w:tcPr>
            <w:tcW w:w="90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w:t>
            </w:r>
          </w:p>
        </w:tc>
        <w:tc>
          <w:tcPr>
            <w:tcW w:w="900" w:type="dxa"/>
            <w:tcBorders>
              <w:top w:val="nil"/>
              <w:bottom w:val="nil"/>
            </w:tcBorders>
            <w:vAlign w:val="center"/>
          </w:tcPr>
          <w:p w:rsidR="00591A33" w:rsidRDefault="00591A33" w:rsidP="00591A33">
            <w:pPr>
              <w:jc w:val="right"/>
              <w:rPr>
                <w:sz w:val="14"/>
                <w:szCs w:val="14"/>
              </w:rPr>
            </w:pPr>
            <w:r>
              <w:rPr>
                <w:sz w:val="14"/>
                <w:szCs w:val="14"/>
              </w:rPr>
              <w:t>3</w:t>
            </w:r>
          </w:p>
        </w:tc>
      </w:tr>
      <w:tr w:rsidR="00591A33" w:rsidRPr="006D5F74" w:rsidTr="00591A33">
        <w:trPr>
          <w:trHeight w:hRule="exact" w:val="216"/>
          <w:jc w:val="center"/>
        </w:trPr>
        <w:tc>
          <w:tcPr>
            <w:tcW w:w="3381" w:type="dxa"/>
            <w:tcBorders>
              <w:top w:val="nil"/>
              <w:bottom w:val="nil"/>
            </w:tcBorders>
            <w:shd w:val="clear" w:color="auto" w:fill="auto"/>
            <w:noWrap/>
            <w:vAlign w:val="center"/>
            <w:hideMark/>
          </w:tcPr>
          <w:p w:rsidR="00591A33" w:rsidRPr="006D5F74" w:rsidRDefault="00591A33" w:rsidP="00621D21">
            <w:pPr>
              <w:rPr>
                <w:sz w:val="15"/>
                <w:szCs w:val="15"/>
              </w:rPr>
            </w:pPr>
            <w:r w:rsidRPr="006D5F74">
              <w:rPr>
                <w:sz w:val="15"/>
                <w:szCs w:val="15"/>
              </w:rPr>
              <w:t xml:space="preserve">          Other bilateral</w:t>
            </w:r>
          </w:p>
        </w:tc>
        <w:tc>
          <w:tcPr>
            <w:tcW w:w="720" w:type="dxa"/>
            <w:tcBorders>
              <w:top w:val="nil"/>
              <w:bottom w:val="nil"/>
            </w:tcBorders>
            <w:vAlign w:val="center"/>
          </w:tcPr>
          <w:p w:rsidR="00591A33" w:rsidRPr="006D5F74" w:rsidRDefault="00591A33" w:rsidP="00621D21">
            <w:pPr>
              <w:jc w:val="right"/>
              <w:rPr>
                <w:sz w:val="14"/>
                <w:szCs w:val="14"/>
              </w:rPr>
            </w:pPr>
            <w:r w:rsidRPr="006D5F74">
              <w:rPr>
                <w:sz w:val="14"/>
                <w:szCs w:val="14"/>
              </w:rPr>
              <w:t>12</w:t>
            </w:r>
          </w:p>
        </w:tc>
        <w:tc>
          <w:tcPr>
            <w:tcW w:w="900" w:type="dxa"/>
            <w:tcBorders>
              <w:top w:val="nil"/>
              <w:bottom w:val="nil"/>
            </w:tcBorders>
            <w:vAlign w:val="center"/>
          </w:tcPr>
          <w:p w:rsidR="00591A33" w:rsidRDefault="00591A33" w:rsidP="00621D21">
            <w:pPr>
              <w:jc w:val="right"/>
              <w:rPr>
                <w:sz w:val="14"/>
                <w:szCs w:val="14"/>
              </w:rPr>
            </w:pPr>
            <w:r>
              <w:rPr>
                <w:sz w:val="14"/>
                <w:szCs w:val="14"/>
              </w:rPr>
              <w:t>38</w:t>
            </w:r>
          </w:p>
        </w:tc>
        <w:tc>
          <w:tcPr>
            <w:tcW w:w="90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67</w:t>
            </w:r>
          </w:p>
        </w:tc>
        <w:tc>
          <w:tcPr>
            <w:tcW w:w="90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32</w:t>
            </w:r>
          </w:p>
        </w:tc>
        <w:tc>
          <w:tcPr>
            <w:tcW w:w="99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32</w:t>
            </w:r>
          </w:p>
        </w:tc>
        <w:tc>
          <w:tcPr>
            <w:tcW w:w="900" w:type="dxa"/>
            <w:tcBorders>
              <w:top w:val="nil"/>
              <w:bottom w:val="nil"/>
            </w:tcBorders>
            <w:vAlign w:val="center"/>
          </w:tcPr>
          <w:p w:rsidR="00591A33" w:rsidRDefault="00591A33" w:rsidP="00591A33">
            <w:pPr>
              <w:jc w:val="right"/>
              <w:rPr>
                <w:sz w:val="14"/>
                <w:szCs w:val="14"/>
              </w:rPr>
            </w:pPr>
            <w:r>
              <w:rPr>
                <w:sz w:val="14"/>
                <w:szCs w:val="14"/>
              </w:rPr>
              <w:t>3</w:t>
            </w:r>
          </w:p>
        </w:tc>
      </w:tr>
      <w:tr w:rsidR="00591A33" w:rsidRPr="006D5F74" w:rsidTr="00591A33">
        <w:trPr>
          <w:trHeight w:hRule="exact" w:val="216"/>
          <w:jc w:val="center"/>
        </w:trPr>
        <w:tc>
          <w:tcPr>
            <w:tcW w:w="3381" w:type="dxa"/>
            <w:tcBorders>
              <w:top w:val="nil"/>
              <w:bottom w:val="nil"/>
            </w:tcBorders>
            <w:shd w:val="clear" w:color="auto" w:fill="auto"/>
            <w:noWrap/>
            <w:vAlign w:val="center"/>
            <w:hideMark/>
          </w:tcPr>
          <w:p w:rsidR="00591A33" w:rsidRPr="006D5F74" w:rsidRDefault="00591A33" w:rsidP="00621D21">
            <w:pPr>
              <w:rPr>
                <w:sz w:val="15"/>
                <w:szCs w:val="15"/>
              </w:rPr>
            </w:pPr>
            <w:r w:rsidRPr="006D5F74">
              <w:rPr>
                <w:sz w:val="15"/>
                <w:szCs w:val="15"/>
              </w:rPr>
              <w:t xml:space="preserve">          Commercial loans</w:t>
            </w:r>
          </w:p>
        </w:tc>
        <w:tc>
          <w:tcPr>
            <w:tcW w:w="720" w:type="dxa"/>
            <w:tcBorders>
              <w:top w:val="nil"/>
              <w:bottom w:val="nil"/>
            </w:tcBorders>
            <w:vAlign w:val="center"/>
          </w:tcPr>
          <w:p w:rsidR="00591A33" w:rsidRPr="006D5F74" w:rsidRDefault="00591A33" w:rsidP="00621D21">
            <w:pPr>
              <w:jc w:val="right"/>
              <w:rPr>
                <w:sz w:val="14"/>
                <w:szCs w:val="14"/>
              </w:rPr>
            </w:pPr>
            <w:r w:rsidRPr="006D5F74">
              <w:rPr>
                <w:sz w:val="14"/>
                <w:szCs w:val="14"/>
              </w:rPr>
              <w:t>-</w:t>
            </w:r>
          </w:p>
        </w:tc>
        <w:tc>
          <w:tcPr>
            <w:tcW w:w="900" w:type="dxa"/>
            <w:tcBorders>
              <w:top w:val="nil"/>
              <w:bottom w:val="nil"/>
            </w:tcBorders>
            <w:vAlign w:val="center"/>
          </w:tcPr>
          <w:p w:rsidR="00591A33" w:rsidRDefault="00591A33" w:rsidP="00621D21">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w:t>
            </w:r>
          </w:p>
        </w:tc>
        <w:tc>
          <w:tcPr>
            <w:tcW w:w="900" w:type="dxa"/>
            <w:tcBorders>
              <w:top w:val="nil"/>
              <w:bottom w:val="nil"/>
            </w:tcBorders>
            <w:vAlign w:val="center"/>
          </w:tcPr>
          <w:p w:rsidR="00591A33" w:rsidRDefault="00591A33" w:rsidP="00591A33">
            <w:pPr>
              <w:jc w:val="right"/>
              <w:rPr>
                <w:sz w:val="14"/>
                <w:szCs w:val="14"/>
              </w:rPr>
            </w:pPr>
            <w:r>
              <w:rPr>
                <w:sz w:val="14"/>
                <w:szCs w:val="14"/>
              </w:rPr>
              <w:t>-</w:t>
            </w:r>
          </w:p>
        </w:tc>
      </w:tr>
      <w:tr w:rsidR="00591A33" w:rsidRPr="006D5F74" w:rsidTr="00591A33">
        <w:trPr>
          <w:trHeight w:hRule="exact" w:val="216"/>
          <w:jc w:val="center"/>
        </w:trPr>
        <w:tc>
          <w:tcPr>
            <w:tcW w:w="3381" w:type="dxa"/>
            <w:tcBorders>
              <w:top w:val="nil"/>
              <w:bottom w:val="nil"/>
            </w:tcBorders>
            <w:shd w:val="clear" w:color="auto" w:fill="auto"/>
            <w:noWrap/>
            <w:vAlign w:val="center"/>
            <w:hideMark/>
          </w:tcPr>
          <w:p w:rsidR="00591A33" w:rsidRPr="006D5F74" w:rsidRDefault="00591A33" w:rsidP="00621D21">
            <w:pPr>
              <w:rPr>
                <w:sz w:val="15"/>
                <w:szCs w:val="15"/>
              </w:rPr>
            </w:pPr>
            <w:r w:rsidRPr="006D5F74">
              <w:rPr>
                <w:sz w:val="15"/>
                <w:szCs w:val="15"/>
              </w:rPr>
              <w:t xml:space="preserve">          </w:t>
            </w:r>
            <w:proofErr w:type="spellStart"/>
            <w:r w:rsidRPr="006D5F74">
              <w:rPr>
                <w:sz w:val="15"/>
                <w:szCs w:val="15"/>
              </w:rPr>
              <w:t>Sandak</w:t>
            </w:r>
            <w:proofErr w:type="spellEnd"/>
            <w:r w:rsidRPr="006D5F74">
              <w:rPr>
                <w:sz w:val="15"/>
                <w:szCs w:val="15"/>
              </w:rPr>
              <w:t xml:space="preserve"> Metal Bonds</w:t>
            </w:r>
          </w:p>
        </w:tc>
        <w:tc>
          <w:tcPr>
            <w:tcW w:w="720" w:type="dxa"/>
            <w:tcBorders>
              <w:top w:val="nil"/>
              <w:bottom w:val="nil"/>
            </w:tcBorders>
            <w:vAlign w:val="center"/>
          </w:tcPr>
          <w:p w:rsidR="00591A33" w:rsidRPr="006D5F74" w:rsidRDefault="00591A33" w:rsidP="00621D21">
            <w:pPr>
              <w:jc w:val="right"/>
              <w:rPr>
                <w:sz w:val="14"/>
                <w:szCs w:val="14"/>
              </w:rPr>
            </w:pPr>
            <w:r w:rsidRPr="006D5F74">
              <w:rPr>
                <w:sz w:val="14"/>
                <w:szCs w:val="14"/>
              </w:rPr>
              <w:t>-</w:t>
            </w:r>
          </w:p>
        </w:tc>
        <w:tc>
          <w:tcPr>
            <w:tcW w:w="900" w:type="dxa"/>
            <w:tcBorders>
              <w:top w:val="nil"/>
              <w:bottom w:val="nil"/>
            </w:tcBorders>
            <w:vAlign w:val="center"/>
          </w:tcPr>
          <w:p w:rsidR="00591A33" w:rsidRDefault="00591A33" w:rsidP="00621D21">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591A33" w:rsidRDefault="00591A33" w:rsidP="00591A33">
            <w:pPr>
              <w:jc w:val="right"/>
              <w:rPr>
                <w:sz w:val="14"/>
                <w:szCs w:val="14"/>
              </w:rPr>
            </w:pPr>
            <w:r>
              <w:rPr>
                <w:sz w:val="14"/>
                <w:szCs w:val="14"/>
              </w:rPr>
              <w:t>-</w:t>
            </w:r>
          </w:p>
        </w:tc>
        <w:tc>
          <w:tcPr>
            <w:tcW w:w="900" w:type="dxa"/>
            <w:tcBorders>
              <w:top w:val="nil"/>
              <w:bottom w:val="nil"/>
            </w:tcBorders>
            <w:vAlign w:val="center"/>
          </w:tcPr>
          <w:p w:rsidR="00591A33" w:rsidRDefault="00591A33" w:rsidP="00591A33">
            <w:pPr>
              <w:jc w:val="right"/>
              <w:rPr>
                <w:sz w:val="14"/>
                <w:szCs w:val="14"/>
              </w:rPr>
            </w:pPr>
            <w:r>
              <w:rPr>
                <w:sz w:val="14"/>
                <w:szCs w:val="14"/>
              </w:rPr>
              <w:t>-</w:t>
            </w:r>
          </w:p>
        </w:tc>
      </w:tr>
      <w:tr w:rsidR="00591A33" w:rsidRPr="006D5F74" w:rsidTr="00591A33">
        <w:trPr>
          <w:trHeight w:hRule="exact" w:val="216"/>
          <w:jc w:val="center"/>
        </w:trPr>
        <w:tc>
          <w:tcPr>
            <w:tcW w:w="3381" w:type="dxa"/>
            <w:tcBorders>
              <w:top w:val="nil"/>
              <w:bottom w:val="nil"/>
            </w:tcBorders>
            <w:shd w:val="clear" w:color="auto" w:fill="auto"/>
            <w:noWrap/>
            <w:vAlign w:val="center"/>
            <w:hideMark/>
          </w:tcPr>
          <w:p w:rsidR="00591A33" w:rsidRPr="006D5F74" w:rsidRDefault="00591A33" w:rsidP="00621D21">
            <w:pPr>
              <w:rPr>
                <w:b/>
                <w:bCs/>
                <w:sz w:val="15"/>
                <w:szCs w:val="15"/>
              </w:rPr>
            </w:pPr>
            <w:r w:rsidRPr="006D5F74">
              <w:rPr>
                <w:b/>
                <w:bCs/>
                <w:sz w:val="15"/>
                <w:szCs w:val="15"/>
              </w:rPr>
              <w:t>3. PSEs non-guaranteed debt</w:t>
            </w:r>
          </w:p>
        </w:tc>
        <w:tc>
          <w:tcPr>
            <w:tcW w:w="720" w:type="dxa"/>
            <w:tcBorders>
              <w:top w:val="nil"/>
              <w:bottom w:val="nil"/>
            </w:tcBorders>
            <w:vAlign w:val="center"/>
          </w:tcPr>
          <w:p w:rsidR="00591A33" w:rsidRPr="006D5F74" w:rsidRDefault="00591A33" w:rsidP="00621D21">
            <w:pPr>
              <w:jc w:val="right"/>
              <w:rPr>
                <w:b/>
                <w:bCs/>
                <w:sz w:val="14"/>
                <w:szCs w:val="14"/>
              </w:rPr>
            </w:pPr>
            <w:r w:rsidRPr="006D5F74">
              <w:rPr>
                <w:b/>
                <w:bCs/>
                <w:sz w:val="14"/>
                <w:szCs w:val="14"/>
              </w:rPr>
              <w:t>221</w:t>
            </w:r>
          </w:p>
        </w:tc>
        <w:tc>
          <w:tcPr>
            <w:tcW w:w="900" w:type="dxa"/>
            <w:tcBorders>
              <w:top w:val="nil"/>
              <w:bottom w:val="nil"/>
            </w:tcBorders>
            <w:vAlign w:val="center"/>
          </w:tcPr>
          <w:p w:rsidR="00591A33" w:rsidRDefault="00591A33" w:rsidP="00621D21">
            <w:pPr>
              <w:jc w:val="right"/>
              <w:rPr>
                <w:b/>
                <w:bCs/>
                <w:sz w:val="14"/>
                <w:szCs w:val="14"/>
              </w:rPr>
            </w:pPr>
            <w:r>
              <w:rPr>
                <w:b/>
                <w:bCs/>
                <w:sz w:val="14"/>
                <w:szCs w:val="14"/>
              </w:rPr>
              <w:t>226</w:t>
            </w:r>
          </w:p>
        </w:tc>
        <w:tc>
          <w:tcPr>
            <w:tcW w:w="900" w:type="dxa"/>
            <w:tcBorders>
              <w:top w:val="nil"/>
              <w:bottom w:val="nil"/>
            </w:tcBorders>
            <w:shd w:val="clear" w:color="auto" w:fill="auto"/>
            <w:noWrap/>
            <w:vAlign w:val="center"/>
            <w:hideMark/>
          </w:tcPr>
          <w:p w:rsidR="00591A33" w:rsidRDefault="00591A33" w:rsidP="00591A33">
            <w:pPr>
              <w:jc w:val="right"/>
              <w:rPr>
                <w:b/>
                <w:bCs/>
                <w:sz w:val="14"/>
                <w:szCs w:val="14"/>
              </w:rPr>
            </w:pPr>
            <w:r>
              <w:rPr>
                <w:b/>
                <w:bCs/>
                <w:sz w:val="14"/>
                <w:szCs w:val="14"/>
              </w:rPr>
              <w:t>217</w:t>
            </w:r>
          </w:p>
        </w:tc>
        <w:tc>
          <w:tcPr>
            <w:tcW w:w="900" w:type="dxa"/>
            <w:tcBorders>
              <w:top w:val="nil"/>
              <w:bottom w:val="nil"/>
            </w:tcBorders>
            <w:shd w:val="clear" w:color="auto" w:fill="auto"/>
            <w:noWrap/>
            <w:vAlign w:val="center"/>
            <w:hideMark/>
          </w:tcPr>
          <w:p w:rsidR="00591A33" w:rsidRDefault="00591A33" w:rsidP="00591A33">
            <w:pPr>
              <w:jc w:val="right"/>
              <w:rPr>
                <w:b/>
                <w:bCs/>
                <w:sz w:val="14"/>
                <w:szCs w:val="14"/>
              </w:rPr>
            </w:pPr>
            <w:r>
              <w:rPr>
                <w:b/>
                <w:bCs/>
                <w:sz w:val="14"/>
                <w:szCs w:val="14"/>
              </w:rPr>
              <w:t>55</w:t>
            </w:r>
          </w:p>
        </w:tc>
        <w:tc>
          <w:tcPr>
            <w:tcW w:w="990" w:type="dxa"/>
            <w:tcBorders>
              <w:top w:val="nil"/>
              <w:bottom w:val="nil"/>
            </w:tcBorders>
            <w:shd w:val="clear" w:color="auto" w:fill="auto"/>
            <w:noWrap/>
            <w:vAlign w:val="center"/>
            <w:hideMark/>
          </w:tcPr>
          <w:p w:rsidR="00591A33" w:rsidRDefault="00591A33" w:rsidP="00591A33">
            <w:pPr>
              <w:jc w:val="right"/>
              <w:rPr>
                <w:b/>
                <w:bCs/>
                <w:sz w:val="14"/>
                <w:szCs w:val="14"/>
              </w:rPr>
            </w:pPr>
            <w:r>
              <w:rPr>
                <w:b/>
                <w:bCs/>
                <w:sz w:val="14"/>
                <w:szCs w:val="14"/>
              </w:rPr>
              <w:t>63</w:t>
            </w:r>
          </w:p>
        </w:tc>
        <w:tc>
          <w:tcPr>
            <w:tcW w:w="900" w:type="dxa"/>
            <w:tcBorders>
              <w:top w:val="nil"/>
              <w:bottom w:val="nil"/>
            </w:tcBorders>
            <w:shd w:val="clear" w:color="auto" w:fill="auto"/>
            <w:noWrap/>
            <w:vAlign w:val="center"/>
            <w:hideMark/>
          </w:tcPr>
          <w:p w:rsidR="00591A33" w:rsidRDefault="00591A33" w:rsidP="00591A33">
            <w:pPr>
              <w:jc w:val="right"/>
              <w:rPr>
                <w:b/>
                <w:bCs/>
                <w:sz w:val="14"/>
                <w:szCs w:val="14"/>
              </w:rPr>
            </w:pPr>
            <w:r>
              <w:rPr>
                <w:b/>
                <w:bCs/>
                <w:sz w:val="14"/>
                <w:szCs w:val="14"/>
              </w:rPr>
              <w:t>46</w:t>
            </w:r>
          </w:p>
        </w:tc>
        <w:tc>
          <w:tcPr>
            <w:tcW w:w="900" w:type="dxa"/>
            <w:tcBorders>
              <w:top w:val="nil"/>
              <w:bottom w:val="nil"/>
            </w:tcBorders>
            <w:vAlign w:val="center"/>
          </w:tcPr>
          <w:p w:rsidR="00591A33" w:rsidRDefault="00591A33" w:rsidP="00591A33">
            <w:pPr>
              <w:jc w:val="right"/>
              <w:rPr>
                <w:b/>
                <w:bCs/>
                <w:sz w:val="14"/>
                <w:szCs w:val="14"/>
              </w:rPr>
            </w:pPr>
            <w:r>
              <w:rPr>
                <w:b/>
                <w:bCs/>
                <w:sz w:val="14"/>
                <w:szCs w:val="14"/>
              </w:rPr>
              <w:t>52</w:t>
            </w:r>
          </w:p>
        </w:tc>
      </w:tr>
      <w:tr w:rsidR="00591A33" w:rsidRPr="006D5F74" w:rsidTr="00591A33">
        <w:trPr>
          <w:trHeight w:hRule="exact" w:val="216"/>
          <w:jc w:val="center"/>
        </w:trPr>
        <w:tc>
          <w:tcPr>
            <w:tcW w:w="3381" w:type="dxa"/>
            <w:tcBorders>
              <w:top w:val="nil"/>
              <w:bottom w:val="nil"/>
            </w:tcBorders>
            <w:shd w:val="clear" w:color="auto" w:fill="auto"/>
            <w:noWrap/>
            <w:vAlign w:val="center"/>
            <w:hideMark/>
          </w:tcPr>
          <w:p w:rsidR="00591A33" w:rsidRPr="006D5F74" w:rsidRDefault="00591A33" w:rsidP="00621D21">
            <w:pPr>
              <w:rPr>
                <w:b/>
                <w:bCs/>
                <w:sz w:val="15"/>
                <w:szCs w:val="15"/>
              </w:rPr>
            </w:pPr>
            <w:r w:rsidRPr="006D5F74">
              <w:rPr>
                <w:b/>
                <w:bCs/>
                <w:sz w:val="15"/>
                <w:szCs w:val="15"/>
              </w:rPr>
              <w:t>4. Scheduled banks' borrowing</w:t>
            </w:r>
          </w:p>
        </w:tc>
        <w:tc>
          <w:tcPr>
            <w:tcW w:w="720" w:type="dxa"/>
            <w:tcBorders>
              <w:top w:val="nil"/>
              <w:bottom w:val="nil"/>
            </w:tcBorders>
            <w:vAlign w:val="center"/>
          </w:tcPr>
          <w:p w:rsidR="00591A33" w:rsidRPr="006D5F74" w:rsidRDefault="00591A33" w:rsidP="00621D21">
            <w:pPr>
              <w:jc w:val="right"/>
              <w:rPr>
                <w:b/>
                <w:bCs/>
                <w:sz w:val="14"/>
                <w:szCs w:val="14"/>
              </w:rPr>
            </w:pPr>
            <w:r w:rsidRPr="006D5F74">
              <w:rPr>
                <w:b/>
                <w:bCs/>
                <w:sz w:val="14"/>
                <w:szCs w:val="14"/>
              </w:rPr>
              <w:t>18</w:t>
            </w:r>
          </w:p>
        </w:tc>
        <w:tc>
          <w:tcPr>
            <w:tcW w:w="900" w:type="dxa"/>
            <w:tcBorders>
              <w:top w:val="nil"/>
              <w:bottom w:val="nil"/>
            </w:tcBorders>
            <w:vAlign w:val="center"/>
          </w:tcPr>
          <w:p w:rsidR="00591A33" w:rsidRDefault="00591A33" w:rsidP="00621D21">
            <w:pPr>
              <w:jc w:val="right"/>
              <w:rPr>
                <w:b/>
                <w:bCs/>
                <w:sz w:val="14"/>
                <w:szCs w:val="14"/>
              </w:rPr>
            </w:pPr>
            <w:r>
              <w:rPr>
                <w:b/>
                <w:bCs/>
                <w:sz w:val="14"/>
                <w:szCs w:val="14"/>
              </w:rPr>
              <w:t>3</w:t>
            </w:r>
          </w:p>
        </w:tc>
        <w:tc>
          <w:tcPr>
            <w:tcW w:w="900" w:type="dxa"/>
            <w:tcBorders>
              <w:top w:val="nil"/>
              <w:bottom w:val="nil"/>
            </w:tcBorders>
            <w:shd w:val="clear" w:color="auto" w:fill="auto"/>
            <w:noWrap/>
            <w:vAlign w:val="center"/>
            <w:hideMark/>
          </w:tcPr>
          <w:p w:rsidR="00591A33" w:rsidRDefault="00591A33" w:rsidP="00591A33">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591A33" w:rsidRDefault="00591A33" w:rsidP="00591A33">
            <w:pPr>
              <w:jc w:val="right"/>
              <w:rPr>
                <w:b/>
                <w:bCs/>
                <w:sz w:val="14"/>
                <w:szCs w:val="14"/>
              </w:rPr>
            </w:pPr>
            <w:r>
              <w:rPr>
                <w:b/>
                <w:bCs/>
                <w:sz w:val="14"/>
                <w:szCs w:val="14"/>
              </w:rPr>
              <w:t>-</w:t>
            </w:r>
          </w:p>
        </w:tc>
        <w:tc>
          <w:tcPr>
            <w:tcW w:w="990" w:type="dxa"/>
            <w:tcBorders>
              <w:top w:val="nil"/>
              <w:bottom w:val="nil"/>
            </w:tcBorders>
            <w:shd w:val="clear" w:color="auto" w:fill="auto"/>
            <w:noWrap/>
            <w:vAlign w:val="center"/>
            <w:hideMark/>
          </w:tcPr>
          <w:p w:rsidR="00591A33" w:rsidRDefault="00591A33" w:rsidP="00591A33">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591A33" w:rsidRDefault="00591A33" w:rsidP="00591A33">
            <w:pPr>
              <w:jc w:val="right"/>
              <w:rPr>
                <w:b/>
                <w:bCs/>
                <w:sz w:val="14"/>
                <w:szCs w:val="14"/>
              </w:rPr>
            </w:pPr>
            <w:r>
              <w:rPr>
                <w:b/>
                <w:bCs/>
                <w:sz w:val="14"/>
                <w:szCs w:val="14"/>
              </w:rPr>
              <w:t>-</w:t>
            </w:r>
          </w:p>
        </w:tc>
        <w:tc>
          <w:tcPr>
            <w:tcW w:w="900" w:type="dxa"/>
            <w:tcBorders>
              <w:top w:val="nil"/>
              <w:bottom w:val="nil"/>
            </w:tcBorders>
            <w:vAlign w:val="center"/>
          </w:tcPr>
          <w:p w:rsidR="00591A33" w:rsidRDefault="00591A33" w:rsidP="00591A33">
            <w:pPr>
              <w:jc w:val="right"/>
              <w:rPr>
                <w:b/>
                <w:bCs/>
                <w:sz w:val="14"/>
                <w:szCs w:val="14"/>
              </w:rPr>
            </w:pPr>
            <w:r>
              <w:rPr>
                <w:b/>
                <w:bCs/>
                <w:sz w:val="14"/>
                <w:szCs w:val="14"/>
              </w:rPr>
              <w:t>-</w:t>
            </w:r>
          </w:p>
        </w:tc>
      </w:tr>
      <w:tr w:rsidR="00591A33" w:rsidRPr="006D5F74" w:rsidTr="00591A33">
        <w:trPr>
          <w:trHeight w:hRule="exact" w:val="216"/>
          <w:jc w:val="center"/>
        </w:trPr>
        <w:tc>
          <w:tcPr>
            <w:tcW w:w="3381" w:type="dxa"/>
            <w:tcBorders>
              <w:top w:val="nil"/>
              <w:bottom w:val="nil"/>
            </w:tcBorders>
            <w:shd w:val="clear" w:color="auto" w:fill="auto"/>
            <w:noWrap/>
            <w:vAlign w:val="center"/>
            <w:hideMark/>
          </w:tcPr>
          <w:p w:rsidR="00591A33" w:rsidRPr="006D5F74" w:rsidRDefault="00591A33" w:rsidP="00621D21">
            <w:pPr>
              <w:rPr>
                <w:b/>
                <w:bCs/>
                <w:sz w:val="15"/>
                <w:szCs w:val="15"/>
              </w:rPr>
            </w:pPr>
            <w:r w:rsidRPr="006D5F74">
              <w:rPr>
                <w:b/>
                <w:bCs/>
                <w:sz w:val="15"/>
                <w:szCs w:val="15"/>
              </w:rPr>
              <w:t>5. Private guaranteed debt</w:t>
            </w:r>
          </w:p>
        </w:tc>
        <w:tc>
          <w:tcPr>
            <w:tcW w:w="720" w:type="dxa"/>
            <w:tcBorders>
              <w:top w:val="nil"/>
              <w:bottom w:val="nil"/>
            </w:tcBorders>
            <w:vAlign w:val="center"/>
          </w:tcPr>
          <w:p w:rsidR="00591A33" w:rsidRPr="006D5F74" w:rsidRDefault="00591A33" w:rsidP="00621D21">
            <w:pPr>
              <w:jc w:val="right"/>
              <w:rPr>
                <w:b/>
                <w:bCs/>
                <w:sz w:val="14"/>
                <w:szCs w:val="14"/>
              </w:rPr>
            </w:pPr>
            <w:r w:rsidRPr="006D5F74">
              <w:rPr>
                <w:b/>
                <w:bCs/>
                <w:sz w:val="14"/>
                <w:szCs w:val="14"/>
              </w:rPr>
              <w:t>-</w:t>
            </w:r>
          </w:p>
        </w:tc>
        <w:tc>
          <w:tcPr>
            <w:tcW w:w="900" w:type="dxa"/>
            <w:tcBorders>
              <w:top w:val="nil"/>
              <w:bottom w:val="nil"/>
            </w:tcBorders>
            <w:vAlign w:val="center"/>
          </w:tcPr>
          <w:p w:rsidR="00591A33" w:rsidRDefault="00591A33" w:rsidP="00621D21">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591A33" w:rsidRDefault="00591A33" w:rsidP="00591A33">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591A33" w:rsidRDefault="00591A33" w:rsidP="00591A33">
            <w:pPr>
              <w:jc w:val="right"/>
              <w:rPr>
                <w:b/>
                <w:bCs/>
                <w:sz w:val="14"/>
                <w:szCs w:val="14"/>
              </w:rPr>
            </w:pPr>
            <w:r>
              <w:rPr>
                <w:b/>
                <w:bCs/>
                <w:sz w:val="14"/>
                <w:szCs w:val="14"/>
              </w:rPr>
              <w:t>-</w:t>
            </w:r>
          </w:p>
        </w:tc>
        <w:tc>
          <w:tcPr>
            <w:tcW w:w="990" w:type="dxa"/>
            <w:tcBorders>
              <w:top w:val="nil"/>
              <w:bottom w:val="nil"/>
            </w:tcBorders>
            <w:shd w:val="clear" w:color="auto" w:fill="auto"/>
            <w:noWrap/>
            <w:vAlign w:val="center"/>
            <w:hideMark/>
          </w:tcPr>
          <w:p w:rsidR="00591A33" w:rsidRDefault="00591A33" w:rsidP="00591A33">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591A33" w:rsidRDefault="00591A33" w:rsidP="00591A33">
            <w:pPr>
              <w:jc w:val="right"/>
              <w:rPr>
                <w:b/>
                <w:bCs/>
                <w:sz w:val="14"/>
                <w:szCs w:val="14"/>
              </w:rPr>
            </w:pPr>
            <w:r>
              <w:rPr>
                <w:b/>
                <w:bCs/>
                <w:sz w:val="14"/>
                <w:szCs w:val="14"/>
              </w:rPr>
              <w:t>-</w:t>
            </w:r>
          </w:p>
        </w:tc>
        <w:tc>
          <w:tcPr>
            <w:tcW w:w="900" w:type="dxa"/>
            <w:tcBorders>
              <w:top w:val="nil"/>
              <w:bottom w:val="nil"/>
            </w:tcBorders>
            <w:vAlign w:val="center"/>
          </w:tcPr>
          <w:p w:rsidR="00591A33" w:rsidRDefault="00591A33" w:rsidP="00591A33">
            <w:pPr>
              <w:jc w:val="right"/>
              <w:rPr>
                <w:b/>
                <w:bCs/>
                <w:sz w:val="14"/>
                <w:szCs w:val="14"/>
              </w:rPr>
            </w:pPr>
            <w:r>
              <w:rPr>
                <w:b/>
                <w:bCs/>
                <w:sz w:val="14"/>
                <w:szCs w:val="14"/>
              </w:rPr>
              <w:t>-</w:t>
            </w:r>
          </w:p>
        </w:tc>
      </w:tr>
      <w:tr w:rsidR="00591A33" w:rsidRPr="006D5F74" w:rsidTr="00591A33">
        <w:trPr>
          <w:trHeight w:hRule="exact" w:val="216"/>
          <w:jc w:val="center"/>
        </w:trPr>
        <w:tc>
          <w:tcPr>
            <w:tcW w:w="3381" w:type="dxa"/>
            <w:tcBorders>
              <w:top w:val="nil"/>
              <w:bottom w:val="nil"/>
            </w:tcBorders>
            <w:shd w:val="clear" w:color="auto" w:fill="auto"/>
            <w:noWrap/>
            <w:vAlign w:val="center"/>
            <w:hideMark/>
          </w:tcPr>
          <w:p w:rsidR="00591A33" w:rsidRPr="006D5F74" w:rsidRDefault="00591A33" w:rsidP="00621D21">
            <w:pPr>
              <w:rPr>
                <w:b/>
                <w:bCs/>
                <w:sz w:val="15"/>
                <w:szCs w:val="15"/>
              </w:rPr>
            </w:pPr>
            <w:r w:rsidRPr="006D5F74">
              <w:rPr>
                <w:b/>
                <w:bCs/>
                <w:sz w:val="15"/>
                <w:szCs w:val="15"/>
              </w:rPr>
              <w:t>6. Private non-guaranteed debt</w:t>
            </w:r>
          </w:p>
        </w:tc>
        <w:tc>
          <w:tcPr>
            <w:tcW w:w="720" w:type="dxa"/>
            <w:tcBorders>
              <w:top w:val="nil"/>
              <w:bottom w:val="nil"/>
            </w:tcBorders>
            <w:vAlign w:val="center"/>
          </w:tcPr>
          <w:p w:rsidR="00591A33" w:rsidRPr="006D5F74" w:rsidRDefault="00591A33" w:rsidP="00621D21">
            <w:pPr>
              <w:jc w:val="right"/>
              <w:rPr>
                <w:b/>
                <w:bCs/>
                <w:sz w:val="14"/>
                <w:szCs w:val="14"/>
              </w:rPr>
            </w:pPr>
            <w:r w:rsidRPr="006D5F74">
              <w:rPr>
                <w:b/>
                <w:bCs/>
                <w:sz w:val="14"/>
                <w:szCs w:val="14"/>
              </w:rPr>
              <w:t>354</w:t>
            </w:r>
          </w:p>
        </w:tc>
        <w:tc>
          <w:tcPr>
            <w:tcW w:w="900" w:type="dxa"/>
            <w:tcBorders>
              <w:top w:val="nil"/>
              <w:bottom w:val="nil"/>
            </w:tcBorders>
            <w:vAlign w:val="center"/>
          </w:tcPr>
          <w:p w:rsidR="00591A33" w:rsidRDefault="00591A33" w:rsidP="00621D21">
            <w:pPr>
              <w:jc w:val="right"/>
              <w:rPr>
                <w:b/>
                <w:bCs/>
                <w:sz w:val="14"/>
                <w:szCs w:val="14"/>
              </w:rPr>
            </w:pPr>
            <w:r>
              <w:rPr>
                <w:b/>
                <w:bCs/>
                <w:sz w:val="14"/>
                <w:szCs w:val="14"/>
              </w:rPr>
              <w:t>325</w:t>
            </w:r>
          </w:p>
        </w:tc>
        <w:tc>
          <w:tcPr>
            <w:tcW w:w="900" w:type="dxa"/>
            <w:tcBorders>
              <w:top w:val="nil"/>
              <w:bottom w:val="nil"/>
            </w:tcBorders>
            <w:shd w:val="clear" w:color="auto" w:fill="auto"/>
            <w:noWrap/>
            <w:vAlign w:val="center"/>
            <w:hideMark/>
          </w:tcPr>
          <w:p w:rsidR="00591A33" w:rsidRDefault="00591A33" w:rsidP="00591A33">
            <w:pPr>
              <w:jc w:val="right"/>
              <w:rPr>
                <w:b/>
                <w:bCs/>
                <w:sz w:val="14"/>
                <w:szCs w:val="14"/>
              </w:rPr>
            </w:pPr>
            <w:r>
              <w:rPr>
                <w:b/>
                <w:bCs/>
                <w:sz w:val="14"/>
                <w:szCs w:val="14"/>
              </w:rPr>
              <w:t>431</w:t>
            </w:r>
          </w:p>
        </w:tc>
        <w:tc>
          <w:tcPr>
            <w:tcW w:w="900" w:type="dxa"/>
            <w:tcBorders>
              <w:top w:val="nil"/>
              <w:bottom w:val="nil"/>
            </w:tcBorders>
            <w:shd w:val="clear" w:color="auto" w:fill="auto"/>
            <w:noWrap/>
            <w:vAlign w:val="center"/>
            <w:hideMark/>
          </w:tcPr>
          <w:p w:rsidR="00591A33" w:rsidRDefault="00591A33" w:rsidP="00591A33">
            <w:pPr>
              <w:jc w:val="right"/>
              <w:rPr>
                <w:b/>
                <w:bCs/>
                <w:sz w:val="14"/>
                <w:szCs w:val="14"/>
              </w:rPr>
            </w:pPr>
            <w:r>
              <w:rPr>
                <w:b/>
                <w:bCs/>
                <w:sz w:val="14"/>
                <w:szCs w:val="14"/>
              </w:rPr>
              <w:t>62</w:t>
            </w:r>
          </w:p>
        </w:tc>
        <w:tc>
          <w:tcPr>
            <w:tcW w:w="990" w:type="dxa"/>
            <w:tcBorders>
              <w:top w:val="nil"/>
              <w:bottom w:val="nil"/>
            </w:tcBorders>
            <w:shd w:val="clear" w:color="auto" w:fill="auto"/>
            <w:noWrap/>
            <w:vAlign w:val="center"/>
            <w:hideMark/>
          </w:tcPr>
          <w:p w:rsidR="00591A33" w:rsidRDefault="00591A33" w:rsidP="00591A33">
            <w:pPr>
              <w:jc w:val="right"/>
              <w:rPr>
                <w:b/>
                <w:bCs/>
                <w:sz w:val="14"/>
                <w:szCs w:val="14"/>
              </w:rPr>
            </w:pPr>
            <w:r>
              <w:rPr>
                <w:b/>
                <w:bCs/>
                <w:sz w:val="14"/>
                <w:szCs w:val="14"/>
              </w:rPr>
              <w:t>108</w:t>
            </w:r>
          </w:p>
        </w:tc>
        <w:tc>
          <w:tcPr>
            <w:tcW w:w="900" w:type="dxa"/>
            <w:tcBorders>
              <w:top w:val="nil"/>
              <w:bottom w:val="nil"/>
            </w:tcBorders>
            <w:shd w:val="clear" w:color="auto" w:fill="auto"/>
            <w:noWrap/>
            <w:vAlign w:val="center"/>
            <w:hideMark/>
          </w:tcPr>
          <w:p w:rsidR="00591A33" w:rsidRDefault="00591A33" w:rsidP="00591A33">
            <w:pPr>
              <w:jc w:val="right"/>
              <w:rPr>
                <w:b/>
                <w:bCs/>
                <w:sz w:val="14"/>
                <w:szCs w:val="14"/>
              </w:rPr>
            </w:pPr>
            <w:r>
              <w:rPr>
                <w:b/>
                <w:bCs/>
                <w:sz w:val="14"/>
                <w:szCs w:val="14"/>
              </w:rPr>
              <w:t>167</w:t>
            </w:r>
          </w:p>
        </w:tc>
        <w:tc>
          <w:tcPr>
            <w:tcW w:w="900" w:type="dxa"/>
            <w:tcBorders>
              <w:top w:val="nil"/>
              <w:bottom w:val="nil"/>
            </w:tcBorders>
            <w:vAlign w:val="center"/>
          </w:tcPr>
          <w:p w:rsidR="00591A33" w:rsidRDefault="00591A33" w:rsidP="00591A33">
            <w:pPr>
              <w:jc w:val="right"/>
              <w:rPr>
                <w:b/>
                <w:bCs/>
                <w:sz w:val="14"/>
                <w:szCs w:val="14"/>
              </w:rPr>
            </w:pPr>
            <w:r>
              <w:rPr>
                <w:b/>
                <w:bCs/>
                <w:sz w:val="14"/>
                <w:szCs w:val="14"/>
              </w:rPr>
              <w:t>93</w:t>
            </w:r>
          </w:p>
        </w:tc>
      </w:tr>
      <w:tr w:rsidR="00591A33" w:rsidRPr="006D5F74" w:rsidTr="00591A33">
        <w:trPr>
          <w:trHeight w:hRule="exact" w:val="216"/>
          <w:jc w:val="center"/>
        </w:trPr>
        <w:tc>
          <w:tcPr>
            <w:tcW w:w="3381" w:type="dxa"/>
            <w:tcBorders>
              <w:top w:val="nil"/>
              <w:bottom w:val="single" w:sz="8" w:space="0" w:color="auto"/>
            </w:tcBorders>
            <w:shd w:val="clear" w:color="auto" w:fill="auto"/>
            <w:noWrap/>
            <w:vAlign w:val="center"/>
            <w:hideMark/>
          </w:tcPr>
          <w:p w:rsidR="00591A33" w:rsidRPr="006D5F74" w:rsidRDefault="00591A33" w:rsidP="00621D21">
            <w:pPr>
              <w:rPr>
                <w:b/>
                <w:bCs/>
                <w:sz w:val="15"/>
                <w:szCs w:val="15"/>
              </w:rPr>
            </w:pPr>
            <w:r w:rsidRPr="006D5F74">
              <w:rPr>
                <w:b/>
                <w:bCs/>
                <w:sz w:val="15"/>
                <w:szCs w:val="15"/>
              </w:rPr>
              <w:t>7. Private non-guaranteed bonds</w:t>
            </w:r>
          </w:p>
        </w:tc>
        <w:tc>
          <w:tcPr>
            <w:tcW w:w="720" w:type="dxa"/>
            <w:tcBorders>
              <w:top w:val="nil"/>
              <w:bottom w:val="nil"/>
            </w:tcBorders>
            <w:vAlign w:val="center"/>
          </w:tcPr>
          <w:p w:rsidR="00591A33" w:rsidRPr="006D5F74" w:rsidRDefault="00591A33" w:rsidP="00621D21">
            <w:pPr>
              <w:jc w:val="right"/>
              <w:rPr>
                <w:b/>
                <w:bCs/>
                <w:sz w:val="14"/>
                <w:szCs w:val="14"/>
              </w:rPr>
            </w:pPr>
            <w:r w:rsidRPr="006D5F74">
              <w:rPr>
                <w:b/>
                <w:bCs/>
                <w:sz w:val="14"/>
                <w:szCs w:val="14"/>
              </w:rPr>
              <w:t>-</w:t>
            </w:r>
          </w:p>
        </w:tc>
        <w:tc>
          <w:tcPr>
            <w:tcW w:w="900" w:type="dxa"/>
            <w:tcBorders>
              <w:top w:val="nil"/>
              <w:bottom w:val="nil"/>
            </w:tcBorders>
            <w:vAlign w:val="center"/>
          </w:tcPr>
          <w:p w:rsidR="00591A33" w:rsidRDefault="00591A33" w:rsidP="00621D21">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591A33" w:rsidRDefault="00591A33" w:rsidP="00591A33">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591A33" w:rsidRDefault="00591A33" w:rsidP="00591A33">
            <w:pPr>
              <w:jc w:val="right"/>
              <w:rPr>
                <w:b/>
                <w:bCs/>
                <w:sz w:val="14"/>
                <w:szCs w:val="14"/>
              </w:rPr>
            </w:pPr>
            <w:r>
              <w:rPr>
                <w:b/>
                <w:bCs/>
                <w:sz w:val="14"/>
                <w:szCs w:val="14"/>
              </w:rPr>
              <w:t>-</w:t>
            </w:r>
          </w:p>
        </w:tc>
        <w:tc>
          <w:tcPr>
            <w:tcW w:w="990" w:type="dxa"/>
            <w:tcBorders>
              <w:top w:val="nil"/>
              <w:bottom w:val="nil"/>
            </w:tcBorders>
            <w:shd w:val="clear" w:color="auto" w:fill="auto"/>
            <w:noWrap/>
            <w:vAlign w:val="center"/>
            <w:hideMark/>
          </w:tcPr>
          <w:p w:rsidR="00591A33" w:rsidRDefault="00591A33" w:rsidP="00591A33">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591A33" w:rsidRDefault="00591A33" w:rsidP="00591A33">
            <w:pPr>
              <w:jc w:val="right"/>
              <w:rPr>
                <w:b/>
                <w:bCs/>
                <w:sz w:val="14"/>
                <w:szCs w:val="14"/>
              </w:rPr>
            </w:pPr>
            <w:r>
              <w:rPr>
                <w:b/>
                <w:bCs/>
                <w:sz w:val="14"/>
                <w:szCs w:val="14"/>
              </w:rPr>
              <w:t>-</w:t>
            </w:r>
          </w:p>
        </w:tc>
        <w:tc>
          <w:tcPr>
            <w:tcW w:w="900" w:type="dxa"/>
            <w:tcBorders>
              <w:top w:val="nil"/>
              <w:bottom w:val="nil"/>
            </w:tcBorders>
            <w:vAlign w:val="center"/>
          </w:tcPr>
          <w:p w:rsidR="00591A33" w:rsidRDefault="00591A33" w:rsidP="00591A33">
            <w:pPr>
              <w:jc w:val="right"/>
              <w:rPr>
                <w:b/>
                <w:bCs/>
                <w:sz w:val="14"/>
                <w:szCs w:val="14"/>
              </w:rPr>
            </w:pPr>
            <w:r>
              <w:rPr>
                <w:b/>
                <w:bCs/>
                <w:sz w:val="14"/>
                <w:szCs w:val="14"/>
              </w:rPr>
              <w:t>-</w:t>
            </w:r>
          </w:p>
        </w:tc>
      </w:tr>
      <w:tr w:rsidR="00591A33" w:rsidRPr="006D5F74" w:rsidTr="00591A33">
        <w:trPr>
          <w:trHeight w:hRule="exact" w:val="216"/>
          <w:jc w:val="center"/>
        </w:trPr>
        <w:tc>
          <w:tcPr>
            <w:tcW w:w="3381" w:type="dxa"/>
            <w:tcBorders>
              <w:top w:val="nil"/>
              <w:bottom w:val="single" w:sz="8" w:space="0" w:color="auto"/>
            </w:tcBorders>
            <w:shd w:val="clear" w:color="auto" w:fill="auto"/>
            <w:vAlign w:val="center"/>
            <w:hideMark/>
          </w:tcPr>
          <w:p w:rsidR="00591A33" w:rsidRPr="006D5F74" w:rsidRDefault="00591A33" w:rsidP="00621D21">
            <w:pPr>
              <w:rPr>
                <w:b/>
                <w:bCs/>
                <w:sz w:val="15"/>
                <w:szCs w:val="15"/>
              </w:rPr>
            </w:pPr>
            <w:r w:rsidRPr="006D5F74">
              <w:rPr>
                <w:b/>
                <w:bCs/>
                <w:sz w:val="15"/>
                <w:szCs w:val="15"/>
              </w:rPr>
              <w:t>Total Long Term (1+2+3+4+5+6+7)</w:t>
            </w:r>
          </w:p>
        </w:tc>
        <w:tc>
          <w:tcPr>
            <w:tcW w:w="720" w:type="dxa"/>
            <w:tcBorders>
              <w:top w:val="single" w:sz="8" w:space="0" w:color="auto"/>
              <w:bottom w:val="single" w:sz="8" w:space="0" w:color="auto"/>
            </w:tcBorders>
            <w:vAlign w:val="center"/>
          </w:tcPr>
          <w:p w:rsidR="00591A33" w:rsidRPr="006D5F74" w:rsidRDefault="00591A33" w:rsidP="00621D21">
            <w:pPr>
              <w:jc w:val="right"/>
              <w:rPr>
                <w:b/>
                <w:bCs/>
                <w:sz w:val="14"/>
                <w:szCs w:val="14"/>
              </w:rPr>
            </w:pPr>
            <w:r w:rsidRPr="006D5F74">
              <w:rPr>
                <w:b/>
                <w:bCs/>
                <w:sz w:val="14"/>
                <w:szCs w:val="14"/>
              </w:rPr>
              <w:t>3,499</w:t>
            </w:r>
          </w:p>
        </w:tc>
        <w:tc>
          <w:tcPr>
            <w:tcW w:w="900" w:type="dxa"/>
            <w:tcBorders>
              <w:top w:val="single" w:sz="8" w:space="0" w:color="auto"/>
              <w:bottom w:val="single" w:sz="8" w:space="0" w:color="auto"/>
            </w:tcBorders>
            <w:vAlign w:val="center"/>
          </w:tcPr>
          <w:p w:rsidR="00591A33" w:rsidRDefault="00591A33" w:rsidP="00621D21">
            <w:pPr>
              <w:jc w:val="right"/>
              <w:rPr>
                <w:b/>
                <w:bCs/>
                <w:sz w:val="14"/>
                <w:szCs w:val="14"/>
              </w:rPr>
            </w:pPr>
            <w:r>
              <w:rPr>
                <w:b/>
                <w:bCs/>
                <w:sz w:val="14"/>
                <w:szCs w:val="14"/>
              </w:rPr>
              <w:t>3,076</w:t>
            </w:r>
          </w:p>
        </w:tc>
        <w:tc>
          <w:tcPr>
            <w:tcW w:w="900" w:type="dxa"/>
            <w:tcBorders>
              <w:top w:val="single" w:sz="8" w:space="0" w:color="auto"/>
              <w:bottom w:val="single" w:sz="8" w:space="0" w:color="auto"/>
            </w:tcBorders>
            <w:shd w:val="clear" w:color="auto" w:fill="auto"/>
            <w:noWrap/>
            <w:vAlign w:val="center"/>
            <w:hideMark/>
          </w:tcPr>
          <w:p w:rsidR="00591A33" w:rsidRDefault="00591A33" w:rsidP="00591A33">
            <w:pPr>
              <w:jc w:val="right"/>
              <w:rPr>
                <w:b/>
                <w:bCs/>
                <w:sz w:val="14"/>
                <w:szCs w:val="14"/>
              </w:rPr>
            </w:pPr>
            <w:r>
              <w:rPr>
                <w:b/>
                <w:bCs/>
                <w:sz w:val="14"/>
                <w:szCs w:val="14"/>
              </w:rPr>
              <w:t>4,454</w:t>
            </w:r>
          </w:p>
        </w:tc>
        <w:tc>
          <w:tcPr>
            <w:tcW w:w="900" w:type="dxa"/>
            <w:tcBorders>
              <w:top w:val="single" w:sz="8" w:space="0" w:color="auto"/>
              <w:bottom w:val="single" w:sz="8" w:space="0" w:color="auto"/>
            </w:tcBorders>
            <w:shd w:val="clear" w:color="auto" w:fill="auto"/>
            <w:noWrap/>
            <w:vAlign w:val="center"/>
            <w:hideMark/>
          </w:tcPr>
          <w:p w:rsidR="00591A33" w:rsidRDefault="00591A33" w:rsidP="00591A33">
            <w:pPr>
              <w:jc w:val="right"/>
              <w:rPr>
                <w:b/>
                <w:bCs/>
                <w:sz w:val="14"/>
                <w:szCs w:val="14"/>
              </w:rPr>
            </w:pPr>
            <w:r>
              <w:rPr>
                <w:b/>
                <w:bCs/>
                <w:sz w:val="14"/>
                <w:szCs w:val="14"/>
              </w:rPr>
              <w:t>660</w:t>
            </w:r>
          </w:p>
        </w:tc>
        <w:tc>
          <w:tcPr>
            <w:tcW w:w="990" w:type="dxa"/>
            <w:tcBorders>
              <w:top w:val="single" w:sz="8" w:space="0" w:color="auto"/>
              <w:bottom w:val="single" w:sz="8" w:space="0" w:color="auto"/>
            </w:tcBorders>
            <w:shd w:val="clear" w:color="auto" w:fill="auto"/>
            <w:noWrap/>
            <w:vAlign w:val="center"/>
            <w:hideMark/>
          </w:tcPr>
          <w:p w:rsidR="00591A33" w:rsidRDefault="00591A33" w:rsidP="00591A33">
            <w:pPr>
              <w:jc w:val="right"/>
              <w:rPr>
                <w:b/>
                <w:bCs/>
                <w:sz w:val="14"/>
                <w:szCs w:val="14"/>
              </w:rPr>
            </w:pPr>
            <w:r>
              <w:rPr>
                <w:b/>
                <w:bCs/>
                <w:sz w:val="14"/>
                <w:szCs w:val="14"/>
              </w:rPr>
              <w:t>572</w:t>
            </w:r>
          </w:p>
        </w:tc>
        <w:tc>
          <w:tcPr>
            <w:tcW w:w="900" w:type="dxa"/>
            <w:tcBorders>
              <w:top w:val="single" w:sz="8" w:space="0" w:color="auto"/>
              <w:bottom w:val="single" w:sz="8" w:space="0" w:color="auto"/>
            </w:tcBorders>
            <w:shd w:val="clear" w:color="auto" w:fill="auto"/>
            <w:noWrap/>
            <w:vAlign w:val="center"/>
            <w:hideMark/>
          </w:tcPr>
          <w:p w:rsidR="00591A33" w:rsidRDefault="00591A33" w:rsidP="00591A33">
            <w:pPr>
              <w:jc w:val="right"/>
              <w:rPr>
                <w:b/>
                <w:bCs/>
                <w:sz w:val="14"/>
                <w:szCs w:val="14"/>
              </w:rPr>
            </w:pPr>
            <w:r>
              <w:rPr>
                <w:b/>
                <w:bCs/>
                <w:sz w:val="14"/>
                <w:szCs w:val="14"/>
              </w:rPr>
              <w:t>1,382</w:t>
            </w:r>
          </w:p>
        </w:tc>
        <w:tc>
          <w:tcPr>
            <w:tcW w:w="900" w:type="dxa"/>
            <w:tcBorders>
              <w:top w:val="single" w:sz="8" w:space="0" w:color="auto"/>
              <w:bottom w:val="single" w:sz="8" w:space="0" w:color="auto"/>
            </w:tcBorders>
            <w:vAlign w:val="center"/>
          </w:tcPr>
          <w:p w:rsidR="00591A33" w:rsidRDefault="00591A33" w:rsidP="00591A33">
            <w:pPr>
              <w:jc w:val="right"/>
              <w:rPr>
                <w:b/>
                <w:bCs/>
                <w:sz w:val="14"/>
                <w:szCs w:val="14"/>
              </w:rPr>
            </w:pPr>
            <w:r>
              <w:rPr>
                <w:b/>
                <w:bCs/>
                <w:sz w:val="14"/>
                <w:szCs w:val="14"/>
              </w:rPr>
              <w:t>1,839</w:t>
            </w:r>
          </w:p>
        </w:tc>
      </w:tr>
      <w:tr w:rsidR="00591A33" w:rsidRPr="006D5F74" w:rsidTr="00CA2E32">
        <w:trPr>
          <w:trHeight w:hRule="exact" w:val="137"/>
          <w:jc w:val="center"/>
        </w:trPr>
        <w:tc>
          <w:tcPr>
            <w:tcW w:w="8691" w:type="dxa"/>
            <w:gridSpan w:val="7"/>
            <w:tcBorders>
              <w:top w:val="nil"/>
              <w:left w:val="nil"/>
              <w:bottom w:val="nil"/>
              <w:right w:val="nil"/>
            </w:tcBorders>
          </w:tcPr>
          <w:p w:rsidR="00591A33" w:rsidRPr="006D5F74" w:rsidRDefault="00591A33" w:rsidP="00621D21">
            <w:pPr>
              <w:rPr>
                <w:b/>
                <w:bCs/>
                <w:sz w:val="22"/>
                <w:szCs w:val="22"/>
              </w:rPr>
            </w:pPr>
          </w:p>
        </w:tc>
        <w:tc>
          <w:tcPr>
            <w:tcW w:w="900" w:type="dxa"/>
            <w:tcBorders>
              <w:top w:val="nil"/>
              <w:left w:val="nil"/>
              <w:bottom w:val="nil"/>
              <w:right w:val="nil"/>
            </w:tcBorders>
          </w:tcPr>
          <w:p w:rsidR="00591A33" w:rsidRPr="006D5F74" w:rsidRDefault="00591A33" w:rsidP="00621D21">
            <w:pPr>
              <w:rPr>
                <w:b/>
                <w:bCs/>
                <w:sz w:val="22"/>
                <w:szCs w:val="22"/>
              </w:rPr>
            </w:pPr>
          </w:p>
        </w:tc>
      </w:tr>
      <w:tr w:rsidR="00591A33" w:rsidRPr="006D5F74" w:rsidTr="00CA2E32">
        <w:trPr>
          <w:trHeight w:hRule="exact" w:val="252"/>
          <w:jc w:val="center"/>
        </w:trPr>
        <w:tc>
          <w:tcPr>
            <w:tcW w:w="8691" w:type="dxa"/>
            <w:gridSpan w:val="7"/>
            <w:tcBorders>
              <w:top w:val="nil"/>
              <w:left w:val="nil"/>
              <w:bottom w:val="single" w:sz="8" w:space="0" w:color="auto"/>
              <w:right w:val="nil"/>
            </w:tcBorders>
          </w:tcPr>
          <w:p w:rsidR="00591A33" w:rsidRPr="006D5F74" w:rsidRDefault="00591A33" w:rsidP="00621D21">
            <w:pPr>
              <w:rPr>
                <w:b/>
                <w:bCs/>
                <w:sz w:val="24"/>
                <w:szCs w:val="24"/>
              </w:rPr>
            </w:pPr>
            <w:r w:rsidRPr="006D5F74">
              <w:rPr>
                <w:b/>
                <w:bCs/>
                <w:sz w:val="24"/>
                <w:szCs w:val="24"/>
              </w:rPr>
              <w:t>Memorandum Items</w:t>
            </w:r>
          </w:p>
        </w:tc>
        <w:tc>
          <w:tcPr>
            <w:tcW w:w="900" w:type="dxa"/>
            <w:tcBorders>
              <w:top w:val="nil"/>
              <w:left w:val="nil"/>
              <w:bottom w:val="single" w:sz="8" w:space="0" w:color="auto"/>
              <w:right w:val="nil"/>
            </w:tcBorders>
          </w:tcPr>
          <w:p w:rsidR="00591A33" w:rsidRPr="006D5F74" w:rsidRDefault="00591A33" w:rsidP="00621D21">
            <w:pPr>
              <w:rPr>
                <w:b/>
                <w:bCs/>
                <w:sz w:val="24"/>
                <w:szCs w:val="24"/>
              </w:rPr>
            </w:pPr>
          </w:p>
        </w:tc>
      </w:tr>
      <w:tr w:rsidR="005D3069" w:rsidRPr="006D5F74" w:rsidTr="005D3069">
        <w:trPr>
          <w:trHeight w:hRule="exact" w:val="380"/>
          <w:jc w:val="center"/>
        </w:trPr>
        <w:tc>
          <w:tcPr>
            <w:tcW w:w="3381" w:type="dxa"/>
            <w:tcBorders>
              <w:top w:val="single" w:sz="8" w:space="0" w:color="auto"/>
              <w:bottom w:val="single" w:sz="8" w:space="0" w:color="auto"/>
            </w:tcBorders>
            <w:shd w:val="clear" w:color="auto" w:fill="auto"/>
            <w:noWrap/>
            <w:vAlign w:val="bottom"/>
            <w:hideMark/>
          </w:tcPr>
          <w:p w:rsidR="005D3069" w:rsidRPr="006D5F74" w:rsidRDefault="005D3069" w:rsidP="00621D21">
            <w:pPr>
              <w:rPr>
                <w:b/>
                <w:bCs/>
                <w:sz w:val="15"/>
                <w:szCs w:val="15"/>
              </w:rPr>
            </w:pPr>
            <w:r w:rsidRPr="006D5F74">
              <w:rPr>
                <w:b/>
                <w:bCs/>
                <w:sz w:val="15"/>
                <w:szCs w:val="15"/>
              </w:rPr>
              <w:t>Short Term Debt Servicing  - Principal(Excluding Item No. 3 below)</w:t>
            </w:r>
            <w:r>
              <w:rPr>
                <w:b/>
                <w:bCs/>
                <w:sz w:val="15"/>
                <w:szCs w:val="15"/>
                <w:vertAlign w:val="superscript"/>
              </w:rPr>
              <w:t>1</w:t>
            </w:r>
          </w:p>
        </w:tc>
        <w:tc>
          <w:tcPr>
            <w:tcW w:w="720" w:type="dxa"/>
            <w:tcBorders>
              <w:top w:val="single" w:sz="8" w:space="0" w:color="auto"/>
              <w:bottom w:val="single" w:sz="8" w:space="0" w:color="auto"/>
            </w:tcBorders>
            <w:shd w:val="clear" w:color="auto" w:fill="auto"/>
            <w:noWrap/>
            <w:vAlign w:val="center"/>
            <w:hideMark/>
          </w:tcPr>
          <w:p w:rsidR="005D3069" w:rsidRPr="006D5F74" w:rsidRDefault="005D3069" w:rsidP="00621D21">
            <w:pPr>
              <w:jc w:val="right"/>
              <w:rPr>
                <w:b/>
                <w:bCs/>
                <w:sz w:val="14"/>
                <w:szCs w:val="14"/>
              </w:rPr>
            </w:pPr>
            <w:r w:rsidRPr="006D5F74">
              <w:rPr>
                <w:b/>
                <w:bCs/>
                <w:sz w:val="14"/>
                <w:szCs w:val="14"/>
              </w:rPr>
              <w:t>745</w:t>
            </w:r>
          </w:p>
        </w:tc>
        <w:tc>
          <w:tcPr>
            <w:tcW w:w="900" w:type="dxa"/>
            <w:tcBorders>
              <w:top w:val="single" w:sz="8" w:space="0" w:color="auto"/>
              <w:bottom w:val="single" w:sz="8" w:space="0" w:color="auto"/>
            </w:tcBorders>
            <w:vAlign w:val="center"/>
          </w:tcPr>
          <w:p w:rsidR="005D3069" w:rsidRDefault="005D3069" w:rsidP="00621D21">
            <w:pPr>
              <w:jc w:val="right"/>
              <w:rPr>
                <w:b/>
                <w:bCs/>
                <w:sz w:val="14"/>
                <w:szCs w:val="14"/>
              </w:rPr>
            </w:pPr>
            <w:r>
              <w:rPr>
                <w:b/>
                <w:bCs/>
                <w:sz w:val="14"/>
                <w:szCs w:val="14"/>
              </w:rPr>
              <w:t>895</w:t>
            </w:r>
          </w:p>
        </w:tc>
        <w:tc>
          <w:tcPr>
            <w:tcW w:w="900" w:type="dxa"/>
            <w:tcBorders>
              <w:top w:val="single" w:sz="8" w:space="0" w:color="auto"/>
              <w:bottom w:val="single" w:sz="8" w:space="0" w:color="auto"/>
            </w:tcBorders>
            <w:vAlign w:val="center"/>
          </w:tcPr>
          <w:p w:rsidR="005D3069" w:rsidRDefault="005D3069" w:rsidP="005D3069">
            <w:pPr>
              <w:jc w:val="right"/>
              <w:rPr>
                <w:b/>
                <w:bCs/>
                <w:sz w:val="14"/>
                <w:szCs w:val="14"/>
              </w:rPr>
            </w:pPr>
            <w:r>
              <w:rPr>
                <w:b/>
                <w:bCs/>
                <w:sz w:val="14"/>
                <w:szCs w:val="14"/>
              </w:rPr>
              <w:t>2,083</w:t>
            </w:r>
          </w:p>
        </w:tc>
        <w:tc>
          <w:tcPr>
            <w:tcW w:w="900" w:type="dxa"/>
            <w:tcBorders>
              <w:top w:val="single" w:sz="8" w:space="0" w:color="auto"/>
              <w:bottom w:val="single" w:sz="8" w:space="0" w:color="auto"/>
            </w:tcBorders>
            <w:shd w:val="clear" w:color="auto" w:fill="auto"/>
            <w:noWrap/>
            <w:vAlign w:val="center"/>
            <w:hideMark/>
          </w:tcPr>
          <w:p w:rsidR="005D3069" w:rsidRDefault="005D3069" w:rsidP="005D3069">
            <w:pPr>
              <w:jc w:val="right"/>
              <w:rPr>
                <w:b/>
                <w:bCs/>
                <w:sz w:val="14"/>
                <w:szCs w:val="14"/>
              </w:rPr>
            </w:pPr>
            <w:r>
              <w:rPr>
                <w:b/>
                <w:bCs/>
                <w:sz w:val="14"/>
                <w:szCs w:val="14"/>
              </w:rPr>
              <w:t>597</w:t>
            </w:r>
          </w:p>
        </w:tc>
        <w:tc>
          <w:tcPr>
            <w:tcW w:w="990" w:type="dxa"/>
            <w:tcBorders>
              <w:top w:val="single" w:sz="8" w:space="0" w:color="auto"/>
              <w:bottom w:val="single" w:sz="8" w:space="0" w:color="auto"/>
            </w:tcBorders>
            <w:shd w:val="clear" w:color="auto" w:fill="auto"/>
            <w:noWrap/>
            <w:vAlign w:val="center"/>
            <w:hideMark/>
          </w:tcPr>
          <w:p w:rsidR="005D3069" w:rsidRDefault="005D3069" w:rsidP="005D3069">
            <w:pPr>
              <w:jc w:val="right"/>
              <w:rPr>
                <w:b/>
                <w:bCs/>
                <w:sz w:val="14"/>
                <w:szCs w:val="14"/>
              </w:rPr>
            </w:pPr>
            <w:r>
              <w:rPr>
                <w:b/>
                <w:bCs/>
                <w:sz w:val="14"/>
                <w:szCs w:val="14"/>
              </w:rPr>
              <w:t>228</w:t>
            </w:r>
          </w:p>
        </w:tc>
        <w:tc>
          <w:tcPr>
            <w:tcW w:w="900" w:type="dxa"/>
            <w:tcBorders>
              <w:top w:val="single" w:sz="8" w:space="0" w:color="auto"/>
              <w:bottom w:val="single" w:sz="8" w:space="0" w:color="auto"/>
            </w:tcBorders>
            <w:shd w:val="clear" w:color="auto" w:fill="auto"/>
            <w:noWrap/>
            <w:vAlign w:val="center"/>
            <w:hideMark/>
          </w:tcPr>
          <w:p w:rsidR="005D3069" w:rsidRDefault="005D3069" w:rsidP="005D3069">
            <w:pPr>
              <w:jc w:val="right"/>
              <w:rPr>
                <w:b/>
                <w:bCs/>
                <w:sz w:val="14"/>
                <w:szCs w:val="14"/>
              </w:rPr>
            </w:pPr>
            <w:r>
              <w:rPr>
                <w:b/>
                <w:bCs/>
                <w:sz w:val="14"/>
                <w:szCs w:val="14"/>
              </w:rPr>
              <w:t>696</w:t>
            </w:r>
          </w:p>
        </w:tc>
        <w:tc>
          <w:tcPr>
            <w:tcW w:w="900" w:type="dxa"/>
            <w:tcBorders>
              <w:top w:val="single" w:sz="8" w:space="0" w:color="auto"/>
              <w:bottom w:val="single" w:sz="8" w:space="0" w:color="auto"/>
            </w:tcBorders>
            <w:vAlign w:val="center"/>
          </w:tcPr>
          <w:p w:rsidR="005D3069" w:rsidRDefault="005D3069" w:rsidP="005D3069">
            <w:pPr>
              <w:jc w:val="right"/>
              <w:rPr>
                <w:b/>
                <w:bCs/>
                <w:sz w:val="14"/>
                <w:szCs w:val="14"/>
              </w:rPr>
            </w:pPr>
            <w:r>
              <w:rPr>
                <w:b/>
                <w:bCs/>
                <w:sz w:val="14"/>
                <w:szCs w:val="14"/>
              </w:rPr>
              <w:t>563</w:t>
            </w:r>
          </w:p>
        </w:tc>
      </w:tr>
      <w:tr w:rsidR="005D3069" w:rsidRPr="006D5F74" w:rsidTr="005D3069">
        <w:trPr>
          <w:trHeight w:hRule="exact" w:val="216"/>
          <w:jc w:val="center"/>
        </w:trPr>
        <w:tc>
          <w:tcPr>
            <w:tcW w:w="3381" w:type="dxa"/>
            <w:tcBorders>
              <w:top w:val="nil"/>
              <w:bottom w:val="nil"/>
            </w:tcBorders>
            <w:shd w:val="clear" w:color="auto" w:fill="auto"/>
            <w:noWrap/>
            <w:vAlign w:val="bottom"/>
            <w:hideMark/>
          </w:tcPr>
          <w:p w:rsidR="005D3069" w:rsidRPr="006D5F74" w:rsidRDefault="005D3069" w:rsidP="00621D21">
            <w:pPr>
              <w:rPr>
                <w:sz w:val="15"/>
                <w:szCs w:val="15"/>
              </w:rPr>
            </w:pPr>
            <w:r w:rsidRPr="006D5F74">
              <w:rPr>
                <w:sz w:val="15"/>
                <w:szCs w:val="15"/>
              </w:rPr>
              <w:t>1.Government debt</w:t>
            </w:r>
          </w:p>
        </w:tc>
        <w:tc>
          <w:tcPr>
            <w:tcW w:w="720" w:type="dxa"/>
            <w:tcBorders>
              <w:top w:val="nil"/>
              <w:bottom w:val="nil"/>
            </w:tcBorders>
            <w:shd w:val="clear" w:color="auto" w:fill="auto"/>
            <w:noWrap/>
            <w:vAlign w:val="center"/>
            <w:hideMark/>
          </w:tcPr>
          <w:p w:rsidR="005D3069" w:rsidRPr="006D5F74" w:rsidRDefault="005D3069" w:rsidP="00621D21">
            <w:pPr>
              <w:jc w:val="right"/>
              <w:rPr>
                <w:sz w:val="14"/>
                <w:szCs w:val="14"/>
              </w:rPr>
            </w:pPr>
            <w:r w:rsidRPr="006D5F74">
              <w:rPr>
                <w:sz w:val="14"/>
                <w:szCs w:val="14"/>
              </w:rPr>
              <w:t>612</w:t>
            </w:r>
          </w:p>
        </w:tc>
        <w:tc>
          <w:tcPr>
            <w:tcW w:w="900" w:type="dxa"/>
            <w:tcBorders>
              <w:top w:val="nil"/>
              <w:bottom w:val="nil"/>
            </w:tcBorders>
            <w:vAlign w:val="center"/>
          </w:tcPr>
          <w:p w:rsidR="005D3069" w:rsidRDefault="005D3069" w:rsidP="00621D21">
            <w:pPr>
              <w:jc w:val="right"/>
              <w:rPr>
                <w:sz w:val="14"/>
                <w:szCs w:val="14"/>
              </w:rPr>
            </w:pPr>
            <w:r>
              <w:rPr>
                <w:sz w:val="14"/>
                <w:szCs w:val="14"/>
              </w:rPr>
              <w:t>735</w:t>
            </w:r>
          </w:p>
        </w:tc>
        <w:tc>
          <w:tcPr>
            <w:tcW w:w="900" w:type="dxa"/>
            <w:tcBorders>
              <w:top w:val="nil"/>
              <w:bottom w:val="nil"/>
            </w:tcBorders>
            <w:vAlign w:val="center"/>
          </w:tcPr>
          <w:p w:rsidR="005D3069" w:rsidRDefault="005D3069" w:rsidP="005D3069">
            <w:pPr>
              <w:jc w:val="right"/>
              <w:rPr>
                <w:sz w:val="14"/>
                <w:szCs w:val="14"/>
              </w:rPr>
            </w:pPr>
            <w:r>
              <w:rPr>
                <w:sz w:val="14"/>
                <w:szCs w:val="14"/>
              </w:rPr>
              <w:t>1,393</w:t>
            </w:r>
          </w:p>
        </w:tc>
        <w:tc>
          <w:tcPr>
            <w:tcW w:w="900" w:type="dxa"/>
            <w:tcBorders>
              <w:top w:val="nil"/>
              <w:bottom w:val="nil"/>
            </w:tcBorders>
            <w:shd w:val="clear" w:color="auto" w:fill="auto"/>
            <w:noWrap/>
            <w:vAlign w:val="center"/>
            <w:hideMark/>
          </w:tcPr>
          <w:p w:rsidR="005D3069" w:rsidRDefault="005D3069" w:rsidP="005D3069">
            <w:pPr>
              <w:jc w:val="right"/>
              <w:rPr>
                <w:sz w:val="14"/>
                <w:szCs w:val="14"/>
              </w:rPr>
            </w:pPr>
            <w:r>
              <w:rPr>
                <w:sz w:val="14"/>
                <w:szCs w:val="14"/>
              </w:rPr>
              <w:t>567</w:t>
            </w:r>
          </w:p>
        </w:tc>
        <w:tc>
          <w:tcPr>
            <w:tcW w:w="990" w:type="dxa"/>
            <w:tcBorders>
              <w:top w:val="nil"/>
              <w:bottom w:val="nil"/>
            </w:tcBorders>
            <w:shd w:val="clear" w:color="auto" w:fill="auto"/>
            <w:noWrap/>
            <w:vAlign w:val="center"/>
            <w:hideMark/>
          </w:tcPr>
          <w:p w:rsidR="005D3069" w:rsidRDefault="005D3069" w:rsidP="005D3069">
            <w:pPr>
              <w:jc w:val="right"/>
              <w:rPr>
                <w:sz w:val="14"/>
                <w:szCs w:val="14"/>
              </w:rPr>
            </w:pPr>
            <w:r>
              <w:rPr>
                <w:sz w:val="14"/>
                <w:szCs w:val="14"/>
              </w:rPr>
              <w:t>208</w:t>
            </w:r>
          </w:p>
        </w:tc>
        <w:tc>
          <w:tcPr>
            <w:tcW w:w="900" w:type="dxa"/>
            <w:tcBorders>
              <w:top w:val="nil"/>
              <w:bottom w:val="nil"/>
            </w:tcBorders>
            <w:shd w:val="clear" w:color="auto" w:fill="auto"/>
            <w:noWrap/>
            <w:vAlign w:val="center"/>
            <w:hideMark/>
          </w:tcPr>
          <w:p w:rsidR="005D3069" w:rsidRDefault="005D3069" w:rsidP="005D3069">
            <w:pPr>
              <w:jc w:val="right"/>
              <w:rPr>
                <w:sz w:val="14"/>
                <w:szCs w:val="14"/>
              </w:rPr>
            </w:pPr>
            <w:r>
              <w:rPr>
                <w:sz w:val="14"/>
                <w:szCs w:val="14"/>
              </w:rPr>
              <w:t>188</w:t>
            </w:r>
          </w:p>
        </w:tc>
        <w:tc>
          <w:tcPr>
            <w:tcW w:w="900" w:type="dxa"/>
            <w:tcBorders>
              <w:top w:val="nil"/>
              <w:bottom w:val="nil"/>
            </w:tcBorders>
            <w:vAlign w:val="center"/>
          </w:tcPr>
          <w:p w:rsidR="005D3069" w:rsidRDefault="005D3069" w:rsidP="005D3069">
            <w:pPr>
              <w:jc w:val="right"/>
              <w:rPr>
                <w:sz w:val="14"/>
                <w:szCs w:val="14"/>
              </w:rPr>
            </w:pPr>
            <w:r>
              <w:rPr>
                <w:sz w:val="14"/>
                <w:szCs w:val="14"/>
              </w:rPr>
              <w:t>430</w:t>
            </w:r>
          </w:p>
        </w:tc>
      </w:tr>
      <w:tr w:rsidR="005D3069" w:rsidRPr="006D5F74" w:rsidTr="005D3069">
        <w:trPr>
          <w:trHeight w:hRule="exact" w:val="216"/>
          <w:jc w:val="center"/>
        </w:trPr>
        <w:tc>
          <w:tcPr>
            <w:tcW w:w="3381" w:type="dxa"/>
            <w:tcBorders>
              <w:top w:val="nil"/>
              <w:bottom w:val="nil"/>
            </w:tcBorders>
            <w:shd w:val="clear" w:color="auto" w:fill="auto"/>
            <w:noWrap/>
            <w:vAlign w:val="bottom"/>
            <w:hideMark/>
          </w:tcPr>
          <w:p w:rsidR="005D3069" w:rsidRPr="006D5F74" w:rsidRDefault="005D3069" w:rsidP="00621D21">
            <w:pPr>
              <w:rPr>
                <w:sz w:val="15"/>
                <w:szCs w:val="15"/>
              </w:rPr>
            </w:pPr>
            <w:r w:rsidRPr="006D5F74">
              <w:rPr>
                <w:sz w:val="15"/>
                <w:szCs w:val="15"/>
              </w:rPr>
              <w:t>2. PSEs non-guaranteed debt</w:t>
            </w:r>
            <w:r w:rsidRPr="006D5F74">
              <w:rPr>
                <w:sz w:val="15"/>
                <w:szCs w:val="15"/>
                <w:vertAlign w:val="superscript"/>
              </w:rPr>
              <w:t>1</w:t>
            </w:r>
          </w:p>
        </w:tc>
        <w:tc>
          <w:tcPr>
            <w:tcW w:w="720" w:type="dxa"/>
            <w:tcBorders>
              <w:top w:val="nil"/>
              <w:bottom w:val="nil"/>
            </w:tcBorders>
            <w:shd w:val="clear" w:color="auto" w:fill="auto"/>
            <w:noWrap/>
            <w:vAlign w:val="center"/>
            <w:hideMark/>
          </w:tcPr>
          <w:p w:rsidR="005D3069" w:rsidRPr="006D5F74" w:rsidRDefault="005D3069" w:rsidP="00621D21">
            <w:pPr>
              <w:jc w:val="right"/>
              <w:rPr>
                <w:sz w:val="14"/>
                <w:szCs w:val="14"/>
              </w:rPr>
            </w:pPr>
            <w:r w:rsidRPr="006D5F74">
              <w:rPr>
                <w:sz w:val="14"/>
                <w:szCs w:val="14"/>
              </w:rPr>
              <w:t>64</w:t>
            </w:r>
          </w:p>
        </w:tc>
        <w:tc>
          <w:tcPr>
            <w:tcW w:w="900" w:type="dxa"/>
            <w:tcBorders>
              <w:top w:val="nil"/>
              <w:bottom w:val="nil"/>
            </w:tcBorders>
            <w:vAlign w:val="center"/>
          </w:tcPr>
          <w:p w:rsidR="005D3069" w:rsidRDefault="005D3069" w:rsidP="00621D21">
            <w:pPr>
              <w:jc w:val="right"/>
              <w:rPr>
                <w:sz w:val="14"/>
                <w:szCs w:val="14"/>
              </w:rPr>
            </w:pPr>
            <w:r>
              <w:rPr>
                <w:sz w:val="14"/>
                <w:szCs w:val="14"/>
              </w:rPr>
              <w:t>56</w:t>
            </w:r>
          </w:p>
        </w:tc>
        <w:tc>
          <w:tcPr>
            <w:tcW w:w="900" w:type="dxa"/>
            <w:tcBorders>
              <w:top w:val="nil"/>
              <w:bottom w:val="nil"/>
            </w:tcBorders>
            <w:vAlign w:val="center"/>
          </w:tcPr>
          <w:p w:rsidR="005D3069" w:rsidRDefault="005D3069" w:rsidP="005D3069">
            <w:pPr>
              <w:jc w:val="right"/>
              <w:rPr>
                <w:sz w:val="14"/>
                <w:szCs w:val="14"/>
              </w:rPr>
            </w:pPr>
            <w:r>
              <w:rPr>
                <w:sz w:val="14"/>
                <w:szCs w:val="14"/>
              </w:rPr>
              <w:t>43</w:t>
            </w:r>
          </w:p>
        </w:tc>
        <w:tc>
          <w:tcPr>
            <w:tcW w:w="900" w:type="dxa"/>
            <w:tcBorders>
              <w:top w:val="nil"/>
              <w:bottom w:val="nil"/>
            </w:tcBorders>
            <w:shd w:val="clear" w:color="auto" w:fill="auto"/>
            <w:noWrap/>
            <w:vAlign w:val="center"/>
            <w:hideMark/>
          </w:tcPr>
          <w:p w:rsidR="005D3069" w:rsidRDefault="005D3069" w:rsidP="005D3069">
            <w:pPr>
              <w:jc w:val="right"/>
              <w:rPr>
                <w:sz w:val="14"/>
                <w:szCs w:val="14"/>
              </w:rPr>
            </w:pPr>
            <w:r>
              <w:rPr>
                <w:sz w:val="14"/>
                <w:szCs w:val="14"/>
              </w:rPr>
              <w:t>9</w:t>
            </w:r>
          </w:p>
        </w:tc>
        <w:tc>
          <w:tcPr>
            <w:tcW w:w="990" w:type="dxa"/>
            <w:tcBorders>
              <w:top w:val="nil"/>
              <w:bottom w:val="nil"/>
            </w:tcBorders>
            <w:shd w:val="clear" w:color="auto" w:fill="auto"/>
            <w:noWrap/>
            <w:vAlign w:val="center"/>
            <w:hideMark/>
          </w:tcPr>
          <w:p w:rsidR="005D3069" w:rsidRDefault="005D3069" w:rsidP="005D3069">
            <w:pPr>
              <w:jc w:val="right"/>
              <w:rPr>
                <w:sz w:val="14"/>
                <w:szCs w:val="14"/>
              </w:rPr>
            </w:pPr>
            <w:r>
              <w:rPr>
                <w:sz w:val="14"/>
                <w:szCs w:val="14"/>
              </w:rPr>
              <w:t>14</w:t>
            </w:r>
          </w:p>
        </w:tc>
        <w:tc>
          <w:tcPr>
            <w:tcW w:w="900" w:type="dxa"/>
            <w:tcBorders>
              <w:top w:val="nil"/>
              <w:bottom w:val="nil"/>
            </w:tcBorders>
            <w:shd w:val="clear" w:color="auto" w:fill="auto"/>
            <w:noWrap/>
            <w:vAlign w:val="center"/>
            <w:hideMark/>
          </w:tcPr>
          <w:p w:rsidR="005D3069" w:rsidRDefault="005D3069" w:rsidP="005D3069">
            <w:pPr>
              <w:jc w:val="right"/>
              <w:rPr>
                <w:sz w:val="14"/>
                <w:szCs w:val="14"/>
              </w:rPr>
            </w:pPr>
            <w:r>
              <w:rPr>
                <w:sz w:val="14"/>
                <w:szCs w:val="14"/>
              </w:rPr>
              <w:t>6</w:t>
            </w:r>
          </w:p>
        </w:tc>
        <w:tc>
          <w:tcPr>
            <w:tcW w:w="900" w:type="dxa"/>
            <w:tcBorders>
              <w:top w:val="nil"/>
              <w:bottom w:val="nil"/>
            </w:tcBorders>
            <w:vAlign w:val="center"/>
          </w:tcPr>
          <w:p w:rsidR="005D3069" w:rsidRDefault="005D3069" w:rsidP="005D3069">
            <w:pPr>
              <w:jc w:val="right"/>
              <w:rPr>
                <w:sz w:val="14"/>
                <w:szCs w:val="14"/>
              </w:rPr>
            </w:pPr>
            <w:r>
              <w:rPr>
                <w:sz w:val="14"/>
                <w:szCs w:val="14"/>
              </w:rPr>
              <w:t>14</w:t>
            </w:r>
          </w:p>
        </w:tc>
      </w:tr>
      <w:tr w:rsidR="005D3069" w:rsidRPr="006D5F74" w:rsidTr="005D3069">
        <w:trPr>
          <w:trHeight w:hRule="exact" w:val="216"/>
          <w:jc w:val="center"/>
        </w:trPr>
        <w:tc>
          <w:tcPr>
            <w:tcW w:w="3381" w:type="dxa"/>
            <w:tcBorders>
              <w:top w:val="nil"/>
              <w:bottom w:val="nil"/>
            </w:tcBorders>
            <w:shd w:val="clear" w:color="auto" w:fill="auto"/>
            <w:noWrap/>
            <w:vAlign w:val="bottom"/>
            <w:hideMark/>
          </w:tcPr>
          <w:p w:rsidR="005D3069" w:rsidRPr="006D5F74" w:rsidRDefault="005D3069" w:rsidP="00621D21">
            <w:pPr>
              <w:rPr>
                <w:sz w:val="15"/>
                <w:szCs w:val="15"/>
              </w:rPr>
            </w:pPr>
            <w:r w:rsidRPr="006D5F74">
              <w:rPr>
                <w:sz w:val="15"/>
                <w:szCs w:val="15"/>
              </w:rPr>
              <w:t>3. Scheduled banks' borrowing</w:t>
            </w:r>
          </w:p>
        </w:tc>
        <w:tc>
          <w:tcPr>
            <w:tcW w:w="720" w:type="dxa"/>
            <w:tcBorders>
              <w:top w:val="nil"/>
              <w:bottom w:val="nil"/>
            </w:tcBorders>
            <w:shd w:val="clear" w:color="auto" w:fill="auto"/>
            <w:noWrap/>
            <w:vAlign w:val="center"/>
            <w:hideMark/>
          </w:tcPr>
          <w:p w:rsidR="005D3069" w:rsidRPr="006D5F74" w:rsidRDefault="005D3069" w:rsidP="00621D21">
            <w:pPr>
              <w:jc w:val="right"/>
              <w:rPr>
                <w:sz w:val="14"/>
                <w:szCs w:val="14"/>
              </w:rPr>
            </w:pPr>
            <w:r w:rsidRPr="006D5F74">
              <w:rPr>
                <w:sz w:val="14"/>
                <w:szCs w:val="14"/>
              </w:rPr>
              <w:t>36,798</w:t>
            </w:r>
          </w:p>
        </w:tc>
        <w:tc>
          <w:tcPr>
            <w:tcW w:w="900" w:type="dxa"/>
            <w:tcBorders>
              <w:top w:val="nil"/>
              <w:bottom w:val="nil"/>
            </w:tcBorders>
            <w:vAlign w:val="center"/>
          </w:tcPr>
          <w:p w:rsidR="005D3069" w:rsidRDefault="005D3069" w:rsidP="00621D21">
            <w:pPr>
              <w:jc w:val="right"/>
              <w:rPr>
                <w:sz w:val="14"/>
                <w:szCs w:val="14"/>
              </w:rPr>
            </w:pPr>
            <w:r>
              <w:rPr>
                <w:sz w:val="14"/>
                <w:szCs w:val="14"/>
              </w:rPr>
              <w:t>50,427</w:t>
            </w:r>
          </w:p>
        </w:tc>
        <w:tc>
          <w:tcPr>
            <w:tcW w:w="900" w:type="dxa"/>
            <w:tcBorders>
              <w:top w:val="nil"/>
              <w:bottom w:val="nil"/>
            </w:tcBorders>
            <w:vAlign w:val="center"/>
          </w:tcPr>
          <w:p w:rsidR="005D3069" w:rsidRDefault="005D3069" w:rsidP="005D3069">
            <w:pPr>
              <w:jc w:val="right"/>
              <w:rPr>
                <w:sz w:val="14"/>
                <w:szCs w:val="14"/>
              </w:rPr>
            </w:pPr>
            <w:r>
              <w:rPr>
                <w:sz w:val="14"/>
                <w:szCs w:val="14"/>
              </w:rPr>
              <w:t>82,680</w:t>
            </w:r>
          </w:p>
        </w:tc>
        <w:tc>
          <w:tcPr>
            <w:tcW w:w="900" w:type="dxa"/>
            <w:tcBorders>
              <w:top w:val="nil"/>
              <w:bottom w:val="nil"/>
            </w:tcBorders>
            <w:shd w:val="clear" w:color="auto" w:fill="auto"/>
            <w:noWrap/>
            <w:vAlign w:val="center"/>
            <w:hideMark/>
          </w:tcPr>
          <w:p w:rsidR="005D3069" w:rsidRDefault="005D3069" w:rsidP="005D3069">
            <w:pPr>
              <w:jc w:val="right"/>
              <w:rPr>
                <w:sz w:val="14"/>
                <w:szCs w:val="14"/>
              </w:rPr>
            </w:pPr>
            <w:r>
              <w:rPr>
                <w:sz w:val="14"/>
                <w:szCs w:val="14"/>
              </w:rPr>
              <w:t>17,184</w:t>
            </w:r>
          </w:p>
        </w:tc>
        <w:tc>
          <w:tcPr>
            <w:tcW w:w="990" w:type="dxa"/>
            <w:tcBorders>
              <w:top w:val="nil"/>
              <w:bottom w:val="nil"/>
            </w:tcBorders>
            <w:shd w:val="clear" w:color="auto" w:fill="auto"/>
            <w:noWrap/>
            <w:vAlign w:val="center"/>
            <w:hideMark/>
          </w:tcPr>
          <w:p w:rsidR="005D3069" w:rsidRDefault="005D3069" w:rsidP="005D3069">
            <w:pPr>
              <w:jc w:val="right"/>
              <w:rPr>
                <w:sz w:val="14"/>
                <w:szCs w:val="14"/>
              </w:rPr>
            </w:pPr>
            <w:r>
              <w:rPr>
                <w:sz w:val="14"/>
                <w:szCs w:val="14"/>
              </w:rPr>
              <w:t>18,976</w:t>
            </w:r>
          </w:p>
        </w:tc>
        <w:tc>
          <w:tcPr>
            <w:tcW w:w="900" w:type="dxa"/>
            <w:tcBorders>
              <w:top w:val="nil"/>
              <w:bottom w:val="nil"/>
            </w:tcBorders>
            <w:shd w:val="clear" w:color="auto" w:fill="auto"/>
            <w:noWrap/>
            <w:vAlign w:val="center"/>
            <w:hideMark/>
          </w:tcPr>
          <w:p w:rsidR="005D3069" w:rsidRDefault="005D3069" w:rsidP="005D3069">
            <w:pPr>
              <w:jc w:val="right"/>
              <w:rPr>
                <w:sz w:val="14"/>
                <w:szCs w:val="14"/>
              </w:rPr>
            </w:pPr>
            <w:r>
              <w:rPr>
                <w:sz w:val="14"/>
                <w:szCs w:val="14"/>
              </w:rPr>
              <w:t>24,231</w:t>
            </w:r>
          </w:p>
        </w:tc>
        <w:tc>
          <w:tcPr>
            <w:tcW w:w="900" w:type="dxa"/>
            <w:tcBorders>
              <w:top w:val="nil"/>
              <w:bottom w:val="nil"/>
            </w:tcBorders>
            <w:vAlign w:val="center"/>
          </w:tcPr>
          <w:p w:rsidR="005D3069" w:rsidRDefault="005D3069" w:rsidP="005D3069">
            <w:pPr>
              <w:jc w:val="right"/>
              <w:rPr>
                <w:sz w:val="14"/>
                <w:szCs w:val="14"/>
              </w:rPr>
            </w:pPr>
            <w:r>
              <w:rPr>
                <w:sz w:val="14"/>
                <w:szCs w:val="14"/>
              </w:rPr>
              <w:t>22,289</w:t>
            </w:r>
          </w:p>
        </w:tc>
      </w:tr>
      <w:tr w:rsidR="005D3069" w:rsidRPr="006D5F74" w:rsidTr="005D3069">
        <w:trPr>
          <w:trHeight w:hRule="exact" w:val="216"/>
          <w:jc w:val="center"/>
        </w:trPr>
        <w:tc>
          <w:tcPr>
            <w:tcW w:w="3381" w:type="dxa"/>
            <w:tcBorders>
              <w:top w:val="nil"/>
              <w:bottom w:val="nil"/>
            </w:tcBorders>
            <w:shd w:val="clear" w:color="auto" w:fill="auto"/>
            <w:noWrap/>
            <w:vAlign w:val="bottom"/>
            <w:hideMark/>
          </w:tcPr>
          <w:p w:rsidR="005D3069" w:rsidRPr="006D5F74" w:rsidRDefault="005D3069" w:rsidP="00621D21">
            <w:pPr>
              <w:ind w:firstLineChars="200" w:firstLine="300"/>
              <w:rPr>
                <w:i/>
                <w:iCs/>
                <w:sz w:val="15"/>
                <w:szCs w:val="15"/>
              </w:rPr>
            </w:pPr>
            <w:r w:rsidRPr="006D5F74">
              <w:rPr>
                <w:i/>
                <w:iCs/>
                <w:sz w:val="15"/>
                <w:szCs w:val="15"/>
              </w:rPr>
              <w:t xml:space="preserve">        Net Flows</w:t>
            </w:r>
            <w:r>
              <w:rPr>
                <w:b/>
                <w:bCs/>
                <w:i/>
                <w:iCs/>
                <w:sz w:val="15"/>
                <w:szCs w:val="15"/>
                <w:vertAlign w:val="superscript"/>
              </w:rPr>
              <w:t>2</w:t>
            </w:r>
          </w:p>
        </w:tc>
        <w:tc>
          <w:tcPr>
            <w:tcW w:w="720" w:type="dxa"/>
            <w:tcBorders>
              <w:top w:val="nil"/>
              <w:bottom w:val="nil"/>
            </w:tcBorders>
            <w:shd w:val="clear" w:color="auto" w:fill="auto"/>
            <w:noWrap/>
            <w:vAlign w:val="center"/>
            <w:hideMark/>
          </w:tcPr>
          <w:p w:rsidR="005D3069" w:rsidRPr="006D5F74" w:rsidRDefault="005D3069" w:rsidP="00621D21">
            <w:pPr>
              <w:jc w:val="right"/>
              <w:rPr>
                <w:i/>
                <w:iCs/>
                <w:sz w:val="14"/>
                <w:szCs w:val="14"/>
              </w:rPr>
            </w:pPr>
            <w:r w:rsidRPr="006D5F74">
              <w:rPr>
                <w:i/>
                <w:iCs/>
                <w:sz w:val="14"/>
                <w:szCs w:val="14"/>
              </w:rPr>
              <w:t>277</w:t>
            </w:r>
          </w:p>
        </w:tc>
        <w:tc>
          <w:tcPr>
            <w:tcW w:w="900" w:type="dxa"/>
            <w:tcBorders>
              <w:top w:val="nil"/>
              <w:bottom w:val="nil"/>
            </w:tcBorders>
            <w:vAlign w:val="center"/>
          </w:tcPr>
          <w:p w:rsidR="005D3069" w:rsidRDefault="005D3069" w:rsidP="00621D21">
            <w:pPr>
              <w:jc w:val="right"/>
              <w:rPr>
                <w:i/>
                <w:iCs/>
                <w:sz w:val="14"/>
                <w:szCs w:val="14"/>
              </w:rPr>
            </w:pPr>
            <w:r>
              <w:rPr>
                <w:i/>
                <w:iCs/>
                <w:sz w:val="14"/>
                <w:szCs w:val="14"/>
              </w:rPr>
              <w:t>294</w:t>
            </w:r>
          </w:p>
        </w:tc>
        <w:tc>
          <w:tcPr>
            <w:tcW w:w="900" w:type="dxa"/>
            <w:tcBorders>
              <w:top w:val="nil"/>
              <w:bottom w:val="nil"/>
            </w:tcBorders>
            <w:vAlign w:val="center"/>
          </w:tcPr>
          <w:p w:rsidR="005D3069" w:rsidRDefault="005D3069" w:rsidP="005D3069">
            <w:pPr>
              <w:jc w:val="right"/>
              <w:rPr>
                <w:i/>
                <w:iCs/>
                <w:sz w:val="14"/>
                <w:szCs w:val="14"/>
              </w:rPr>
            </w:pPr>
            <w:r>
              <w:rPr>
                <w:i/>
                <w:iCs/>
                <w:sz w:val="14"/>
                <w:szCs w:val="14"/>
              </w:rPr>
              <w:t>1,692</w:t>
            </w:r>
          </w:p>
        </w:tc>
        <w:tc>
          <w:tcPr>
            <w:tcW w:w="900" w:type="dxa"/>
            <w:tcBorders>
              <w:top w:val="nil"/>
              <w:bottom w:val="nil"/>
            </w:tcBorders>
            <w:shd w:val="clear" w:color="auto" w:fill="auto"/>
            <w:noWrap/>
            <w:vAlign w:val="center"/>
            <w:hideMark/>
          </w:tcPr>
          <w:p w:rsidR="005D3069" w:rsidRDefault="005D3069" w:rsidP="005D3069">
            <w:pPr>
              <w:jc w:val="right"/>
              <w:rPr>
                <w:i/>
                <w:iCs/>
                <w:sz w:val="14"/>
                <w:szCs w:val="14"/>
              </w:rPr>
            </w:pPr>
            <w:r>
              <w:rPr>
                <w:i/>
                <w:iCs/>
                <w:sz w:val="14"/>
                <w:szCs w:val="14"/>
              </w:rPr>
              <w:t>298</w:t>
            </w:r>
          </w:p>
        </w:tc>
        <w:tc>
          <w:tcPr>
            <w:tcW w:w="990" w:type="dxa"/>
            <w:tcBorders>
              <w:top w:val="nil"/>
              <w:bottom w:val="nil"/>
            </w:tcBorders>
            <w:shd w:val="clear" w:color="auto" w:fill="auto"/>
            <w:noWrap/>
            <w:vAlign w:val="center"/>
            <w:hideMark/>
          </w:tcPr>
          <w:p w:rsidR="005D3069" w:rsidRDefault="005D3069" w:rsidP="005D3069">
            <w:pPr>
              <w:jc w:val="right"/>
              <w:rPr>
                <w:i/>
                <w:iCs/>
                <w:sz w:val="14"/>
                <w:szCs w:val="14"/>
              </w:rPr>
            </w:pPr>
            <w:r>
              <w:rPr>
                <w:i/>
                <w:iCs/>
                <w:sz w:val="14"/>
                <w:szCs w:val="14"/>
              </w:rPr>
              <w:t>217</w:t>
            </w:r>
          </w:p>
        </w:tc>
        <w:tc>
          <w:tcPr>
            <w:tcW w:w="900" w:type="dxa"/>
            <w:tcBorders>
              <w:top w:val="nil"/>
              <w:bottom w:val="nil"/>
            </w:tcBorders>
            <w:shd w:val="clear" w:color="auto" w:fill="auto"/>
            <w:noWrap/>
            <w:vAlign w:val="center"/>
            <w:hideMark/>
          </w:tcPr>
          <w:p w:rsidR="005D3069" w:rsidRDefault="005D3069" w:rsidP="005D3069">
            <w:pPr>
              <w:jc w:val="right"/>
              <w:rPr>
                <w:i/>
                <w:iCs/>
                <w:sz w:val="14"/>
                <w:szCs w:val="14"/>
              </w:rPr>
            </w:pPr>
            <w:r>
              <w:rPr>
                <w:i/>
                <w:iCs/>
                <w:sz w:val="14"/>
                <w:szCs w:val="14"/>
              </w:rPr>
              <w:t>455</w:t>
            </w:r>
          </w:p>
        </w:tc>
        <w:tc>
          <w:tcPr>
            <w:tcW w:w="900" w:type="dxa"/>
            <w:tcBorders>
              <w:top w:val="nil"/>
              <w:bottom w:val="nil"/>
            </w:tcBorders>
            <w:vAlign w:val="center"/>
          </w:tcPr>
          <w:p w:rsidR="005D3069" w:rsidRDefault="005D3069" w:rsidP="005D3069">
            <w:pPr>
              <w:jc w:val="right"/>
              <w:rPr>
                <w:i/>
                <w:iCs/>
                <w:sz w:val="14"/>
                <w:szCs w:val="14"/>
              </w:rPr>
            </w:pPr>
            <w:r>
              <w:rPr>
                <w:i/>
                <w:iCs/>
                <w:sz w:val="14"/>
                <w:szCs w:val="14"/>
              </w:rPr>
              <w:t>722</w:t>
            </w:r>
          </w:p>
        </w:tc>
      </w:tr>
      <w:tr w:rsidR="005D3069" w:rsidRPr="006D5F74" w:rsidTr="005D3069">
        <w:trPr>
          <w:trHeight w:hRule="exact" w:val="216"/>
          <w:jc w:val="center"/>
        </w:trPr>
        <w:tc>
          <w:tcPr>
            <w:tcW w:w="3381" w:type="dxa"/>
            <w:tcBorders>
              <w:top w:val="nil"/>
              <w:bottom w:val="nil"/>
            </w:tcBorders>
            <w:shd w:val="clear" w:color="auto" w:fill="auto"/>
            <w:noWrap/>
            <w:vAlign w:val="bottom"/>
            <w:hideMark/>
          </w:tcPr>
          <w:p w:rsidR="005D3069" w:rsidRPr="006D5F74" w:rsidRDefault="005D3069" w:rsidP="00621D21">
            <w:pPr>
              <w:rPr>
                <w:sz w:val="15"/>
                <w:szCs w:val="15"/>
              </w:rPr>
            </w:pPr>
            <w:r w:rsidRPr="006D5F74">
              <w:rPr>
                <w:sz w:val="15"/>
                <w:szCs w:val="15"/>
              </w:rPr>
              <w:t>4. Private non-guaranteed debt</w:t>
            </w:r>
          </w:p>
        </w:tc>
        <w:tc>
          <w:tcPr>
            <w:tcW w:w="720" w:type="dxa"/>
            <w:tcBorders>
              <w:top w:val="nil"/>
              <w:bottom w:val="nil"/>
            </w:tcBorders>
            <w:shd w:val="clear" w:color="auto" w:fill="auto"/>
            <w:noWrap/>
            <w:vAlign w:val="center"/>
            <w:hideMark/>
          </w:tcPr>
          <w:p w:rsidR="005D3069" w:rsidRPr="006D5F74" w:rsidRDefault="005D3069" w:rsidP="00621D21">
            <w:pPr>
              <w:jc w:val="right"/>
              <w:rPr>
                <w:sz w:val="14"/>
                <w:szCs w:val="14"/>
              </w:rPr>
            </w:pPr>
            <w:r w:rsidRPr="006D5F74">
              <w:rPr>
                <w:sz w:val="14"/>
                <w:szCs w:val="14"/>
              </w:rPr>
              <w:t>69</w:t>
            </w:r>
          </w:p>
        </w:tc>
        <w:tc>
          <w:tcPr>
            <w:tcW w:w="900" w:type="dxa"/>
            <w:tcBorders>
              <w:top w:val="nil"/>
              <w:bottom w:val="nil"/>
            </w:tcBorders>
            <w:vAlign w:val="center"/>
          </w:tcPr>
          <w:p w:rsidR="005D3069" w:rsidRDefault="005D3069" w:rsidP="00621D21">
            <w:pPr>
              <w:jc w:val="right"/>
              <w:rPr>
                <w:sz w:val="14"/>
                <w:szCs w:val="14"/>
              </w:rPr>
            </w:pPr>
            <w:r>
              <w:rPr>
                <w:sz w:val="14"/>
                <w:szCs w:val="14"/>
              </w:rPr>
              <w:t>104</w:t>
            </w:r>
          </w:p>
        </w:tc>
        <w:tc>
          <w:tcPr>
            <w:tcW w:w="900" w:type="dxa"/>
            <w:tcBorders>
              <w:top w:val="nil"/>
              <w:bottom w:val="nil"/>
            </w:tcBorders>
            <w:vAlign w:val="center"/>
          </w:tcPr>
          <w:p w:rsidR="005D3069" w:rsidRDefault="005D3069" w:rsidP="005D3069">
            <w:pPr>
              <w:jc w:val="right"/>
              <w:rPr>
                <w:sz w:val="14"/>
                <w:szCs w:val="14"/>
              </w:rPr>
            </w:pPr>
            <w:r>
              <w:rPr>
                <w:sz w:val="14"/>
                <w:szCs w:val="14"/>
              </w:rPr>
              <w:t>648</w:t>
            </w:r>
          </w:p>
        </w:tc>
        <w:tc>
          <w:tcPr>
            <w:tcW w:w="900" w:type="dxa"/>
            <w:tcBorders>
              <w:top w:val="nil"/>
              <w:bottom w:val="nil"/>
            </w:tcBorders>
            <w:shd w:val="clear" w:color="auto" w:fill="auto"/>
            <w:noWrap/>
            <w:vAlign w:val="center"/>
            <w:hideMark/>
          </w:tcPr>
          <w:p w:rsidR="005D3069" w:rsidRDefault="005D3069" w:rsidP="005D3069">
            <w:pPr>
              <w:jc w:val="right"/>
              <w:rPr>
                <w:sz w:val="14"/>
                <w:szCs w:val="14"/>
              </w:rPr>
            </w:pPr>
            <w:r>
              <w:rPr>
                <w:sz w:val="14"/>
                <w:szCs w:val="14"/>
              </w:rPr>
              <w:t>21</w:t>
            </w:r>
          </w:p>
        </w:tc>
        <w:tc>
          <w:tcPr>
            <w:tcW w:w="990" w:type="dxa"/>
            <w:tcBorders>
              <w:top w:val="nil"/>
              <w:bottom w:val="nil"/>
            </w:tcBorders>
            <w:shd w:val="clear" w:color="auto" w:fill="auto"/>
            <w:noWrap/>
            <w:vAlign w:val="center"/>
            <w:hideMark/>
          </w:tcPr>
          <w:p w:rsidR="005D3069" w:rsidRDefault="005D3069" w:rsidP="005D3069">
            <w:pPr>
              <w:jc w:val="right"/>
              <w:rPr>
                <w:sz w:val="14"/>
                <w:szCs w:val="14"/>
              </w:rPr>
            </w:pPr>
            <w:r>
              <w:rPr>
                <w:sz w:val="14"/>
                <w:szCs w:val="14"/>
              </w:rPr>
              <w:t>5</w:t>
            </w:r>
          </w:p>
        </w:tc>
        <w:tc>
          <w:tcPr>
            <w:tcW w:w="900" w:type="dxa"/>
            <w:tcBorders>
              <w:top w:val="nil"/>
              <w:bottom w:val="nil"/>
            </w:tcBorders>
            <w:shd w:val="clear" w:color="auto" w:fill="auto"/>
            <w:noWrap/>
            <w:vAlign w:val="center"/>
            <w:hideMark/>
          </w:tcPr>
          <w:p w:rsidR="005D3069" w:rsidRDefault="005D3069" w:rsidP="005D3069">
            <w:pPr>
              <w:jc w:val="right"/>
              <w:rPr>
                <w:sz w:val="14"/>
                <w:szCs w:val="14"/>
              </w:rPr>
            </w:pPr>
            <w:r>
              <w:rPr>
                <w:sz w:val="14"/>
                <w:szCs w:val="14"/>
              </w:rPr>
              <w:t>503</w:t>
            </w:r>
          </w:p>
        </w:tc>
        <w:tc>
          <w:tcPr>
            <w:tcW w:w="900" w:type="dxa"/>
            <w:tcBorders>
              <w:top w:val="nil"/>
              <w:bottom w:val="nil"/>
            </w:tcBorders>
            <w:vAlign w:val="center"/>
          </w:tcPr>
          <w:p w:rsidR="005D3069" w:rsidRDefault="005D3069" w:rsidP="005D3069">
            <w:pPr>
              <w:jc w:val="right"/>
              <w:rPr>
                <w:sz w:val="14"/>
                <w:szCs w:val="14"/>
              </w:rPr>
            </w:pPr>
            <w:r>
              <w:rPr>
                <w:sz w:val="14"/>
                <w:szCs w:val="14"/>
              </w:rPr>
              <w:t>119</w:t>
            </w:r>
          </w:p>
        </w:tc>
      </w:tr>
      <w:tr w:rsidR="005D3069" w:rsidRPr="006D5F74" w:rsidTr="005D3069">
        <w:trPr>
          <w:trHeight w:hRule="exact" w:val="216"/>
          <w:jc w:val="center"/>
        </w:trPr>
        <w:tc>
          <w:tcPr>
            <w:tcW w:w="3381" w:type="dxa"/>
            <w:tcBorders>
              <w:top w:val="single" w:sz="8" w:space="0" w:color="auto"/>
              <w:bottom w:val="nil"/>
            </w:tcBorders>
            <w:shd w:val="clear" w:color="auto" w:fill="auto"/>
            <w:noWrap/>
            <w:vAlign w:val="center"/>
            <w:hideMark/>
          </w:tcPr>
          <w:p w:rsidR="005D3069" w:rsidRPr="006D5F74" w:rsidRDefault="005D3069" w:rsidP="00621D21">
            <w:pPr>
              <w:rPr>
                <w:b/>
                <w:bCs/>
                <w:sz w:val="15"/>
                <w:szCs w:val="15"/>
              </w:rPr>
            </w:pPr>
            <w:r w:rsidRPr="006D5F74">
              <w:rPr>
                <w:b/>
                <w:bCs/>
                <w:sz w:val="15"/>
                <w:szCs w:val="15"/>
              </w:rPr>
              <w:t>Rescheduled/Rollover</w:t>
            </w:r>
          </w:p>
        </w:tc>
        <w:tc>
          <w:tcPr>
            <w:tcW w:w="720" w:type="dxa"/>
            <w:tcBorders>
              <w:top w:val="single" w:sz="8" w:space="0" w:color="auto"/>
              <w:bottom w:val="nil"/>
            </w:tcBorders>
            <w:shd w:val="clear" w:color="auto" w:fill="auto"/>
            <w:noWrap/>
            <w:vAlign w:val="center"/>
            <w:hideMark/>
          </w:tcPr>
          <w:p w:rsidR="005D3069" w:rsidRPr="006D5F74" w:rsidRDefault="005D3069" w:rsidP="00621D21">
            <w:pPr>
              <w:jc w:val="right"/>
              <w:rPr>
                <w:b/>
                <w:bCs/>
                <w:sz w:val="14"/>
                <w:szCs w:val="14"/>
              </w:rPr>
            </w:pPr>
            <w:r w:rsidRPr="006D5F74">
              <w:rPr>
                <w:b/>
                <w:bCs/>
                <w:sz w:val="14"/>
                <w:szCs w:val="14"/>
              </w:rPr>
              <w:t>2,749</w:t>
            </w:r>
          </w:p>
        </w:tc>
        <w:tc>
          <w:tcPr>
            <w:tcW w:w="900" w:type="dxa"/>
            <w:tcBorders>
              <w:top w:val="single" w:sz="8" w:space="0" w:color="auto"/>
              <w:bottom w:val="nil"/>
            </w:tcBorders>
            <w:vAlign w:val="center"/>
          </w:tcPr>
          <w:p w:rsidR="005D3069" w:rsidRDefault="005D3069" w:rsidP="00621D21">
            <w:pPr>
              <w:jc w:val="right"/>
              <w:rPr>
                <w:b/>
                <w:bCs/>
                <w:sz w:val="14"/>
                <w:szCs w:val="14"/>
              </w:rPr>
            </w:pPr>
            <w:r>
              <w:rPr>
                <w:b/>
                <w:bCs/>
                <w:sz w:val="14"/>
                <w:szCs w:val="14"/>
              </w:rPr>
              <w:t>3,524</w:t>
            </w:r>
          </w:p>
        </w:tc>
        <w:tc>
          <w:tcPr>
            <w:tcW w:w="900" w:type="dxa"/>
            <w:tcBorders>
              <w:top w:val="single" w:sz="8" w:space="0" w:color="auto"/>
              <w:bottom w:val="nil"/>
            </w:tcBorders>
            <w:vAlign w:val="center"/>
          </w:tcPr>
          <w:p w:rsidR="005D3069" w:rsidRDefault="005D3069" w:rsidP="005D3069">
            <w:pPr>
              <w:jc w:val="right"/>
              <w:rPr>
                <w:b/>
                <w:bCs/>
                <w:sz w:val="14"/>
                <w:szCs w:val="14"/>
              </w:rPr>
            </w:pPr>
            <w:r>
              <w:rPr>
                <w:b/>
                <w:bCs/>
                <w:sz w:val="14"/>
                <w:szCs w:val="14"/>
              </w:rPr>
              <w:t>1,200</w:t>
            </w:r>
          </w:p>
        </w:tc>
        <w:tc>
          <w:tcPr>
            <w:tcW w:w="900" w:type="dxa"/>
            <w:tcBorders>
              <w:top w:val="single" w:sz="8" w:space="0" w:color="auto"/>
              <w:bottom w:val="nil"/>
            </w:tcBorders>
            <w:shd w:val="clear" w:color="auto" w:fill="auto"/>
            <w:noWrap/>
            <w:vAlign w:val="center"/>
            <w:hideMark/>
          </w:tcPr>
          <w:p w:rsidR="005D3069" w:rsidRDefault="005D3069" w:rsidP="005D3069">
            <w:pPr>
              <w:jc w:val="right"/>
              <w:rPr>
                <w:b/>
                <w:bCs/>
                <w:sz w:val="14"/>
                <w:szCs w:val="14"/>
              </w:rPr>
            </w:pPr>
            <w:r>
              <w:rPr>
                <w:b/>
                <w:bCs/>
                <w:sz w:val="14"/>
                <w:szCs w:val="14"/>
              </w:rPr>
              <w:t>1,751</w:t>
            </w:r>
          </w:p>
        </w:tc>
        <w:tc>
          <w:tcPr>
            <w:tcW w:w="990" w:type="dxa"/>
            <w:tcBorders>
              <w:top w:val="single" w:sz="8" w:space="0" w:color="auto"/>
              <w:bottom w:val="nil"/>
            </w:tcBorders>
            <w:shd w:val="clear" w:color="auto" w:fill="auto"/>
            <w:noWrap/>
            <w:vAlign w:val="center"/>
            <w:hideMark/>
          </w:tcPr>
          <w:p w:rsidR="005D3069" w:rsidRDefault="005D3069" w:rsidP="005D3069">
            <w:pPr>
              <w:jc w:val="right"/>
              <w:rPr>
                <w:b/>
                <w:bCs/>
                <w:sz w:val="14"/>
                <w:szCs w:val="14"/>
              </w:rPr>
            </w:pPr>
            <w:r>
              <w:rPr>
                <w:b/>
                <w:bCs/>
                <w:sz w:val="14"/>
                <w:szCs w:val="14"/>
              </w:rPr>
              <w:t>1,026</w:t>
            </w:r>
          </w:p>
        </w:tc>
        <w:tc>
          <w:tcPr>
            <w:tcW w:w="900" w:type="dxa"/>
            <w:tcBorders>
              <w:top w:val="single" w:sz="8" w:space="0" w:color="auto"/>
              <w:bottom w:val="nil"/>
            </w:tcBorders>
            <w:shd w:val="clear" w:color="auto" w:fill="auto"/>
            <w:noWrap/>
            <w:vAlign w:val="center"/>
            <w:hideMark/>
          </w:tcPr>
          <w:p w:rsidR="005D3069" w:rsidRDefault="005D3069" w:rsidP="005D3069">
            <w:pPr>
              <w:jc w:val="right"/>
              <w:rPr>
                <w:b/>
                <w:bCs/>
                <w:sz w:val="14"/>
                <w:szCs w:val="14"/>
              </w:rPr>
            </w:pPr>
            <w:r>
              <w:rPr>
                <w:b/>
                <w:bCs/>
                <w:sz w:val="14"/>
                <w:szCs w:val="14"/>
              </w:rPr>
              <w:t>880</w:t>
            </w:r>
          </w:p>
        </w:tc>
        <w:tc>
          <w:tcPr>
            <w:tcW w:w="900" w:type="dxa"/>
            <w:tcBorders>
              <w:top w:val="single" w:sz="8" w:space="0" w:color="auto"/>
              <w:bottom w:val="nil"/>
            </w:tcBorders>
            <w:vAlign w:val="center"/>
          </w:tcPr>
          <w:p w:rsidR="005D3069" w:rsidRDefault="005D3069" w:rsidP="005D3069">
            <w:pPr>
              <w:jc w:val="right"/>
              <w:rPr>
                <w:b/>
                <w:bCs/>
                <w:sz w:val="14"/>
                <w:szCs w:val="14"/>
              </w:rPr>
            </w:pPr>
            <w:r>
              <w:rPr>
                <w:b/>
                <w:bCs/>
                <w:sz w:val="14"/>
                <w:szCs w:val="14"/>
              </w:rPr>
              <w:t>500</w:t>
            </w:r>
          </w:p>
        </w:tc>
      </w:tr>
      <w:tr w:rsidR="005D3069" w:rsidRPr="006D5F74" w:rsidTr="005D3069">
        <w:trPr>
          <w:trHeight w:hRule="exact" w:val="216"/>
          <w:jc w:val="center"/>
        </w:trPr>
        <w:tc>
          <w:tcPr>
            <w:tcW w:w="3381" w:type="dxa"/>
            <w:tcBorders>
              <w:top w:val="nil"/>
              <w:bottom w:val="nil"/>
            </w:tcBorders>
            <w:shd w:val="clear" w:color="auto" w:fill="auto"/>
            <w:noWrap/>
            <w:vAlign w:val="center"/>
            <w:hideMark/>
          </w:tcPr>
          <w:p w:rsidR="005D3069" w:rsidRPr="006D5F74" w:rsidRDefault="005D3069" w:rsidP="00621D21">
            <w:pPr>
              <w:rPr>
                <w:sz w:val="15"/>
                <w:szCs w:val="15"/>
              </w:rPr>
            </w:pPr>
            <w:r w:rsidRPr="006D5F74">
              <w:rPr>
                <w:sz w:val="15"/>
                <w:szCs w:val="15"/>
              </w:rPr>
              <w:t xml:space="preserve">          SAFE Chi</w:t>
            </w:r>
            <w:r w:rsidR="001510EB">
              <w:rPr>
                <w:sz w:val="15"/>
                <w:szCs w:val="15"/>
              </w:rPr>
              <w:t>na</w:t>
            </w:r>
            <w:r w:rsidRPr="006D5F74">
              <w:rPr>
                <w:sz w:val="15"/>
                <w:szCs w:val="15"/>
              </w:rPr>
              <w:t xml:space="preserve"> Deposits</w:t>
            </w:r>
          </w:p>
        </w:tc>
        <w:tc>
          <w:tcPr>
            <w:tcW w:w="720" w:type="dxa"/>
            <w:tcBorders>
              <w:top w:val="nil"/>
              <w:bottom w:val="nil"/>
            </w:tcBorders>
            <w:shd w:val="clear" w:color="auto" w:fill="auto"/>
            <w:noWrap/>
            <w:vAlign w:val="center"/>
            <w:hideMark/>
          </w:tcPr>
          <w:p w:rsidR="005D3069" w:rsidRPr="006D5F74" w:rsidRDefault="005D3069" w:rsidP="00621D21">
            <w:pPr>
              <w:jc w:val="right"/>
              <w:rPr>
                <w:sz w:val="14"/>
                <w:szCs w:val="14"/>
              </w:rPr>
            </w:pPr>
            <w:r w:rsidRPr="006D5F74">
              <w:rPr>
                <w:sz w:val="14"/>
                <w:szCs w:val="14"/>
              </w:rPr>
              <w:t>1,000</w:t>
            </w:r>
          </w:p>
        </w:tc>
        <w:tc>
          <w:tcPr>
            <w:tcW w:w="900" w:type="dxa"/>
            <w:tcBorders>
              <w:top w:val="nil"/>
              <w:bottom w:val="nil"/>
            </w:tcBorders>
            <w:vAlign w:val="center"/>
          </w:tcPr>
          <w:p w:rsidR="005D3069" w:rsidRDefault="005D3069" w:rsidP="00621D21">
            <w:pPr>
              <w:jc w:val="right"/>
              <w:rPr>
                <w:sz w:val="14"/>
                <w:szCs w:val="14"/>
              </w:rPr>
            </w:pPr>
            <w:r>
              <w:rPr>
                <w:sz w:val="14"/>
                <w:szCs w:val="14"/>
              </w:rPr>
              <w:t>1,000</w:t>
            </w:r>
          </w:p>
        </w:tc>
        <w:tc>
          <w:tcPr>
            <w:tcW w:w="900" w:type="dxa"/>
            <w:tcBorders>
              <w:top w:val="nil"/>
              <w:bottom w:val="nil"/>
            </w:tcBorders>
            <w:vAlign w:val="center"/>
          </w:tcPr>
          <w:p w:rsidR="005D3069" w:rsidRDefault="005D3069" w:rsidP="005D3069">
            <w:pPr>
              <w:jc w:val="right"/>
              <w:rPr>
                <w:sz w:val="14"/>
                <w:szCs w:val="14"/>
              </w:rPr>
            </w:pPr>
            <w:r>
              <w:rPr>
                <w:sz w:val="14"/>
                <w:szCs w:val="14"/>
              </w:rPr>
              <w:t>500</w:t>
            </w:r>
          </w:p>
        </w:tc>
        <w:tc>
          <w:tcPr>
            <w:tcW w:w="900" w:type="dxa"/>
            <w:tcBorders>
              <w:top w:val="nil"/>
              <w:bottom w:val="nil"/>
            </w:tcBorders>
            <w:shd w:val="clear" w:color="auto" w:fill="auto"/>
            <w:noWrap/>
            <w:vAlign w:val="center"/>
            <w:hideMark/>
          </w:tcPr>
          <w:p w:rsidR="005D3069" w:rsidRDefault="005D3069" w:rsidP="005D3069">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5D3069" w:rsidRDefault="005D3069" w:rsidP="005D3069">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5D3069" w:rsidRDefault="005D3069" w:rsidP="005D3069">
            <w:pPr>
              <w:jc w:val="right"/>
              <w:rPr>
                <w:sz w:val="14"/>
                <w:szCs w:val="14"/>
              </w:rPr>
            </w:pPr>
            <w:r>
              <w:rPr>
                <w:sz w:val="14"/>
                <w:szCs w:val="14"/>
              </w:rPr>
              <w:t>-</w:t>
            </w:r>
          </w:p>
        </w:tc>
        <w:tc>
          <w:tcPr>
            <w:tcW w:w="900" w:type="dxa"/>
            <w:tcBorders>
              <w:top w:val="nil"/>
              <w:bottom w:val="nil"/>
            </w:tcBorders>
            <w:vAlign w:val="center"/>
          </w:tcPr>
          <w:p w:rsidR="005D3069" w:rsidRDefault="005D3069" w:rsidP="005D3069">
            <w:pPr>
              <w:jc w:val="right"/>
              <w:rPr>
                <w:sz w:val="14"/>
                <w:szCs w:val="14"/>
              </w:rPr>
            </w:pPr>
            <w:r>
              <w:rPr>
                <w:sz w:val="14"/>
                <w:szCs w:val="14"/>
              </w:rPr>
              <w:t>500</w:t>
            </w:r>
          </w:p>
        </w:tc>
      </w:tr>
      <w:tr w:rsidR="005D3069" w:rsidRPr="006D5F74" w:rsidTr="005D3069">
        <w:trPr>
          <w:trHeight w:hRule="exact" w:val="216"/>
          <w:jc w:val="center"/>
        </w:trPr>
        <w:tc>
          <w:tcPr>
            <w:tcW w:w="3381" w:type="dxa"/>
            <w:tcBorders>
              <w:top w:val="nil"/>
              <w:bottom w:val="nil"/>
            </w:tcBorders>
            <w:shd w:val="clear" w:color="auto" w:fill="auto"/>
            <w:noWrap/>
            <w:vAlign w:val="center"/>
            <w:hideMark/>
          </w:tcPr>
          <w:p w:rsidR="005D3069" w:rsidRPr="006D5F74" w:rsidRDefault="005D3069" w:rsidP="00621D21">
            <w:pPr>
              <w:rPr>
                <w:sz w:val="15"/>
                <w:szCs w:val="15"/>
              </w:rPr>
            </w:pPr>
            <w:r w:rsidRPr="006D5F74">
              <w:rPr>
                <w:sz w:val="15"/>
                <w:szCs w:val="15"/>
              </w:rPr>
              <w:t xml:space="preserve">          Commercial loans /credits</w:t>
            </w:r>
          </w:p>
        </w:tc>
        <w:tc>
          <w:tcPr>
            <w:tcW w:w="720" w:type="dxa"/>
            <w:tcBorders>
              <w:top w:val="nil"/>
              <w:bottom w:val="nil"/>
            </w:tcBorders>
            <w:shd w:val="clear" w:color="auto" w:fill="auto"/>
            <w:noWrap/>
            <w:vAlign w:val="center"/>
            <w:hideMark/>
          </w:tcPr>
          <w:p w:rsidR="005D3069" w:rsidRPr="006D5F74" w:rsidRDefault="005D3069" w:rsidP="00621D21">
            <w:pPr>
              <w:jc w:val="right"/>
              <w:rPr>
                <w:sz w:val="14"/>
                <w:szCs w:val="14"/>
              </w:rPr>
            </w:pPr>
            <w:r w:rsidRPr="006D5F74">
              <w:rPr>
                <w:sz w:val="14"/>
                <w:szCs w:val="14"/>
              </w:rPr>
              <w:t>-</w:t>
            </w:r>
          </w:p>
        </w:tc>
        <w:tc>
          <w:tcPr>
            <w:tcW w:w="900" w:type="dxa"/>
            <w:tcBorders>
              <w:top w:val="nil"/>
              <w:bottom w:val="nil"/>
            </w:tcBorders>
            <w:vAlign w:val="center"/>
          </w:tcPr>
          <w:p w:rsidR="005D3069" w:rsidRDefault="005D3069" w:rsidP="00621D21">
            <w:pPr>
              <w:jc w:val="right"/>
              <w:rPr>
                <w:sz w:val="14"/>
                <w:szCs w:val="14"/>
              </w:rPr>
            </w:pPr>
            <w:r>
              <w:rPr>
                <w:sz w:val="14"/>
                <w:szCs w:val="14"/>
              </w:rPr>
              <w:t>-</w:t>
            </w:r>
          </w:p>
        </w:tc>
        <w:tc>
          <w:tcPr>
            <w:tcW w:w="900" w:type="dxa"/>
            <w:tcBorders>
              <w:top w:val="nil"/>
              <w:bottom w:val="nil"/>
            </w:tcBorders>
            <w:vAlign w:val="center"/>
          </w:tcPr>
          <w:p w:rsidR="005D3069" w:rsidRDefault="005D3069" w:rsidP="005D3069">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5D3069" w:rsidRDefault="005D3069" w:rsidP="005D3069">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5D3069" w:rsidRDefault="005D3069" w:rsidP="005D3069">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5D3069" w:rsidRDefault="005D3069" w:rsidP="005D3069">
            <w:pPr>
              <w:jc w:val="right"/>
              <w:rPr>
                <w:sz w:val="14"/>
                <w:szCs w:val="14"/>
              </w:rPr>
            </w:pPr>
            <w:r>
              <w:rPr>
                <w:sz w:val="14"/>
                <w:szCs w:val="14"/>
              </w:rPr>
              <w:t>-</w:t>
            </w:r>
          </w:p>
        </w:tc>
        <w:tc>
          <w:tcPr>
            <w:tcW w:w="900" w:type="dxa"/>
            <w:tcBorders>
              <w:top w:val="nil"/>
              <w:bottom w:val="nil"/>
            </w:tcBorders>
            <w:vAlign w:val="center"/>
          </w:tcPr>
          <w:p w:rsidR="005D3069" w:rsidRDefault="005D3069" w:rsidP="005D3069">
            <w:pPr>
              <w:jc w:val="right"/>
              <w:rPr>
                <w:sz w:val="14"/>
                <w:szCs w:val="14"/>
              </w:rPr>
            </w:pPr>
            <w:r>
              <w:rPr>
                <w:sz w:val="14"/>
                <w:szCs w:val="14"/>
              </w:rPr>
              <w:t>-</w:t>
            </w:r>
          </w:p>
        </w:tc>
      </w:tr>
      <w:tr w:rsidR="005D3069" w:rsidRPr="006D5F74" w:rsidTr="005D3069">
        <w:trPr>
          <w:trHeight w:hRule="exact" w:val="216"/>
          <w:jc w:val="center"/>
        </w:trPr>
        <w:tc>
          <w:tcPr>
            <w:tcW w:w="3381" w:type="dxa"/>
            <w:tcBorders>
              <w:top w:val="nil"/>
              <w:bottom w:val="nil"/>
            </w:tcBorders>
            <w:shd w:val="clear" w:color="auto" w:fill="auto"/>
            <w:noWrap/>
            <w:vAlign w:val="center"/>
            <w:hideMark/>
          </w:tcPr>
          <w:p w:rsidR="005D3069" w:rsidRPr="006D5F74" w:rsidRDefault="005D3069" w:rsidP="00621D21">
            <w:pPr>
              <w:rPr>
                <w:sz w:val="15"/>
                <w:szCs w:val="15"/>
              </w:rPr>
            </w:pPr>
            <w:r w:rsidRPr="006D5F74">
              <w:rPr>
                <w:sz w:val="15"/>
                <w:szCs w:val="15"/>
              </w:rPr>
              <w:t xml:space="preserve">          NBP/BOC</w:t>
            </w:r>
          </w:p>
        </w:tc>
        <w:tc>
          <w:tcPr>
            <w:tcW w:w="720" w:type="dxa"/>
            <w:tcBorders>
              <w:top w:val="nil"/>
              <w:bottom w:val="nil"/>
            </w:tcBorders>
            <w:shd w:val="clear" w:color="auto" w:fill="auto"/>
            <w:noWrap/>
            <w:vAlign w:val="center"/>
            <w:hideMark/>
          </w:tcPr>
          <w:p w:rsidR="005D3069" w:rsidRPr="006D5F74" w:rsidRDefault="005D3069" w:rsidP="00621D21">
            <w:pPr>
              <w:jc w:val="right"/>
              <w:rPr>
                <w:sz w:val="14"/>
                <w:szCs w:val="14"/>
              </w:rPr>
            </w:pPr>
            <w:r w:rsidRPr="006D5F74">
              <w:rPr>
                <w:sz w:val="14"/>
                <w:szCs w:val="14"/>
              </w:rPr>
              <w:t>-</w:t>
            </w:r>
          </w:p>
        </w:tc>
        <w:tc>
          <w:tcPr>
            <w:tcW w:w="900" w:type="dxa"/>
            <w:tcBorders>
              <w:top w:val="nil"/>
              <w:bottom w:val="nil"/>
            </w:tcBorders>
            <w:vAlign w:val="center"/>
          </w:tcPr>
          <w:p w:rsidR="005D3069" w:rsidRDefault="005D3069" w:rsidP="00621D21">
            <w:pPr>
              <w:jc w:val="right"/>
              <w:rPr>
                <w:sz w:val="14"/>
                <w:szCs w:val="14"/>
              </w:rPr>
            </w:pPr>
            <w:r>
              <w:rPr>
                <w:sz w:val="14"/>
                <w:szCs w:val="14"/>
              </w:rPr>
              <w:t>-</w:t>
            </w:r>
          </w:p>
        </w:tc>
        <w:tc>
          <w:tcPr>
            <w:tcW w:w="900" w:type="dxa"/>
            <w:tcBorders>
              <w:top w:val="nil"/>
              <w:bottom w:val="nil"/>
            </w:tcBorders>
            <w:vAlign w:val="center"/>
          </w:tcPr>
          <w:p w:rsidR="005D3069" w:rsidRDefault="005D3069" w:rsidP="005D3069">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5D3069" w:rsidRDefault="005D3069" w:rsidP="005D3069">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5D3069" w:rsidRDefault="005D3069" w:rsidP="005D3069">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5D3069" w:rsidRDefault="005D3069" w:rsidP="005D3069">
            <w:pPr>
              <w:jc w:val="right"/>
              <w:rPr>
                <w:sz w:val="14"/>
                <w:szCs w:val="14"/>
              </w:rPr>
            </w:pPr>
            <w:r>
              <w:rPr>
                <w:sz w:val="14"/>
                <w:szCs w:val="14"/>
              </w:rPr>
              <w:t>-</w:t>
            </w:r>
          </w:p>
        </w:tc>
        <w:tc>
          <w:tcPr>
            <w:tcW w:w="900" w:type="dxa"/>
            <w:tcBorders>
              <w:top w:val="nil"/>
              <w:bottom w:val="nil"/>
            </w:tcBorders>
            <w:vAlign w:val="center"/>
          </w:tcPr>
          <w:p w:rsidR="005D3069" w:rsidRDefault="005D3069" w:rsidP="005D3069">
            <w:pPr>
              <w:jc w:val="right"/>
              <w:rPr>
                <w:sz w:val="14"/>
                <w:szCs w:val="14"/>
              </w:rPr>
            </w:pPr>
            <w:r>
              <w:rPr>
                <w:sz w:val="14"/>
                <w:szCs w:val="14"/>
              </w:rPr>
              <w:t>-</w:t>
            </w:r>
          </w:p>
        </w:tc>
      </w:tr>
      <w:tr w:rsidR="005D3069" w:rsidRPr="006D5F74" w:rsidTr="005D3069">
        <w:trPr>
          <w:trHeight w:hRule="exact" w:val="216"/>
          <w:jc w:val="center"/>
        </w:trPr>
        <w:tc>
          <w:tcPr>
            <w:tcW w:w="3381" w:type="dxa"/>
            <w:tcBorders>
              <w:top w:val="nil"/>
              <w:bottom w:val="nil"/>
            </w:tcBorders>
            <w:shd w:val="clear" w:color="auto" w:fill="auto"/>
            <w:noWrap/>
            <w:vAlign w:val="bottom"/>
            <w:hideMark/>
          </w:tcPr>
          <w:p w:rsidR="005D3069" w:rsidRPr="006D5F74" w:rsidRDefault="005D3069" w:rsidP="00621D21">
            <w:pPr>
              <w:rPr>
                <w:sz w:val="15"/>
                <w:szCs w:val="15"/>
              </w:rPr>
            </w:pPr>
            <w:r w:rsidRPr="006D5F74">
              <w:rPr>
                <w:sz w:val="15"/>
                <w:szCs w:val="15"/>
              </w:rPr>
              <w:t xml:space="preserve">          IDB</w:t>
            </w:r>
          </w:p>
        </w:tc>
        <w:tc>
          <w:tcPr>
            <w:tcW w:w="720" w:type="dxa"/>
            <w:tcBorders>
              <w:top w:val="nil"/>
              <w:bottom w:val="nil"/>
            </w:tcBorders>
            <w:shd w:val="clear" w:color="auto" w:fill="auto"/>
            <w:noWrap/>
            <w:vAlign w:val="center"/>
            <w:hideMark/>
          </w:tcPr>
          <w:p w:rsidR="005D3069" w:rsidRPr="006D5F74" w:rsidRDefault="005D3069" w:rsidP="00621D21">
            <w:pPr>
              <w:jc w:val="right"/>
              <w:rPr>
                <w:sz w:val="14"/>
                <w:szCs w:val="14"/>
              </w:rPr>
            </w:pPr>
            <w:r w:rsidRPr="006D5F74">
              <w:rPr>
                <w:sz w:val="14"/>
                <w:szCs w:val="14"/>
              </w:rPr>
              <w:t>-</w:t>
            </w:r>
          </w:p>
        </w:tc>
        <w:tc>
          <w:tcPr>
            <w:tcW w:w="900" w:type="dxa"/>
            <w:tcBorders>
              <w:top w:val="nil"/>
              <w:bottom w:val="nil"/>
            </w:tcBorders>
            <w:vAlign w:val="center"/>
          </w:tcPr>
          <w:p w:rsidR="005D3069" w:rsidRDefault="005D3069" w:rsidP="00621D21">
            <w:pPr>
              <w:jc w:val="right"/>
              <w:rPr>
                <w:sz w:val="14"/>
                <w:szCs w:val="14"/>
              </w:rPr>
            </w:pPr>
            <w:r>
              <w:rPr>
                <w:sz w:val="14"/>
                <w:szCs w:val="14"/>
              </w:rPr>
              <w:t>248</w:t>
            </w:r>
          </w:p>
        </w:tc>
        <w:tc>
          <w:tcPr>
            <w:tcW w:w="900" w:type="dxa"/>
            <w:tcBorders>
              <w:top w:val="nil"/>
              <w:bottom w:val="nil"/>
            </w:tcBorders>
            <w:vAlign w:val="center"/>
          </w:tcPr>
          <w:p w:rsidR="005D3069" w:rsidRDefault="005D3069" w:rsidP="005D3069">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5D3069" w:rsidRDefault="005D3069" w:rsidP="005D3069">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5D3069" w:rsidRDefault="005D3069" w:rsidP="005D3069">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5D3069" w:rsidRDefault="005D3069" w:rsidP="005D3069">
            <w:pPr>
              <w:jc w:val="right"/>
              <w:rPr>
                <w:sz w:val="14"/>
                <w:szCs w:val="14"/>
              </w:rPr>
            </w:pPr>
            <w:r>
              <w:rPr>
                <w:sz w:val="14"/>
                <w:szCs w:val="14"/>
              </w:rPr>
              <w:t>-</w:t>
            </w:r>
          </w:p>
        </w:tc>
        <w:tc>
          <w:tcPr>
            <w:tcW w:w="900" w:type="dxa"/>
            <w:tcBorders>
              <w:top w:val="nil"/>
              <w:bottom w:val="nil"/>
            </w:tcBorders>
            <w:vAlign w:val="center"/>
          </w:tcPr>
          <w:p w:rsidR="005D3069" w:rsidRDefault="005D3069" w:rsidP="005D3069">
            <w:pPr>
              <w:jc w:val="right"/>
              <w:rPr>
                <w:sz w:val="14"/>
                <w:szCs w:val="14"/>
              </w:rPr>
            </w:pPr>
            <w:r>
              <w:rPr>
                <w:sz w:val="14"/>
                <w:szCs w:val="14"/>
              </w:rPr>
              <w:t>-</w:t>
            </w:r>
          </w:p>
        </w:tc>
      </w:tr>
      <w:tr w:rsidR="005D3069" w:rsidRPr="006D5F74" w:rsidTr="005D3069">
        <w:trPr>
          <w:trHeight w:hRule="exact" w:val="216"/>
          <w:jc w:val="center"/>
        </w:trPr>
        <w:tc>
          <w:tcPr>
            <w:tcW w:w="3381" w:type="dxa"/>
            <w:tcBorders>
              <w:top w:val="nil"/>
              <w:bottom w:val="nil"/>
            </w:tcBorders>
            <w:shd w:val="clear" w:color="auto" w:fill="auto"/>
            <w:noWrap/>
            <w:vAlign w:val="center"/>
            <w:hideMark/>
          </w:tcPr>
          <w:p w:rsidR="005D3069" w:rsidRPr="006D5F74" w:rsidRDefault="005D3069" w:rsidP="00621D21">
            <w:pPr>
              <w:rPr>
                <w:sz w:val="15"/>
                <w:szCs w:val="15"/>
              </w:rPr>
            </w:pPr>
            <w:r w:rsidRPr="006D5F74">
              <w:rPr>
                <w:sz w:val="15"/>
                <w:szCs w:val="15"/>
              </w:rPr>
              <w:t xml:space="preserve">         Central bank deposits</w:t>
            </w:r>
          </w:p>
        </w:tc>
        <w:tc>
          <w:tcPr>
            <w:tcW w:w="720" w:type="dxa"/>
            <w:tcBorders>
              <w:top w:val="nil"/>
              <w:bottom w:val="nil"/>
            </w:tcBorders>
            <w:shd w:val="clear" w:color="auto" w:fill="auto"/>
            <w:noWrap/>
            <w:vAlign w:val="center"/>
            <w:hideMark/>
          </w:tcPr>
          <w:p w:rsidR="005D3069" w:rsidRPr="006D5F74" w:rsidRDefault="005D3069" w:rsidP="00621D21">
            <w:pPr>
              <w:jc w:val="right"/>
              <w:rPr>
                <w:sz w:val="14"/>
                <w:szCs w:val="14"/>
              </w:rPr>
            </w:pPr>
            <w:r w:rsidRPr="006D5F74">
              <w:rPr>
                <w:sz w:val="14"/>
                <w:szCs w:val="14"/>
              </w:rPr>
              <w:t>700</w:t>
            </w:r>
          </w:p>
        </w:tc>
        <w:tc>
          <w:tcPr>
            <w:tcW w:w="900" w:type="dxa"/>
            <w:tcBorders>
              <w:top w:val="nil"/>
              <w:bottom w:val="nil"/>
            </w:tcBorders>
            <w:vAlign w:val="center"/>
          </w:tcPr>
          <w:p w:rsidR="005D3069" w:rsidRDefault="005D3069" w:rsidP="00621D21">
            <w:pPr>
              <w:jc w:val="right"/>
              <w:rPr>
                <w:sz w:val="14"/>
                <w:szCs w:val="14"/>
              </w:rPr>
            </w:pPr>
            <w:r>
              <w:rPr>
                <w:sz w:val="14"/>
                <w:szCs w:val="14"/>
              </w:rPr>
              <w:t>700</w:t>
            </w:r>
          </w:p>
        </w:tc>
        <w:tc>
          <w:tcPr>
            <w:tcW w:w="900" w:type="dxa"/>
            <w:tcBorders>
              <w:top w:val="nil"/>
              <w:bottom w:val="nil"/>
            </w:tcBorders>
            <w:vAlign w:val="center"/>
          </w:tcPr>
          <w:p w:rsidR="005D3069" w:rsidRDefault="005D3069" w:rsidP="005D3069">
            <w:pPr>
              <w:jc w:val="right"/>
              <w:rPr>
                <w:sz w:val="14"/>
                <w:szCs w:val="14"/>
              </w:rPr>
            </w:pPr>
            <w:r>
              <w:rPr>
                <w:sz w:val="14"/>
                <w:szCs w:val="14"/>
              </w:rPr>
              <w:t>700</w:t>
            </w:r>
          </w:p>
        </w:tc>
        <w:tc>
          <w:tcPr>
            <w:tcW w:w="900" w:type="dxa"/>
            <w:tcBorders>
              <w:top w:val="nil"/>
              <w:bottom w:val="nil"/>
            </w:tcBorders>
            <w:shd w:val="clear" w:color="auto" w:fill="auto"/>
            <w:noWrap/>
            <w:vAlign w:val="center"/>
            <w:hideMark/>
          </w:tcPr>
          <w:p w:rsidR="005D3069" w:rsidRDefault="005D3069" w:rsidP="005D3069">
            <w:pPr>
              <w:jc w:val="right"/>
              <w:rPr>
                <w:sz w:val="14"/>
                <w:szCs w:val="14"/>
              </w:rPr>
            </w:pPr>
            <w:r>
              <w:rPr>
                <w:sz w:val="14"/>
                <w:szCs w:val="14"/>
              </w:rPr>
              <w:t>250</w:t>
            </w:r>
          </w:p>
        </w:tc>
        <w:tc>
          <w:tcPr>
            <w:tcW w:w="990" w:type="dxa"/>
            <w:tcBorders>
              <w:top w:val="nil"/>
              <w:bottom w:val="nil"/>
            </w:tcBorders>
            <w:shd w:val="clear" w:color="auto" w:fill="auto"/>
            <w:noWrap/>
            <w:vAlign w:val="center"/>
            <w:hideMark/>
          </w:tcPr>
          <w:p w:rsidR="005D3069" w:rsidRDefault="005D3069" w:rsidP="005D3069">
            <w:pPr>
              <w:jc w:val="right"/>
              <w:rPr>
                <w:sz w:val="14"/>
                <w:szCs w:val="14"/>
              </w:rPr>
            </w:pPr>
            <w:r>
              <w:rPr>
                <w:sz w:val="14"/>
                <w:szCs w:val="14"/>
              </w:rPr>
              <w:t>300</w:t>
            </w:r>
          </w:p>
        </w:tc>
        <w:tc>
          <w:tcPr>
            <w:tcW w:w="900" w:type="dxa"/>
            <w:tcBorders>
              <w:top w:val="nil"/>
              <w:bottom w:val="nil"/>
            </w:tcBorders>
            <w:shd w:val="clear" w:color="auto" w:fill="auto"/>
            <w:noWrap/>
            <w:vAlign w:val="center"/>
            <w:hideMark/>
          </w:tcPr>
          <w:p w:rsidR="005D3069" w:rsidRDefault="005D3069" w:rsidP="005D3069">
            <w:pPr>
              <w:jc w:val="right"/>
              <w:rPr>
                <w:sz w:val="14"/>
                <w:szCs w:val="14"/>
              </w:rPr>
            </w:pPr>
            <w:r>
              <w:rPr>
                <w:sz w:val="14"/>
                <w:szCs w:val="14"/>
              </w:rPr>
              <w:t>150</w:t>
            </w:r>
          </w:p>
        </w:tc>
        <w:tc>
          <w:tcPr>
            <w:tcW w:w="900" w:type="dxa"/>
            <w:tcBorders>
              <w:top w:val="nil"/>
              <w:bottom w:val="nil"/>
            </w:tcBorders>
            <w:vAlign w:val="center"/>
          </w:tcPr>
          <w:p w:rsidR="005D3069" w:rsidRDefault="005D3069" w:rsidP="005D3069">
            <w:pPr>
              <w:jc w:val="right"/>
              <w:rPr>
                <w:sz w:val="14"/>
                <w:szCs w:val="14"/>
              </w:rPr>
            </w:pPr>
            <w:r>
              <w:rPr>
                <w:sz w:val="14"/>
                <w:szCs w:val="14"/>
              </w:rPr>
              <w:t>-</w:t>
            </w:r>
          </w:p>
        </w:tc>
      </w:tr>
      <w:tr w:rsidR="005D3069" w:rsidRPr="006D5F74" w:rsidTr="005D3069">
        <w:trPr>
          <w:trHeight w:hRule="exact" w:val="216"/>
          <w:jc w:val="center"/>
        </w:trPr>
        <w:tc>
          <w:tcPr>
            <w:tcW w:w="3381" w:type="dxa"/>
            <w:tcBorders>
              <w:top w:val="nil"/>
              <w:bottom w:val="single" w:sz="8" w:space="0" w:color="auto"/>
            </w:tcBorders>
            <w:shd w:val="clear" w:color="auto" w:fill="auto"/>
            <w:noWrap/>
            <w:vAlign w:val="bottom"/>
            <w:hideMark/>
          </w:tcPr>
          <w:p w:rsidR="005D3069" w:rsidRPr="006D5F74" w:rsidRDefault="005D3069" w:rsidP="00621D21">
            <w:pPr>
              <w:rPr>
                <w:sz w:val="15"/>
                <w:szCs w:val="15"/>
              </w:rPr>
            </w:pPr>
            <w:r w:rsidRPr="006D5F74">
              <w:rPr>
                <w:sz w:val="15"/>
                <w:szCs w:val="15"/>
              </w:rPr>
              <w:t xml:space="preserve">         Other Liabilities (SWAP)</w:t>
            </w:r>
          </w:p>
        </w:tc>
        <w:tc>
          <w:tcPr>
            <w:tcW w:w="720" w:type="dxa"/>
            <w:tcBorders>
              <w:top w:val="nil"/>
              <w:bottom w:val="single" w:sz="8" w:space="0" w:color="auto"/>
            </w:tcBorders>
            <w:shd w:val="clear" w:color="auto" w:fill="auto"/>
            <w:noWrap/>
            <w:vAlign w:val="center"/>
            <w:hideMark/>
          </w:tcPr>
          <w:p w:rsidR="005D3069" w:rsidRPr="006D5F74" w:rsidRDefault="005D3069" w:rsidP="00621D21">
            <w:pPr>
              <w:jc w:val="right"/>
              <w:rPr>
                <w:sz w:val="14"/>
                <w:szCs w:val="14"/>
              </w:rPr>
            </w:pPr>
            <w:r w:rsidRPr="006D5F74">
              <w:rPr>
                <w:sz w:val="14"/>
                <w:szCs w:val="14"/>
              </w:rPr>
              <w:t>1,049</w:t>
            </w:r>
          </w:p>
        </w:tc>
        <w:tc>
          <w:tcPr>
            <w:tcW w:w="900" w:type="dxa"/>
            <w:tcBorders>
              <w:top w:val="nil"/>
              <w:bottom w:val="single" w:sz="8" w:space="0" w:color="auto"/>
            </w:tcBorders>
            <w:vAlign w:val="center"/>
          </w:tcPr>
          <w:p w:rsidR="005D3069" w:rsidRDefault="005D3069" w:rsidP="00621D21">
            <w:pPr>
              <w:jc w:val="right"/>
              <w:rPr>
                <w:sz w:val="14"/>
                <w:szCs w:val="14"/>
              </w:rPr>
            </w:pPr>
            <w:r>
              <w:rPr>
                <w:sz w:val="14"/>
                <w:szCs w:val="14"/>
              </w:rPr>
              <w:t>1,576</w:t>
            </w:r>
          </w:p>
        </w:tc>
        <w:tc>
          <w:tcPr>
            <w:tcW w:w="900" w:type="dxa"/>
            <w:tcBorders>
              <w:top w:val="nil"/>
              <w:bottom w:val="single" w:sz="8" w:space="0" w:color="auto"/>
            </w:tcBorders>
            <w:vAlign w:val="center"/>
          </w:tcPr>
          <w:p w:rsidR="005D3069" w:rsidRDefault="005D3069" w:rsidP="005D3069">
            <w:pPr>
              <w:jc w:val="right"/>
              <w:rPr>
                <w:sz w:val="14"/>
                <w:szCs w:val="14"/>
              </w:rPr>
            </w:pPr>
            <w:r>
              <w:rPr>
                <w:sz w:val="14"/>
                <w:szCs w:val="14"/>
              </w:rPr>
              <w:t>-</w:t>
            </w:r>
          </w:p>
        </w:tc>
        <w:tc>
          <w:tcPr>
            <w:tcW w:w="900" w:type="dxa"/>
            <w:tcBorders>
              <w:top w:val="nil"/>
              <w:bottom w:val="single" w:sz="8" w:space="0" w:color="auto"/>
            </w:tcBorders>
            <w:shd w:val="clear" w:color="auto" w:fill="auto"/>
            <w:noWrap/>
            <w:vAlign w:val="center"/>
            <w:hideMark/>
          </w:tcPr>
          <w:p w:rsidR="005D3069" w:rsidRDefault="005D3069" w:rsidP="005D3069">
            <w:pPr>
              <w:jc w:val="right"/>
              <w:rPr>
                <w:sz w:val="14"/>
                <w:szCs w:val="14"/>
              </w:rPr>
            </w:pPr>
            <w:r>
              <w:rPr>
                <w:sz w:val="14"/>
                <w:szCs w:val="14"/>
              </w:rPr>
              <w:t>1,501</w:t>
            </w:r>
          </w:p>
        </w:tc>
        <w:tc>
          <w:tcPr>
            <w:tcW w:w="990" w:type="dxa"/>
            <w:tcBorders>
              <w:top w:val="nil"/>
              <w:bottom w:val="single" w:sz="8" w:space="0" w:color="auto"/>
            </w:tcBorders>
            <w:shd w:val="clear" w:color="auto" w:fill="auto"/>
            <w:noWrap/>
            <w:vAlign w:val="center"/>
            <w:hideMark/>
          </w:tcPr>
          <w:p w:rsidR="005D3069" w:rsidRDefault="005D3069" w:rsidP="005D3069">
            <w:pPr>
              <w:jc w:val="right"/>
              <w:rPr>
                <w:sz w:val="14"/>
                <w:szCs w:val="14"/>
              </w:rPr>
            </w:pPr>
            <w:r>
              <w:rPr>
                <w:sz w:val="14"/>
                <w:szCs w:val="14"/>
              </w:rPr>
              <w:t>726</w:t>
            </w:r>
          </w:p>
        </w:tc>
        <w:tc>
          <w:tcPr>
            <w:tcW w:w="900" w:type="dxa"/>
            <w:tcBorders>
              <w:top w:val="nil"/>
              <w:bottom w:val="single" w:sz="8" w:space="0" w:color="auto"/>
            </w:tcBorders>
            <w:shd w:val="clear" w:color="auto" w:fill="auto"/>
            <w:noWrap/>
            <w:vAlign w:val="center"/>
            <w:hideMark/>
          </w:tcPr>
          <w:p w:rsidR="005D3069" w:rsidRDefault="005D3069" w:rsidP="005D3069">
            <w:pPr>
              <w:jc w:val="right"/>
              <w:rPr>
                <w:sz w:val="14"/>
                <w:szCs w:val="14"/>
              </w:rPr>
            </w:pPr>
            <w:r>
              <w:rPr>
                <w:sz w:val="14"/>
                <w:szCs w:val="14"/>
              </w:rPr>
              <w:t>730</w:t>
            </w:r>
          </w:p>
        </w:tc>
        <w:tc>
          <w:tcPr>
            <w:tcW w:w="900" w:type="dxa"/>
            <w:tcBorders>
              <w:top w:val="nil"/>
              <w:bottom w:val="single" w:sz="8" w:space="0" w:color="auto"/>
            </w:tcBorders>
            <w:vAlign w:val="center"/>
          </w:tcPr>
          <w:p w:rsidR="005D3069" w:rsidRDefault="005D3069" w:rsidP="005D3069">
            <w:pPr>
              <w:jc w:val="right"/>
              <w:rPr>
                <w:sz w:val="14"/>
                <w:szCs w:val="14"/>
              </w:rPr>
            </w:pPr>
            <w:r>
              <w:rPr>
                <w:sz w:val="14"/>
                <w:szCs w:val="14"/>
              </w:rPr>
              <w:t>-</w:t>
            </w:r>
          </w:p>
        </w:tc>
      </w:tr>
      <w:tr w:rsidR="00591A33" w:rsidRPr="006D5F74" w:rsidTr="00CA2E32">
        <w:trPr>
          <w:trHeight w:hRule="exact" w:val="173"/>
          <w:jc w:val="center"/>
        </w:trPr>
        <w:tc>
          <w:tcPr>
            <w:tcW w:w="9591" w:type="dxa"/>
            <w:gridSpan w:val="8"/>
            <w:tcBorders>
              <w:top w:val="nil"/>
              <w:left w:val="nil"/>
              <w:bottom w:val="nil"/>
              <w:right w:val="nil"/>
            </w:tcBorders>
          </w:tcPr>
          <w:p w:rsidR="00591A33" w:rsidRPr="006D5F74" w:rsidRDefault="00591A33" w:rsidP="00621D21">
            <w:pPr>
              <w:rPr>
                <w:sz w:val="14"/>
                <w:szCs w:val="18"/>
              </w:rPr>
            </w:pPr>
          </w:p>
        </w:tc>
      </w:tr>
      <w:tr w:rsidR="00591A33" w:rsidRPr="006D5F74" w:rsidTr="00E81106">
        <w:trPr>
          <w:trHeight w:hRule="exact" w:val="554"/>
          <w:jc w:val="center"/>
        </w:trPr>
        <w:tc>
          <w:tcPr>
            <w:tcW w:w="9591" w:type="dxa"/>
            <w:gridSpan w:val="8"/>
            <w:tcBorders>
              <w:top w:val="nil"/>
              <w:left w:val="nil"/>
              <w:bottom w:val="nil"/>
              <w:right w:val="nil"/>
            </w:tcBorders>
            <w:vAlign w:val="center"/>
          </w:tcPr>
          <w:p w:rsidR="00591A33" w:rsidRPr="006D5F74" w:rsidRDefault="00591A33" w:rsidP="00C447D8">
            <w:pPr>
              <w:rPr>
                <w:sz w:val="14"/>
                <w:szCs w:val="18"/>
              </w:rPr>
            </w:pPr>
            <w:r w:rsidRPr="00E81106">
              <w:rPr>
                <w:sz w:val="14"/>
                <w:szCs w:val="18"/>
              </w:rPr>
              <w:t>1As per the guidelines available in IMF's Exter</w:t>
            </w:r>
            <w:r w:rsidR="001510EB">
              <w:rPr>
                <w:sz w:val="14"/>
                <w:szCs w:val="18"/>
              </w:rPr>
              <w:t>na</w:t>
            </w:r>
            <w:r w:rsidRPr="00E81106">
              <w:rPr>
                <w:sz w:val="14"/>
                <w:szCs w:val="18"/>
              </w:rPr>
              <w:t>l Debt Guide for Compilers and Users 2003, the principal repayment of short term debt is excluded from over all principal repayments. However, for the information of data users, short term repayment of principle has been reported as Memorandum Items. For details see link:</w:t>
            </w:r>
          </w:p>
          <w:p w:rsidR="00591A33" w:rsidRPr="00E81106" w:rsidRDefault="003821C4" w:rsidP="00E81106">
            <w:pPr>
              <w:rPr>
                <w:sz w:val="14"/>
                <w:szCs w:val="14"/>
                <w:u w:val="single"/>
              </w:rPr>
            </w:pPr>
            <w:hyperlink r:id="rId14" w:history="1">
              <w:r w:rsidR="00591A33" w:rsidRPr="00E81106">
                <w:rPr>
                  <w:rStyle w:val="Hyperlink"/>
                  <w:color w:val="auto"/>
                  <w:sz w:val="14"/>
                  <w:szCs w:val="14"/>
                </w:rPr>
                <w:t>http://www.sbp.org.pk/departments/stats/Notice/Notice-17-May-2012.pdf</w:t>
              </w:r>
            </w:hyperlink>
          </w:p>
          <w:p w:rsidR="00591A33" w:rsidRPr="006D5F74" w:rsidRDefault="00591A33" w:rsidP="00C447D8">
            <w:pPr>
              <w:rPr>
                <w:sz w:val="14"/>
                <w:szCs w:val="18"/>
              </w:rPr>
            </w:pPr>
          </w:p>
        </w:tc>
      </w:tr>
      <w:tr w:rsidR="00591A33" w:rsidRPr="006D5F74" w:rsidTr="00E81106">
        <w:trPr>
          <w:trHeight w:hRule="exact" w:val="266"/>
          <w:jc w:val="center"/>
        </w:trPr>
        <w:tc>
          <w:tcPr>
            <w:tcW w:w="9591" w:type="dxa"/>
            <w:gridSpan w:val="8"/>
            <w:tcBorders>
              <w:top w:val="nil"/>
              <w:left w:val="nil"/>
              <w:bottom w:val="nil"/>
              <w:right w:val="nil"/>
            </w:tcBorders>
            <w:vAlign w:val="center"/>
          </w:tcPr>
          <w:p w:rsidR="00591A33" w:rsidRPr="006D5F74" w:rsidRDefault="00591A33" w:rsidP="00C447D8">
            <w:pPr>
              <w:rPr>
                <w:sz w:val="14"/>
                <w:szCs w:val="18"/>
              </w:rPr>
            </w:pPr>
            <w:r w:rsidRPr="00E81106">
              <w:rPr>
                <w:sz w:val="14"/>
                <w:szCs w:val="18"/>
              </w:rPr>
              <w:t xml:space="preserve">2Net flows of short term borrowings by banks reflect the net increase (+) or </w:t>
            </w:r>
            <w:proofErr w:type="gramStart"/>
            <w:r w:rsidRPr="00E81106">
              <w:rPr>
                <w:sz w:val="14"/>
                <w:szCs w:val="18"/>
              </w:rPr>
              <w:t>decrease  (</w:t>
            </w:r>
            <w:proofErr w:type="gramEnd"/>
            <w:r w:rsidRPr="00E81106">
              <w:rPr>
                <w:sz w:val="14"/>
                <w:szCs w:val="18"/>
              </w:rPr>
              <w:t>-) in the stock of short term bank borrowings during the period.</w:t>
            </w:r>
          </w:p>
        </w:tc>
      </w:tr>
      <w:tr w:rsidR="00591A33" w:rsidRPr="006D5F74" w:rsidTr="00E81106">
        <w:trPr>
          <w:trHeight w:hRule="exact" w:val="275"/>
          <w:jc w:val="center"/>
        </w:trPr>
        <w:tc>
          <w:tcPr>
            <w:tcW w:w="9591" w:type="dxa"/>
            <w:gridSpan w:val="8"/>
            <w:tcBorders>
              <w:top w:val="nil"/>
              <w:left w:val="nil"/>
              <w:bottom w:val="nil"/>
              <w:right w:val="nil"/>
            </w:tcBorders>
            <w:vAlign w:val="center"/>
          </w:tcPr>
          <w:p w:rsidR="00591A33" w:rsidRPr="00E81106" w:rsidRDefault="00591A33" w:rsidP="00C447D8">
            <w:pPr>
              <w:rPr>
                <w:sz w:val="14"/>
                <w:szCs w:val="18"/>
              </w:rPr>
            </w:pPr>
            <w:r w:rsidRPr="00E81106">
              <w:rPr>
                <w:sz w:val="14"/>
                <w:szCs w:val="18"/>
              </w:rPr>
              <w:t>Note: PIBs-Pakistan Investment Bonds, SAFE-State Administration of Foreign Exchange</w:t>
            </w:r>
            <w:proofErr w:type="gramStart"/>
            <w:r w:rsidRPr="00E81106">
              <w:rPr>
                <w:sz w:val="14"/>
                <w:szCs w:val="18"/>
              </w:rPr>
              <w:t>,  NHA</w:t>
            </w:r>
            <w:proofErr w:type="gramEnd"/>
            <w:r w:rsidRPr="00E81106">
              <w:rPr>
                <w:sz w:val="14"/>
                <w:szCs w:val="18"/>
              </w:rPr>
              <w:t>-</w:t>
            </w:r>
            <w:r w:rsidR="001510EB">
              <w:rPr>
                <w:sz w:val="14"/>
                <w:szCs w:val="18"/>
              </w:rPr>
              <w:t>na</w:t>
            </w:r>
            <w:r w:rsidRPr="00E81106">
              <w:rPr>
                <w:sz w:val="14"/>
                <w:szCs w:val="18"/>
              </w:rPr>
              <w:t>tio</w:t>
            </w:r>
            <w:r w:rsidR="001510EB">
              <w:rPr>
                <w:sz w:val="14"/>
                <w:szCs w:val="18"/>
              </w:rPr>
              <w:t>na</w:t>
            </w:r>
            <w:r w:rsidRPr="00E81106">
              <w:rPr>
                <w:sz w:val="14"/>
                <w:szCs w:val="18"/>
              </w:rPr>
              <w:t>l Highway Authority, NC-</w:t>
            </w:r>
            <w:r w:rsidR="001510EB">
              <w:rPr>
                <w:sz w:val="14"/>
                <w:szCs w:val="18"/>
              </w:rPr>
              <w:t>na</w:t>
            </w:r>
            <w:r w:rsidRPr="00E81106">
              <w:rPr>
                <w:sz w:val="14"/>
                <w:szCs w:val="18"/>
              </w:rPr>
              <w:t>tio</w:t>
            </w:r>
            <w:r w:rsidR="001510EB">
              <w:rPr>
                <w:sz w:val="14"/>
                <w:szCs w:val="18"/>
              </w:rPr>
              <w:t>na</w:t>
            </w:r>
            <w:r w:rsidRPr="00E81106">
              <w:rPr>
                <w:sz w:val="14"/>
                <w:szCs w:val="18"/>
              </w:rPr>
              <w:t>l Construction.</w:t>
            </w:r>
          </w:p>
        </w:tc>
      </w:tr>
      <w:tr w:rsidR="00591A33" w:rsidRPr="006D5F74" w:rsidTr="00C447D8">
        <w:trPr>
          <w:trHeight w:val="255"/>
          <w:jc w:val="center"/>
        </w:trPr>
        <w:tc>
          <w:tcPr>
            <w:tcW w:w="9591" w:type="dxa"/>
            <w:gridSpan w:val="8"/>
            <w:tcBorders>
              <w:top w:val="nil"/>
              <w:left w:val="nil"/>
              <w:bottom w:val="nil"/>
              <w:right w:val="nil"/>
            </w:tcBorders>
            <w:vAlign w:val="center"/>
          </w:tcPr>
          <w:p w:rsidR="00591A33" w:rsidRPr="00C447D8" w:rsidRDefault="00591A33" w:rsidP="00C447D8">
            <w:pPr>
              <w:rPr>
                <w:rFonts w:ascii="Calibri" w:hAnsi="Calibri"/>
                <w:color w:val="0000FF"/>
                <w:sz w:val="22"/>
                <w:szCs w:val="22"/>
                <w:u w:val="single"/>
              </w:rPr>
            </w:pPr>
          </w:p>
        </w:tc>
      </w:tr>
    </w:tbl>
    <w:p w:rsidR="003A1AE0" w:rsidRDefault="003A1AE0" w:rsidP="003A1AE0"/>
    <w:p w:rsidR="00C36073" w:rsidRDefault="00C36073" w:rsidP="003A1AE0"/>
    <w:p w:rsidR="00C36073" w:rsidRDefault="00C36073" w:rsidP="003A1AE0"/>
    <w:p w:rsidR="002A455B" w:rsidRDefault="002A455B" w:rsidP="003A1AE0"/>
    <w:p w:rsidR="003A1AE0" w:rsidRDefault="003A1AE0" w:rsidP="003A1AE0"/>
    <w:tbl>
      <w:tblPr>
        <w:tblW w:w="9969" w:type="dxa"/>
        <w:jc w:val="center"/>
        <w:tblLayout w:type="fixed"/>
        <w:tblLook w:val="04A0"/>
      </w:tblPr>
      <w:tblGrid>
        <w:gridCol w:w="3878"/>
        <w:gridCol w:w="843"/>
        <w:gridCol w:w="843"/>
        <w:gridCol w:w="842"/>
        <w:gridCol w:w="842"/>
        <w:gridCol w:w="921"/>
        <w:gridCol w:w="866"/>
        <w:gridCol w:w="934"/>
      </w:tblGrid>
      <w:tr w:rsidR="00C36073" w:rsidRPr="006D5F74" w:rsidTr="00995A25">
        <w:trPr>
          <w:trHeight w:val="300"/>
          <w:jc w:val="center"/>
        </w:trPr>
        <w:tc>
          <w:tcPr>
            <w:tcW w:w="9969" w:type="dxa"/>
            <w:gridSpan w:val="8"/>
            <w:tcBorders>
              <w:top w:val="nil"/>
              <w:left w:val="nil"/>
              <w:right w:val="nil"/>
            </w:tcBorders>
          </w:tcPr>
          <w:p w:rsidR="00C36073" w:rsidRPr="006D5F74" w:rsidRDefault="00C36073" w:rsidP="001510EB">
            <w:pPr>
              <w:jc w:val="center"/>
            </w:pPr>
            <w:r w:rsidRPr="006D5F74">
              <w:br w:type="page"/>
            </w:r>
            <w:r>
              <w:rPr>
                <w:b/>
                <w:bCs/>
                <w:sz w:val="28"/>
              </w:rPr>
              <w:t>5.6</w:t>
            </w:r>
            <w:r w:rsidRPr="006D5F74">
              <w:rPr>
                <w:b/>
                <w:bCs/>
                <w:sz w:val="28"/>
              </w:rPr>
              <w:t xml:space="preserve">  Pakistan's Exter</w:t>
            </w:r>
            <w:r w:rsidR="001510EB">
              <w:rPr>
                <w:b/>
                <w:bCs/>
                <w:sz w:val="28"/>
              </w:rPr>
              <w:t>na</w:t>
            </w:r>
            <w:r w:rsidRPr="006D5F74">
              <w:rPr>
                <w:b/>
                <w:bCs/>
                <w:sz w:val="28"/>
              </w:rPr>
              <w:t>l Debt Servicing -Interest</w:t>
            </w:r>
          </w:p>
        </w:tc>
      </w:tr>
      <w:tr w:rsidR="00C36073" w:rsidRPr="006D5F74" w:rsidTr="00995A25">
        <w:trPr>
          <w:trHeight w:val="216"/>
          <w:jc w:val="center"/>
        </w:trPr>
        <w:tc>
          <w:tcPr>
            <w:tcW w:w="9969" w:type="dxa"/>
            <w:gridSpan w:val="8"/>
            <w:tcBorders>
              <w:top w:val="nil"/>
              <w:left w:val="nil"/>
              <w:right w:val="nil"/>
            </w:tcBorders>
          </w:tcPr>
          <w:p w:rsidR="00C36073" w:rsidRPr="006D5F74" w:rsidRDefault="00C36073" w:rsidP="00E6073D">
            <w:pPr>
              <w:jc w:val="right"/>
              <w:rPr>
                <w:b/>
                <w:bCs/>
              </w:rPr>
            </w:pPr>
          </w:p>
        </w:tc>
      </w:tr>
      <w:tr w:rsidR="00C36073" w:rsidRPr="006D5F74" w:rsidTr="00995A25">
        <w:trPr>
          <w:trHeight w:val="187"/>
          <w:jc w:val="center"/>
        </w:trPr>
        <w:tc>
          <w:tcPr>
            <w:tcW w:w="9969" w:type="dxa"/>
            <w:gridSpan w:val="8"/>
            <w:tcBorders>
              <w:left w:val="nil"/>
              <w:bottom w:val="single" w:sz="8" w:space="0" w:color="auto"/>
              <w:right w:val="nil"/>
            </w:tcBorders>
            <w:tcMar>
              <w:left w:w="115" w:type="dxa"/>
              <w:right w:w="14" w:type="dxa"/>
            </w:tcMar>
            <w:vAlign w:val="bottom"/>
          </w:tcPr>
          <w:p w:rsidR="00C36073" w:rsidRPr="006D5F74" w:rsidRDefault="00C36073" w:rsidP="00E6073D">
            <w:pPr>
              <w:jc w:val="right"/>
              <w:rPr>
                <w:bCs/>
                <w:sz w:val="15"/>
                <w:szCs w:val="15"/>
              </w:rPr>
            </w:pPr>
            <w:r w:rsidRPr="006D5F74">
              <w:rPr>
                <w:bCs/>
                <w:sz w:val="15"/>
                <w:szCs w:val="15"/>
              </w:rPr>
              <w:t xml:space="preserve">  (Million US $ )</w:t>
            </w:r>
          </w:p>
        </w:tc>
      </w:tr>
      <w:tr w:rsidR="007A24B7" w:rsidRPr="006D5F74" w:rsidTr="00494A87">
        <w:trPr>
          <w:trHeight w:hRule="exact" w:val="346"/>
          <w:jc w:val="center"/>
        </w:trPr>
        <w:tc>
          <w:tcPr>
            <w:tcW w:w="3878" w:type="dxa"/>
            <w:tcBorders>
              <w:top w:val="nil"/>
              <w:left w:val="single" w:sz="8" w:space="0" w:color="auto"/>
              <w:bottom w:val="nil"/>
              <w:right w:val="single" w:sz="4" w:space="0" w:color="auto"/>
            </w:tcBorders>
            <w:shd w:val="clear" w:color="auto" w:fill="auto"/>
            <w:noWrap/>
            <w:vAlign w:val="center"/>
            <w:hideMark/>
          </w:tcPr>
          <w:p w:rsidR="007A24B7" w:rsidRPr="006D5F74" w:rsidRDefault="007A24B7" w:rsidP="00E6073D">
            <w:pPr>
              <w:rPr>
                <w:b/>
                <w:bCs/>
                <w:sz w:val="15"/>
                <w:szCs w:val="15"/>
              </w:rPr>
            </w:pPr>
            <w:r w:rsidRPr="006D5F74">
              <w:rPr>
                <w:b/>
                <w:bCs/>
                <w:sz w:val="15"/>
                <w:szCs w:val="15"/>
              </w:rPr>
              <w:t xml:space="preserve">          ITEM</w:t>
            </w:r>
          </w:p>
        </w:tc>
        <w:tc>
          <w:tcPr>
            <w:tcW w:w="843"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7A24B7" w:rsidRPr="006D5F74" w:rsidRDefault="007A24B7" w:rsidP="00494A87">
            <w:pPr>
              <w:jc w:val="right"/>
              <w:rPr>
                <w:b/>
                <w:bCs/>
                <w:sz w:val="15"/>
                <w:szCs w:val="15"/>
              </w:rPr>
            </w:pPr>
            <w:r w:rsidRPr="006D5F74">
              <w:rPr>
                <w:b/>
                <w:bCs/>
                <w:sz w:val="15"/>
                <w:szCs w:val="15"/>
              </w:rPr>
              <w:t xml:space="preserve">FY15 </w:t>
            </w:r>
          </w:p>
        </w:tc>
        <w:tc>
          <w:tcPr>
            <w:tcW w:w="843"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7A24B7" w:rsidRPr="006D5F74" w:rsidRDefault="007A24B7" w:rsidP="00494A87">
            <w:pPr>
              <w:jc w:val="right"/>
              <w:rPr>
                <w:b/>
                <w:bCs/>
                <w:sz w:val="15"/>
                <w:szCs w:val="15"/>
              </w:rPr>
            </w:pPr>
            <w:r w:rsidRPr="006D5F74">
              <w:rPr>
                <w:b/>
                <w:bCs/>
                <w:sz w:val="15"/>
                <w:szCs w:val="15"/>
              </w:rPr>
              <w:t>FY1</w:t>
            </w:r>
            <w:r>
              <w:rPr>
                <w:b/>
                <w:bCs/>
                <w:sz w:val="15"/>
                <w:szCs w:val="15"/>
              </w:rPr>
              <w:t>6</w:t>
            </w:r>
          </w:p>
        </w:tc>
        <w:tc>
          <w:tcPr>
            <w:tcW w:w="842" w:type="dxa"/>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hideMark/>
          </w:tcPr>
          <w:p w:rsidR="007A24B7" w:rsidRPr="006D5F74" w:rsidRDefault="007A24B7" w:rsidP="00494A87">
            <w:pPr>
              <w:jc w:val="right"/>
              <w:rPr>
                <w:b/>
                <w:bCs/>
                <w:sz w:val="15"/>
                <w:szCs w:val="15"/>
              </w:rPr>
            </w:pPr>
            <w:r>
              <w:rPr>
                <w:b/>
                <w:bCs/>
                <w:sz w:val="15"/>
                <w:szCs w:val="15"/>
              </w:rPr>
              <w:t>FY17</w:t>
            </w:r>
          </w:p>
        </w:tc>
        <w:tc>
          <w:tcPr>
            <w:tcW w:w="842"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7A24B7" w:rsidRPr="006D5F74" w:rsidRDefault="007A24B7" w:rsidP="00A66A5F">
            <w:pPr>
              <w:jc w:val="right"/>
              <w:rPr>
                <w:b/>
                <w:bCs/>
                <w:sz w:val="15"/>
                <w:szCs w:val="15"/>
              </w:rPr>
            </w:pPr>
            <w:r w:rsidRPr="006D5F74">
              <w:rPr>
                <w:b/>
                <w:bCs/>
                <w:sz w:val="15"/>
                <w:szCs w:val="15"/>
              </w:rPr>
              <w:t>Jul-Sep-1</w:t>
            </w:r>
            <w:r>
              <w:rPr>
                <w:b/>
                <w:bCs/>
                <w:sz w:val="15"/>
                <w:szCs w:val="15"/>
              </w:rPr>
              <w:t>6</w:t>
            </w:r>
          </w:p>
        </w:tc>
        <w:tc>
          <w:tcPr>
            <w:tcW w:w="921"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7A24B7" w:rsidRPr="006D5F74" w:rsidRDefault="007A24B7" w:rsidP="00A66A5F">
            <w:pPr>
              <w:jc w:val="right"/>
              <w:rPr>
                <w:b/>
                <w:bCs/>
                <w:sz w:val="15"/>
                <w:szCs w:val="15"/>
              </w:rPr>
            </w:pPr>
            <w:r>
              <w:rPr>
                <w:b/>
                <w:bCs/>
                <w:sz w:val="15"/>
                <w:szCs w:val="15"/>
              </w:rPr>
              <w:t>Oct-Dec-16</w:t>
            </w:r>
          </w:p>
        </w:tc>
        <w:tc>
          <w:tcPr>
            <w:tcW w:w="866"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7A24B7" w:rsidRPr="006D5F74" w:rsidRDefault="007A24B7" w:rsidP="007A24B7">
            <w:pPr>
              <w:jc w:val="right"/>
              <w:rPr>
                <w:b/>
                <w:bCs/>
                <w:sz w:val="15"/>
                <w:szCs w:val="15"/>
              </w:rPr>
            </w:pPr>
            <w:r w:rsidRPr="006D5F74">
              <w:rPr>
                <w:b/>
                <w:bCs/>
                <w:sz w:val="15"/>
                <w:szCs w:val="15"/>
              </w:rPr>
              <w:t>Jan-Mar-1</w:t>
            </w:r>
            <w:r>
              <w:rPr>
                <w:b/>
                <w:bCs/>
                <w:sz w:val="15"/>
                <w:szCs w:val="15"/>
              </w:rPr>
              <w:t>7</w:t>
            </w:r>
            <w:r w:rsidRPr="00E16240">
              <w:rPr>
                <w:b/>
                <w:bCs/>
                <w:sz w:val="15"/>
                <w:szCs w:val="15"/>
                <w:vertAlign w:val="superscript"/>
              </w:rPr>
              <w:t xml:space="preserve"> </w:t>
            </w:r>
          </w:p>
        </w:tc>
        <w:tc>
          <w:tcPr>
            <w:tcW w:w="934" w:type="dxa"/>
            <w:tcBorders>
              <w:top w:val="nil"/>
              <w:left w:val="single" w:sz="4" w:space="0" w:color="auto"/>
              <w:bottom w:val="single" w:sz="8" w:space="0" w:color="auto"/>
              <w:right w:val="single" w:sz="8" w:space="0" w:color="auto"/>
            </w:tcBorders>
            <w:tcMar>
              <w:left w:w="29" w:type="dxa"/>
              <w:right w:w="29" w:type="dxa"/>
            </w:tcMar>
            <w:vAlign w:val="center"/>
          </w:tcPr>
          <w:p w:rsidR="007A24B7" w:rsidRPr="006D5F74" w:rsidRDefault="007A24B7" w:rsidP="003A588B">
            <w:pPr>
              <w:jc w:val="right"/>
              <w:rPr>
                <w:b/>
                <w:bCs/>
                <w:sz w:val="15"/>
                <w:szCs w:val="15"/>
              </w:rPr>
            </w:pPr>
            <w:r>
              <w:rPr>
                <w:b/>
                <w:bCs/>
                <w:sz w:val="15"/>
                <w:szCs w:val="15"/>
              </w:rPr>
              <w:t xml:space="preserve">Apr-Jun-17 </w:t>
            </w:r>
            <w:r w:rsidRPr="007A24B7">
              <w:rPr>
                <w:b/>
                <w:bCs/>
                <w:sz w:val="15"/>
                <w:szCs w:val="15"/>
                <w:vertAlign w:val="superscript"/>
              </w:rPr>
              <w:t>P</w:t>
            </w:r>
          </w:p>
        </w:tc>
      </w:tr>
      <w:tr w:rsidR="007A24B7" w:rsidRPr="006D5F74" w:rsidTr="007A24B7">
        <w:trPr>
          <w:trHeight w:hRule="exact" w:val="216"/>
          <w:jc w:val="center"/>
        </w:trPr>
        <w:tc>
          <w:tcPr>
            <w:tcW w:w="3878" w:type="dxa"/>
            <w:tcBorders>
              <w:top w:val="single" w:sz="8" w:space="0" w:color="auto"/>
              <w:bottom w:val="nil"/>
            </w:tcBorders>
            <w:shd w:val="clear" w:color="auto" w:fill="auto"/>
            <w:noWrap/>
            <w:vAlign w:val="center"/>
            <w:hideMark/>
          </w:tcPr>
          <w:p w:rsidR="007A24B7" w:rsidRPr="006D5F74" w:rsidRDefault="007A24B7" w:rsidP="00E6073D">
            <w:pPr>
              <w:rPr>
                <w:b/>
                <w:bCs/>
                <w:sz w:val="15"/>
                <w:szCs w:val="15"/>
              </w:rPr>
            </w:pPr>
            <w:r w:rsidRPr="006D5F74">
              <w:rPr>
                <w:b/>
                <w:bCs/>
                <w:sz w:val="15"/>
                <w:szCs w:val="15"/>
              </w:rPr>
              <w:t>1. Public debt (</w:t>
            </w:r>
            <w:proofErr w:type="spellStart"/>
            <w:r w:rsidRPr="006D5F74">
              <w:rPr>
                <w:b/>
                <w:bCs/>
                <w:sz w:val="15"/>
                <w:szCs w:val="15"/>
              </w:rPr>
              <w:t>a+b+c</w:t>
            </w:r>
            <w:proofErr w:type="spellEnd"/>
            <w:r w:rsidRPr="006D5F74">
              <w:rPr>
                <w:b/>
                <w:bCs/>
                <w:sz w:val="15"/>
                <w:szCs w:val="15"/>
              </w:rPr>
              <w:t>)</w:t>
            </w:r>
          </w:p>
        </w:tc>
        <w:tc>
          <w:tcPr>
            <w:tcW w:w="843" w:type="dxa"/>
            <w:tcBorders>
              <w:top w:val="single" w:sz="8" w:space="0" w:color="auto"/>
              <w:bottom w:val="nil"/>
            </w:tcBorders>
            <w:vAlign w:val="center"/>
          </w:tcPr>
          <w:p w:rsidR="007A24B7" w:rsidRPr="006D5F74" w:rsidRDefault="007A24B7" w:rsidP="00E6073D">
            <w:pPr>
              <w:jc w:val="right"/>
              <w:rPr>
                <w:b/>
                <w:bCs/>
                <w:sz w:val="14"/>
                <w:szCs w:val="14"/>
              </w:rPr>
            </w:pPr>
            <w:r w:rsidRPr="006D5F74">
              <w:rPr>
                <w:b/>
                <w:bCs/>
                <w:sz w:val="14"/>
                <w:szCs w:val="14"/>
              </w:rPr>
              <w:t>1,064</w:t>
            </w:r>
          </w:p>
        </w:tc>
        <w:tc>
          <w:tcPr>
            <w:tcW w:w="843" w:type="dxa"/>
            <w:tcBorders>
              <w:top w:val="single" w:sz="8" w:space="0" w:color="auto"/>
              <w:bottom w:val="nil"/>
            </w:tcBorders>
            <w:vAlign w:val="center"/>
          </w:tcPr>
          <w:p w:rsidR="007A24B7" w:rsidRDefault="007A24B7" w:rsidP="00E6073D">
            <w:pPr>
              <w:jc w:val="right"/>
              <w:rPr>
                <w:b/>
                <w:bCs/>
                <w:sz w:val="14"/>
                <w:szCs w:val="14"/>
              </w:rPr>
            </w:pPr>
            <w:r>
              <w:rPr>
                <w:b/>
                <w:bCs/>
                <w:sz w:val="14"/>
                <w:szCs w:val="14"/>
              </w:rPr>
              <w:t>1,214</w:t>
            </w:r>
          </w:p>
        </w:tc>
        <w:tc>
          <w:tcPr>
            <w:tcW w:w="842" w:type="dxa"/>
            <w:tcBorders>
              <w:top w:val="single" w:sz="8" w:space="0" w:color="auto"/>
              <w:bottom w:val="nil"/>
            </w:tcBorders>
            <w:shd w:val="clear" w:color="auto" w:fill="auto"/>
            <w:noWrap/>
            <w:vAlign w:val="center"/>
            <w:hideMark/>
          </w:tcPr>
          <w:p w:rsidR="007A24B7" w:rsidRDefault="007A24B7" w:rsidP="007A24B7">
            <w:pPr>
              <w:jc w:val="right"/>
              <w:rPr>
                <w:b/>
                <w:bCs/>
                <w:sz w:val="14"/>
                <w:szCs w:val="14"/>
              </w:rPr>
            </w:pPr>
            <w:r>
              <w:rPr>
                <w:b/>
                <w:bCs/>
                <w:sz w:val="14"/>
                <w:szCs w:val="14"/>
              </w:rPr>
              <w:t>1,400</w:t>
            </w:r>
          </w:p>
        </w:tc>
        <w:tc>
          <w:tcPr>
            <w:tcW w:w="842" w:type="dxa"/>
            <w:tcBorders>
              <w:top w:val="nil"/>
              <w:bottom w:val="nil"/>
            </w:tcBorders>
            <w:shd w:val="clear" w:color="auto" w:fill="auto"/>
            <w:noWrap/>
            <w:vAlign w:val="center"/>
            <w:hideMark/>
          </w:tcPr>
          <w:p w:rsidR="007A24B7" w:rsidRDefault="007A24B7" w:rsidP="007A24B7">
            <w:pPr>
              <w:jc w:val="right"/>
              <w:rPr>
                <w:b/>
                <w:bCs/>
                <w:sz w:val="14"/>
                <w:szCs w:val="14"/>
              </w:rPr>
            </w:pPr>
            <w:r>
              <w:rPr>
                <w:b/>
                <w:bCs/>
                <w:sz w:val="14"/>
                <w:szCs w:val="14"/>
              </w:rPr>
              <w:t>246</w:t>
            </w:r>
          </w:p>
        </w:tc>
        <w:tc>
          <w:tcPr>
            <w:tcW w:w="921" w:type="dxa"/>
            <w:tcBorders>
              <w:top w:val="nil"/>
              <w:bottom w:val="nil"/>
            </w:tcBorders>
            <w:shd w:val="clear" w:color="auto" w:fill="auto"/>
            <w:noWrap/>
            <w:vAlign w:val="center"/>
            <w:hideMark/>
          </w:tcPr>
          <w:p w:rsidR="007A24B7" w:rsidRDefault="007A24B7" w:rsidP="007A24B7">
            <w:pPr>
              <w:jc w:val="right"/>
              <w:rPr>
                <w:b/>
                <w:bCs/>
                <w:sz w:val="14"/>
                <w:szCs w:val="14"/>
              </w:rPr>
            </w:pPr>
            <w:r>
              <w:rPr>
                <w:b/>
                <w:bCs/>
                <w:sz w:val="14"/>
                <w:szCs w:val="14"/>
              </w:rPr>
              <w:t>395</w:t>
            </w:r>
          </w:p>
        </w:tc>
        <w:tc>
          <w:tcPr>
            <w:tcW w:w="866" w:type="dxa"/>
            <w:tcBorders>
              <w:top w:val="nil"/>
              <w:bottom w:val="nil"/>
            </w:tcBorders>
            <w:shd w:val="clear" w:color="auto" w:fill="auto"/>
            <w:noWrap/>
            <w:vAlign w:val="center"/>
            <w:hideMark/>
          </w:tcPr>
          <w:p w:rsidR="007A24B7" w:rsidRDefault="007A24B7" w:rsidP="007A24B7">
            <w:pPr>
              <w:jc w:val="right"/>
              <w:rPr>
                <w:b/>
                <w:bCs/>
                <w:sz w:val="14"/>
                <w:szCs w:val="14"/>
              </w:rPr>
            </w:pPr>
            <w:r>
              <w:rPr>
                <w:b/>
                <w:bCs/>
                <w:sz w:val="14"/>
                <w:szCs w:val="14"/>
              </w:rPr>
              <w:t>289</w:t>
            </w:r>
          </w:p>
        </w:tc>
        <w:tc>
          <w:tcPr>
            <w:tcW w:w="934" w:type="dxa"/>
            <w:tcBorders>
              <w:top w:val="nil"/>
              <w:bottom w:val="nil"/>
            </w:tcBorders>
            <w:vAlign w:val="center"/>
          </w:tcPr>
          <w:p w:rsidR="007A24B7" w:rsidRDefault="007A24B7" w:rsidP="007A24B7">
            <w:pPr>
              <w:jc w:val="right"/>
              <w:rPr>
                <w:b/>
                <w:bCs/>
                <w:sz w:val="14"/>
                <w:szCs w:val="14"/>
              </w:rPr>
            </w:pPr>
            <w:r>
              <w:rPr>
                <w:b/>
                <w:bCs/>
                <w:sz w:val="14"/>
                <w:szCs w:val="14"/>
              </w:rPr>
              <w:t>469</w:t>
            </w:r>
          </w:p>
        </w:tc>
      </w:tr>
      <w:tr w:rsidR="007A24B7" w:rsidRPr="006D5F74" w:rsidTr="007A24B7">
        <w:trPr>
          <w:trHeight w:hRule="exact" w:val="216"/>
          <w:jc w:val="center"/>
        </w:trPr>
        <w:tc>
          <w:tcPr>
            <w:tcW w:w="3878" w:type="dxa"/>
            <w:tcBorders>
              <w:top w:val="nil"/>
              <w:bottom w:val="nil"/>
            </w:tcBorders>
            <w:shd w:val="clear" w:color="auto" w:fill="auto"/>
            <w:noWrap/>
            <w:vAlign w:val="center"/>
            <w:hideMark/>
          </w:tcPr>
          <w:p w:rsidR="007A24B7" w:rsidRPr="006D5F74" w:rsidRDefault="007A24B7" w:rsidP="00E6073D">
            <w:pPr>
              <w:rPr>
                <w:b/>
                <w:bCs/>
                <w:sz w:val="15"/>
                <w:szCs w:val="15"/>
              </w:rPr>
            </w:pPr>
            <w:r w:rsidRPr="006D5F74">
              <w:rPr>
                <w:b/>
                <w:bCs/>
                <w:sz w:val="15"/>
                <w:szCs w:val="15"/>
              </w:rPr>
              <w:t xml:space="preserve">   a) Government debt</w:t>
            </w:r>
          </w:p>
        </w:tc>
        <w:tc>
          <w:tcPr>
            <w:tcW w:w="843" w:type="dxa"/>
            <w:tcBorders>
              <w:top w:val="nil"/>
              <w:bottom w:val="nil"/>
            </w:tcBorders>
            <w:vAlign w:val="center"/>
          </w:tcPr>
          <w:p w:rsidR="007A24B7" w:rsidRPr="006D5F74" w:rsidRDefault="007A24B7" w:rsidP="00E6073D">
            <w:pPr>
              <w:jc w:val="right"/>
              <w:rPr>
                <w:b/>
                <w:bCs/>
                <w:sz w:val="14"/>
                <w:szCs w:val="14"/>
              </w:rPr>
            </w:pPr>
            <w:r w:rsidRPr="006D5F74">
              <w:rPr>
                <w:b/>
                <w:bCs/>
                <w:sz w:val="14"/>
                <w:szCs w:val="14"/>
              </w:rPr>
              <w:t>936</w:t>
            </w:r>
          </w:p>
        </w:tc>
        <w:tc>
          <w:tcPr>
            <w:tcW w:w="843" w:type="dxa"/>
            <w:tcBorders>
              <w:top w:val="nil"/>
              <w:bottom w:val="nil"/>
            </w:tcBorders>
            <w:vAlign w:val="center"/>
          </w:tcPr>
          <w:p w:rsidR="007A24B7" w:rsidRDefault="007A24B7" w:rsidP="00E6073D">
            <w:pPr>
              <w:jc w:val="right"/>
              <w:rPr>
                <w:b/>
                <w:bCs/>
                <w:sz w:val="14"/>
                <w:szCs w:val="14"/>
              </w:rPr>
            </w:pPr>
            <w:r>
              <w:rPr>
                <w:b/>
                <w:bCs/>
                <w:sz w:val="14"/>
                <w:szCs w:val="14"/>
              </w:rPr>
              <w:t>1,076</w:t>
            </w:r>
          </w:p>
        </w:tc>
        <w:tc>
          <w:tcPr>
            <w:tcW w:w="842" w:type="dxa"/>
            <w:tcBorders>
              <w:top w:val="nil"/>
              <w:bottom w:val="nil"/>
            </w:tcBorders>
            <w:shd w:val="clear" w:color="auto" w:fill="auto"/>
            <w:noWrap/>
            <w:vAlign w:val="center"/>
            <w:hideMark/>
          </w:tcPr>
          <w:p w:rsidR="007A24B7" w:rsidRDefault="007A24B7" w:rsidP="007A24B7">
            <w:pPr>
              <w:jc w:val="right"/>
              <w:rPr>
                <w:b/>
                <w:bCs/>
                <w:sz w:val="14"/>
                <w:szCs w:val="14"/>
              </w:rPr>
            </w:pPr>
            <w:r>
              <w:rPr>
                <w:b/>
                <w:bCs/>
                <w:sz w:val="14"/>
                <w:szCs w:val="14"/>
              </w:rPr>
              <w:t>1,227</w:t>
            </w:r>
          </w:p>
        </w:tc>
        <w:tc>
          <w:tcPr>
            <w:tcW w:w="842" w:type="dxa"/>
            <w:tcBorders>
              <w:top w:val="nil"/>
              <w:bottom w:val="nil"/>
            </w:tcBorders>
            <w:shd w:val="clear" w:color="auto" w:fill="auto"/>
            <w:noWrap/>
            <w:vAlign w:val="center"/>
            <w:hideMark/>
          </w:tcPr>
          <w:p w:rsidR="007A24B7" w:rsidRDefault="007A24B7" w:rsidP="007A24B7">
            <w:pPr>
              <w:jc w:val="right"/>
              <w:rPr>
                <w:b/>
                <w:bCs/>
                <w:sz w:val="14"/>
                <w:szCs w:val="14"/>
              </w:rPr>
            </w:pPr>
            <w:r>
              <w:rPr>
                <w:b/>
                <w:bCs/>
                <w:sz w:val="14"/>
                <w:szCs w:val="14"/>
              </w:rPr>
              <w:t>206</w:t>
            </w:r>
          </w:p>
        </w:tc>
        <w:tc>
          <w:tcPr>
            <w:tcW w:w="921" w:type="dxa"/>
            <w:tcBorders>
              <w:top w:val="nil"/>
              <w:bottom w:val="nil"/>
            </w:tcBorders>
            <w:shd w:val="clear" w:color="auto" w:fill="auto"/>
            <w:noWrap/>
            <w:vAlign w:val="center"/>
            <w:hideMark/>
          </w:tcPr>
          <w:p w:rsidR="007A24B7" w:rsidRDefault="007A24B7" w:rsidP="007A24B7">
            <w:pPr>
              <w:jc w:val="right"/>
              <w:rPr>
                <w:b/>
                <w:bCs/>
                <w:sz w:val="14"/>
                <w:szCs w:val="14"/>
              </w:rPr>
            </w:pPr>
            <w:r>
              <w:rPr>
                <w:b/>
                <w:bCs/>
                <w:sz w:val="14"/>
                <w:szCs w:val="14"/>
              </w:rPr>
              <w:t>366</w:t>
            </w:r>
          </w:p>
        </w:tc>
        <w:tc>
          <w:tcPr>
            <w:tcW w:w="866" w:type="dxa"/>
            <w:tcBorders>
              <w:top w:val="nil"/>
              <w:bottom w:val="nil"/>
            </w:tcBorders>
            <w:shd w:val="clear" w:color="auto" w:fill="auto"/>
            <w:noWrap/>
            <w:vAlign w:val="center"/>
            <w:hideMark/>
          </w:tcPr>
          <w:p w:rsidR="007A24B7" w:rsidRDefault="007A24B7" w:rsidP="007A24B7">
            <w:pPr>
              <w:jc w:val="right"/>
              <w:rPr>
                <w:b/>
                <w:bCs/>
                <w:sz w:val="14"/>
                <w:szCs w:val="14"/>
              </w:rPr>
            </w:pPr>
            <w:r>
              <w:rPr>
                <w:b/>
                <w:bCs/>
                <w:sz w:val="14"/>
                <w:szCs w:val="14"/>
              </w:rPr>
              <w:t>242</w:t>
            </w:r>
          </w:p>
        </w:tc>
        <w:tc>
          <w:tcPr>
            <w:tcW w:w="934" w:type="dxa"/>
            <w:tcBorders>
              <w:top w:val="nil"/>
              <w:bottom w:val="nil"/>
            </w:tcBorders>
            <w:vAlign w:val="center"/>
          </w:tcPr>
          <w:p w:rsidR="007A24B7" w:rsidRDefault="007A24B7" w:rsidP="007A24B7">
            <w:pPr>
              <w:jc w:val="right"/>
              <w:rPr>
                <w:b/>
                <w:bCs/>
                <w:sz w:val="14"/>
                <w:szCs w:val="14"/>
              </w:rPr>
            </w:pPr>
            <w:r>
              <w:rPr>
                <w:b/>
                <w:bCs/>
                <w:sz w:val="14"/>
                <w:szCs w:val="14"/>
              </w:rPr>
              <w:t>413</w:t>
            </w:r>
          </w:p>
        </w:tc>
      </w:tr>
      <w:tr w:rsidR="007A24B7" w:rsidRPr="006D5F74" w:rsidTr="007A24B7">
        <w:trPr>
          <w:trHeight w:hRule="exact" w:val="216"/>
          <w:jc w:val="center"/>
        </w:trPr>
        <w:tc>
          <w:tcPr>
            <w:tcW w:w="3878" w:type="dxa"/>
            <w:tcBorders>
              <w:top w:val="nil"/>
              <w:bottom w:val="nil"/>
            </w:tcBorders>
            <w:shd w:val="clear" w:color="auto" w:fill="auto"/>
            <w:noWrap/>
            <w:vAlign w:val="center"/>
            <w:hideMark/>
          </w:tcPr>
          <w:p w:rsidR="007A24B7" w:rsidRPr="006D5F74" w:rsidRDefault="007A24B7" w:rsidP="00E6073D">
            <w:pPr>
              <w:rPr>
                <w:b/>
                <w:bCs/>
                <w:sz w:val="15"/>
                <w:szCs w:val="15"/>
              </w:rPr>
            </w:pPr>
            <w:r w:rsidRPr="006D5F74">
              <w:rPr>
                <w:b/>
                <w:bCs/>
                <w:sz w:val="15"/>
                <w:szCs w:val="15"/>
              </w:rPr>
              <w:t xml:space="preserve">       </w:t>
            </w:r>
            <w:proofErr w:type="spellStart"/>
            <w:r w:rsidRPr="006D5F74">
              <w:rPr>
                <w:b/>
                <w:bCs/>
                <w:sz w:val="15"/>
                <w:szCs w:val="15"/>
              </w:rPr>
              <w:t>i</w:t>
            </w:r>
            <w:proofErr w:type="spellEnd"/>
            <w:r w:rsidRPr="006D5F74">
              <w:rPr>
                <w:b/>
                <w:bCs/>
                <w:sz w:val="15"/>
                <w:szCs w:val="15"/>
              </w:rPr>
              <w:t>). Long term (&gt; 1 year )</w:t>
            </w:r>
          </w:p>
        </w:tc>
        <w:tc>
          <w:tcPr>
            <w:tcW w:w="843" w:type="dxa"/>
            <w:tcBorders>
              <w:top w:val="nil"/>
              <w:bottom w:val="nil"/>
            </w:tcBorders>
            <w:vAlign w:val="center"/>
          </w:tcPr>
          <w:p w:rsidR="007A24B7" w:rsidRPr="006D5F74" w:rsidRDefault="007A24B7" w:rsidP="00E6073D">
            <w:pPr>
              <w:jc w:val="right"/>
              <w:rPr>
                <w:b/>
                <w:bCs/>
                <w:sz w:val="14"/>
                <w:szCs w:val="14"/>
              </w:rPr>
            </w:pPr>
            <w:r w:rsidRPr="006D5F74">
              <w:rPr>
                <w:b/>
                <w:bCs/>
                <w:sz w:val="14"/>
                <w:szCs w:val="14"/>
              </w:rPr>
              <w:t>914</w:t>
            </w:r>
          </w:p>
        </w:tc>
        <w:tc>
          <w:tcPr>
            <w:tcW w:w="843" w:type="dxa"/>
            <w:tcBorders>
              <w:top w:val="nil"/>
              <w:bottom w:val="nil"/>
            </w:tcBorders>
            <w:vAlign w:val="center"/>
          </w:tcPr>
          <w:p w:rsidR="007A24B7" w:rsidRDefault="007A24B7" w:rsidP="00E6073D">
            <w:pPr>
              <w:jc w:val="right"/>
              <w:rPr>
                <w:b/>
                <w:bCs/>
                <w:sz w:val="14"/>
                <w:szCs w:val="14"/>
              </w:rPr>
            </w:pPr>
            <w:r>
              <w:rPr>
                <w:b/>
                <w:bCs/>
                <w:sz w:val="14"/>
                <w:szCs w:val="14"/>
              </w:rPr>
              <w:t>1,007</w:t>
            </w:r>
          </w:p>
        </w:tc>
        <w:tc>
          <w:tcPr>
            <w:tcW w:w="842" w:type="dxa"/>
            <w:tcBorders>
              <w:top w:val="nil"/>
              <w:bottom w:val="nil"/>
            </w:tcBorders>
            <w:shd w:val="clear" w:color="auto" w:fill="auto"/>
            <w:noWrap/>
            <w:vAlign w:val="center"/>
            <w:hideMark/>
          </w:tcPr>
          <w:p w:rsidR="007A24B7" w:rsidRDefault="007A24B7" w:rsidP="007A24B7">
            <w:pPr>
              <w:jc w:val="right"/>
              <w:rPr>
                <w:b/>
                <w:bCs/>
                <w:sz w:val="14"/>
                <w:szCs w:val="14"/>
              </w:rPr>
            </w:pPr>
            <w:r>
              <w:rPr>
                <w:b/>
                <w:bCs/>
                <w:sz w:val="14"/>
                <w:szCs w:val="14"/>
              </w:rPr>
              <w:t>1,169</w:t>
            </w:r>
          </w:p>
        </w:tc>
        <w:tc>
          <w:tcPr>
            <w:tcW w:w="842" w:type="dxa"/>
            <w:tcBorders>
              <w:top w:val="nil"/>
              <w:bottom w:val="nil"/>
            </w:tcBorders>
            <w:shd w:val="clear" w:color="auto" w:fill="auto"/>
            <w:noWrap/>
            <w:vAlign w:val="center"/>
            <w:hideMark/>
          </w:tcPr>
          <w:p w:rsidR="007A24B7" w:rsidRDefault="007A24B7" w:rsidP="007A24B7">
            <w:pPr>
              <w:jc w:val="right"/>
              <w:rPr>
                <w:b/>
                <w:bCs/>
                <w:sz w:val="14"/>
                <w:szCs w:val="14"/>
              </w:rPr>
            </w:pPr>
            <w:r>
              <w:rPr>
                <w:b/>
                <w:bCs/>
                <w:sz w:val="14"/>
                <w:szCs w:val="14"/>
              </w:rPr>
              <w:t>197</w:t>
            </w:r>
          </w:p>
        </w:tc>
        <w:tc>
          <w:tcPr>
            <w:tcW w:w="921" w:type="dxa"/>
            <w:tcBorders>
              <w:top w:val="nil"/>
              <w:bottom w:val="nil"/>
            </w:tcBorders>
            <w:shd w:val="clear" w:color="auto" w:fill="auto"/>
            <w:noWrap/>
            <w:vAlign w:val="center"/>
            <w:hideMark/>
          </w:tcPr>
          <w:p w:rsidR="007A24B7" w:rsidRDefault="007A24B7" w:rsidP="007A24B7">
            <w:pPr>
              <w:jc w:val="right"/>
              <w:rPr>
                <w:b/>
                <w:bCs/>
                <w:sz w:val="14"/>
                <w:szCs w:val="14"/>
              </w:rPr>
            </w:pPr>
            <w:r>
              <w:rPr>
                <w:b/>
                <w:bCs/>
                <w:sz w:val="14"/>
                <w:szCs w:val="14"/>
              </w:rPr>
              <w:t>355</w:t>
            </w:r>
          </w:p>
        </w:tc>
        <w:tc>
          <w:tcPr>
            <w:tcW w:w="866" w:type="dxa"/>
            <w:tcBorders>
              <w:top w:val="nil"/>
              <w:bottom w:val="nil"/>
            </w:tcBorders>
            <w:shd w:val="clear" w:color="auto" w:fill="auto"/>
            <w:noWrap/>
            <w:vAlign w:val="center"/>
            <w:hideMark/>
          </w:tcPr>
          <w:p w:rsidR="007A24B7" w:rsidRDefault="007A24B7" w:rsidP="007A24B7">
            <w:pPr>
              <w:jc w:val="right"/>
              <w:rPr>
                <w:b/>
                <w:bCs/>
                <w:sz w:val="14"/>
                <w:szCs w:val="14"/>
              </w:rPr>
            </w:pPr>
            <w:r>
              <w:rPr>
                <w:b/>
                <w:bCs/>
                <w:sz w:val="14"/>
                <w:szCs w:val="14"/>
              </w:rPr>
              <w:t>233</w:t>
            </w:r>
          </w:p>
        </w:tc>
        <w:tc>
          <w:tcPr>
            <w:tcW w:w="934" w:type="dxa"/>
            <w:tcBorders>
              <w:top w:val="nil"/>
              <w:bottom w:val="nil"/>
            </w:tcBorders>
            <w:vAlign w:val="center"/>
          </w:tcPr>
          <w:p w:rsidR="007A24B7" w:rsidRDefault="007A24B7" w:rsidP="007A24B7">
            <w:pPr>
              <w:jc w:val="right"/>
              <w:rPr>
                <w:b/>
                <w:bCs/>
                <w:sz w:val="14"/>
                <w:szCs w:val="14"/>
              </w:rPr>
            </w:pPr>
            <w:r>
              <w:rPr>
                <w:b/>
                <w:bCs/>
                <w:sz w:val="14"/>
                <w:szCs w:val="14"/>
              </w:rPr>
              <w:t>384</w:t>
            </w:r>
          </w:p>
        </w:tc>
      </w:tr>
      <w:tr w:rsidR="007A24B7" w:rsidRPr="006D5F74" w:rsidTr="007A24B7">
        <w:trPr>
          <w:trHeight w:hRule="exact" w:val="216"/>
          <w:jc w:val="center"/>
        </w:trPr>
        <w:tc>
          <w:tcPr>
            <w:tcW w:w="3878" w:type="dxa"/>
            <w:tcBorders>
              <w:top w:val="nil"/>
              <w:bottom w:val="nil"/>
            </w:tcBorders>
            <w:shd w:val="clear" w:color="auto" w:fill="auto"/>
            <w:noWrap/>
            <w:vAlign w:val="center"/>
            <w:hideMark/>
          </w:tcPr>
          <w:p w:rsidR="007A24B7" w:rsidRPr="006D5F74" w:rsidRDefault="007A24B7" w:rsidP="00E6073D">
            <w:pPr>
              <w:ind w:left="174"/>
              <w:rPr>
                <w:sz w:val="15"/>
                <w:szCs w:val="15"/>
              </w:rPr>
            </w:pPr>
            <w:r w:rsidRPr="006D5F74">
              <w:rPr>
                <w:sz w:val="15"/>
                <w:szCs w:val="15"/>
              </w:rPr>
              <w:t xml:space="preserve">         Paris club</w:t>
            </w:r>
          </w:p>
        </w:tc>
        <w:tc>
          <w:tcPr>
            <w:tcW w:w="843" w:type="dxa"/>
            <w:tcBorders>
              <w:top w:val="nil"/>
              <w:bottom w:val="nil"/>
            </w:tcBorders>
            <w:vAlign w:val="center"/>
          </w:tcPr>
          <w:p w:rsidR="007A24B7" w:rsidRPr="006D5F74" w:rsidRDefault="007A24B7" w:rsidP="00E6073D">
            <w:pPr>
              <w:jc w:val="right"/>
              <w:rPr>
                <w:sz w:val="14"/>
                <w:szCs w:val="14"/>
              </w:rPr>
            </w:pPr>
            <w:r w:rsidRPr="006D5F74">
              <w:rPr>
                <w:sz w:val="14"/>
                <w:szCs w:val="14"/>
              </w:rPr>
              <w:t>249</w:t>
            </w:r>
          </w:p>
        </w:tc>
        <w:tc>
          <w:tcPr>
            <w:tcW w:w="843" w:type="dxa"/>
            <w:tcBorders>
              <w:top w:val="nil"/>
              <w:bottom w:val="nil"/>
            </w:tcBorders>
            <w:vAlign w:val="center"/>
          </w:tcPr>
          <w:p w:rsidR="007A24B7" w:rsidRDefault="007A24B7" w:rsidP="00E6073D">
            <w:pPr>
              <w:jc w:val="right"/>
              <w:rPr>
                <w:sz w:val="14"/>
                <w:szCs w:val="14"/>
              </w:rPr>
            </w:pPr>
            <w:r>
              <w:rPr>
                <w:sz w:val="14"/>
                <w:szCs w:val="14"/>
              </w:rPr>
              <w:t>244</w:t>
            </w:r>
          </w:p>
        </w:tc>
        <w:tc>
          <w:tcPr>
            <w:tcW w:w="842"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242</w:t>
            </w:r>
          </w:p>
        </w:tc>
        <w:tc>
          <w:tcPr>
            <w:tcW w:w="842"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9</w:t>
            </w:r>
          </w:p>
        </w:tc>
        <w:tc>
          <w:tcPr>
            <w:tcW w:w="921"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114</w:t>
            </w:r>
          </w:p>
        </w:tc>
        <w:tc>
          <w:tcPr>
            <w:tcW w:w="866"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7</w:t>
            </w:r>
          </w:p>
        </w:tc>
        <w:tc>
          <w:tcPr>
            <w:tcW w:w="934" w:type="dxa"/>
            <w:tcBorders>
              <w:top w:val="nil"/>
              <w:bottom w:val="nil"/>
            </w:tcBorders>
            <w:vAlign w:val="center"/>
          </w:tcPr>
          <w:p w:rsidR="007A24B7" w:rsidRDefault="007A24B7" w:rsidP="007A24B7">
            <w:pPr>
              <w:jc w:val="right"/>
              <w:rPr>
                <w:sz w:val="14"/>
                <w:szCs w:val="14"/>
              </w:rPr>
            </w:pPr>
            <w:r>
              <w:rPr>
                <w:sz w:val="14"/>
                <w:szCs w:val="14"/>
              </w:rPr>
              <w:t>112</w:t>
            </w:r>
          </w:p>
        </w:tc>
      </w:tr>
      <w:tr w:rsidR="007A24B7" w:rsidRPr="006D5F74" w:rsidTr="007A24B7">
        <w:trPr>
          <w:trHeight w:hRule="exact" w:val="216"/>
          <w:jc w:val="center"/>
        </w:trPr>
        <w:tc>
          <w:tcPr>
            <w:tcW w:w="3878" w:type="dxa"/>
            <w:tcBorders>
              <w:top w:val="nil"/>
              <w:bottom w:val="nil"/>
            </w:tcBorders>
            <w:shd w:val="clear" w:color="auto" w:fill="auto"/>
            <w:noWrap/>
            <w:vAlign w:val="center"/>
            <w:hideMark/>
          </w:tcPr>
          <w:p w:rsidR="007A24B7" w:rsidRPr="006D5F74" w:rsidRDefault="007A24B7" w:rsidP="00E6073D">
            <w:pPr>
              <w:ind w:left="174"/>
              <w:rPr>
                <w:sz w:val="15"/>
                <w:szCs w:val="15"/>
              </w:rPr>
            </w:pPr>
            <w:r w:rsidRPr="006D5F74">
              <w:rPr>
                <w:sz w:val="15"/>
                <w:szCs w:val="15"/>
              </w:rPr>
              <w:t xml:space="preserve">         Multilateral</w:t>
            </w:r>
          </w:p>
        </w:tc>
        <w:tc>
          <w:tcPr>
            <w:tcW w:w="843" w:type="dxa"/>
            <w:tcBorders>
              <w:top w:val="nil"/>
              <w:bottom w:val="nil"/>
            </w:tcBorders>
            <w:vAlign w:val="center"/>
          </w:tcPr>
          <w:p w:rsidR="007A24B7" w:rsidRPr="006D5F74" w:rsidRDefault="007A24B7" w:rsidP="00E6073D">
            <w:pPr>
              <w:jc w:val="right"/>
              <w:rPr>
                <w:sz w:val="14"/>
                <w:szCs w:val="14"/>
              </w:rPr>
            </w:pPr>
            <w:r w:rsidRPr="006D5F74">
              <w:rPr>
                <w:sz w:val="14"/>
                <w:szCs w:val="14"/>
              </w:rPr>
              <w:t>219</w:t>
            </w:r>
          </w:p>
        </w:tc>
        <w:tc>
          <w:tcPr>
            <w:tcW w:w="843" w:type="dxa"/>
            <w:tcBorders>
              <w:top w:val="nil"/>
              <w:bottom w:val="nil"/>
            </w:tcBorders>
            <w:vAlign w:val="center"/>
          </w:tcPr>
          <w:p w:rsidR="007A24B7" w:rsidRDefault="007A24B7" w:rsidP="00E6073D">
            <w:pPr>
              <w:jc w:val="right"/>
              <w:rPr>
                <w:sz w:val="14"/>
                <w:szCs w:val="14"/>
              </w:rPr>
            </w:pPr>
            <w:r>
              <w:rPr>
                <w:sz w:val="14"/>
                <w:szCs w:val="14"/>
              </w:rPr>
              <w:t>240</w:t>
            </w:r>
          </w:p>
        </w:tc>
        <w:tc>
          <w:tcPr>
            <w:tcW w:w="842"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295</w:t>
            </w:r>
          </w:p>
        </w:tc>
        <w:tc>
          <w:tcPr>
            <w:tcW w:w="842"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80</w:t>
            </w:r>
          </w:p>
        </w:tc>
        <w:tc>
          <w:tcPr>
            <w:tcW w:w="921"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64</w:t>
            </w:r>
          </w:p>
        </w:tc>
        <w:tc>
          <w:tcPr>
            <w:tcW w:w="866"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89</w:t>
            </w:r>
          </w:p>
        </w:tc>
        <w:tc>
          <w:tcPr>
            <w:tcW w:w="934" w:type="dxa"/>
            <w:tcBorders>
              <w:top w:val="nil"/>
              <w:bottom w:val="nil"/>
            </w:tcBorders>
            <w:vAlign w:val="center"/>
          </w:tcPr>
          <w:p w:rsidR="007A24B7" w:rsidRDefault="007A24B7" w:rsidP="007A24B7">
            <w:pPr>
              <w:jc w:val="right"/>
              <w:rPr>
                <w:sz w:val="14"/>
                <w:szCs w:val="14"/>
              </w:rPr>
            </w:pPr>
            <w:r>
              <w:rPr>
                <w:sz w:val="14"/>
                <w:szCs w:val="14"/>
              </w:rPr>
              <w:t>62</w:t>
            </w:r>
          </w:p>
        </w:tc>
      </w:tr>
      <w:tr w:rsidR="007A24B7" w:rsidRPr="006D5F74" w:rsidTr="007A24B7">
        <w:trPr>
          <w:trHeight w:hRule="exact" w:val="216"/>
          <w:jc w:val="center"/>
        </w:trPr>
        <w:tc>
          <w:tcPr>
            <w:tcW w:w="3878" w:type="dxa"/>
            <w:tcBorders>
              <w:top w:val="nil"/>
              <w:bottom w:val="nil"/>
            </w:tcBorders>
            <w:shd w:val="clear" w:color="auto" w:fill="auto"/>
            <w:noWrap/>
            <w:vAlign w:val="center"/>
            <w:hideMark/>
          </w:tcPr>
          <w:p w:rsidR="007A24B7" w:rsidRPr="006D5F74" w:rsidRDefault="007A24B7" w:rsidP="00E6073D">
            <w:pPr>
              <w:ind w:left="174"/>
              <w:rPr>
                <w:sz w:val="15"/>
                <w:szCs w:val="15"/>
              </w:rPr>
            </w:pPr>
            <w:r w:rsidRPr="006D5F74">
              <w:rPr>
                <w:sz w:val="15"/>
                <w:szCs w:val="15"/>
              </w:rPr>
              <w:t xml:space="preserve">         Other Bilateral</w:t>
            </w:r>
          </w:p>
        </w:tc>
        <w:tc>
          <w:tcPr>
            <w:tcW w:w="843" w:type="dxa"/>
            <w:tcBorders>
              <w:top w:val="nil"/>
              <w:bottom w:val="nil"/>
            </w:tcBorders>
            <w:vAlign w:val="center"/>
          </w:tcPr>
          <w:p w:rsidR="007A24B7" w:rsidRPr="006D5F74" w:rsidRDefault="007A24B7" w:rsidP="00E6073D">
            <w:pPr>
              <w:jc w:val="right"/>
              <w:rPr>
                <w:sz w:val="14"/>
                <w:szCs w:val="14"/>
              </w:rPr>
            </w:pPr>
            <w:r w:rsidRPr="006D5F74">
              <w:rPr>
                <w:sz w:val="14"/>
                <w:szCs w:val="14"/>
              </w:rPr>
              <w:t>131</w:t>
            </w:r>
          </w:p>
        </w:tc>
        <w:tc>
          <w:tcPr>
            <w:tcW w:w="843" w:type="dxa"/>
            <w:tcBorders>
              <w:top w:val="nil"/>
              <w:bottom w:val="nil"/>
            </w:tcBorders>
            <w:vAlign w:val="center"/>
          </w:tcPr>
          <w:p w:rsidR="007A24B7" w:rsidRDefault="007A24B7" w:rsidP="00E6073D">
            <w:pPr>
              <w:jc w:val="right"/>
              <w:rPr>
                <w:sz w:val="14"/>
                <w:szCs w:val="14"/>
              </w:rPr>
            </w:pPr>
            <w:r>
              <w:rPr>
                <w:sz w:val="14"/>
                <w:szCs w:val="14"/>
              </w:rPr>
              <w:t>126</w:t>
            </w:r>
          </w:p>
        </w:tc>
        <w:tc>
          <w:tcPr>
            <w:tcW w:w="842"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189</w:t>
            </w:r>
          </w:p>
        </w:tc>
        <w:tc>
          <w:tcPr>
            <w:tcW w:w="842"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64</w:t>
            </w:r>
          </w:p>
        </w:tc>
        <w:tc>
          <w:tcPr>
            <w:tcW w:w="921"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20</w:t>
            </w:r>
          </w:p>
        </w:tc>
        <w:tc>
          <w:tcPr>
            <w:tcW w:w="866"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83</w:t>
            </w:r>
          </w:p>
        </w:tc>
        <w:tc>
          <w:tcPr>
            <w:tcW w:w="934" w:type="dxa"/>
            <w:tcBorders>
              <w:top w:val="nil"/>
              <w:bottom w:val="nil"/>
            </w:tcBorders>
            <w:vAlign w:val="center"/>
          </w:tcPr>
          <w:p w:rsidR="007A24B7" w:rsidRDefault="007A24B7" w:rsidP="007A24B7">
            <w:pPr>
              <w:jc w:val="right"/>
              <w:rPr>
                <w:sz w:val="14"/>
                <w:szCs w:val="14"/>
              </w:rPr>
            </w:pPr>
            <w:r>
              <w:rPr>
                <w:sz w:val="14"/>
                <w:szCs w:val="14"/>
              </w:rPr>
              <w:t>22</w:t>
            </w:r>
          </w:p>
        </w:tc>
      </w:tr>
      <w:tr w:rsidR="007A24B7" w:rsidRPr="006D5F74" w:rsidTr="007A24B7">
        <w:trPr>
          <w:trHeight w:hRule="exact" w:val="216"/>
          <w:jc w:val="center"/>
        </w:trPr>
        <w:tc>
          <w:tcPr>
            <w:tcW w:w="3878" w:type="dxa"/>
            <w:tcBorders>
              <w:top w:val="nil"/>
              <w:bottom w:val="nil"/>
            </w:tcBorders>
            <w:shd w:val="clear" w:color="auto" w:fill="auto"/>
            <w:noWrap/>
            <w:vAlign w:val="center"/>
            <w:hideMark/>
          </w:tcPr>
          <w:p w:rsidR="007A24B7" w:rsidRPr="006D5F74" w:rsidRDefault="007A24B7" w:rsidP="00E6073D">
            <w:pPr>
              <w:ind w:left="174"/>
              <w:rPr>
                <w:sz w:val="15"/>
                <w:szCs w:val="15"/>
              </w:rPr>
            </w:pPr>
            <w:r w:rsidRPr="006D5F74">
              <w:rPr>
                <w:sz w:val="15"/>
                <w:szCs w:val="15"/>
              </w:rPr>
              <w:t xml:space="preserve">         Euro/</w:t>
            </w:r>
            <w:proofErr w:type="spellStart"/>
            <w:r w:rsidRPr="006D5F74">
              <w:rPr>
                <w:sz w:val="15"/>
                <w:szCs w:val="15"/>
              </w:rPr>
              <w:t>Sukuk</w:t>
            </w:r>
            <w:proofErr w:type="spellEnd"/>
            <w:r w:rsidRPr="006D5F74">
              <w:rPr>
                <w:sz w:val="15"/>
                <w:szCs w:val="15"/>
              </w:rPr>
              <w:t xml:space="preserve"> global bonds</w:t>
            </w:r>
          </w:p>
        </w:tc>
        <w:tc>
          <w:tcPr>
            <w:tcW w:w="843" w:type="dxa"/>
            <w:tcBorders>
              <w:top w:val="nil"/>
              <w:bottom w:val="nil"/>
            </w:tcBorders>
            <w:vAlign w:val="center"/>
          </w:tcPr>
          <w:p w:rsidR="007A24B7" w:rsidRPr="006D5F74" w:rsidRDefault="007A24B7" w:rsidP="00E6073D">
            <w:pPr>
              <w:jc w:val="right"/>
              <w:rPr>
                <w:sz w:val="14"/>
                <w:szCs w:val="14"/>
              </w:rPr>
            </w:pPr>
            <w:r w:rsidRPr="006D5F74">
              <w:rPr>
                <w:sz w:val="14"/>
                <w:szCs w:val="14"/>
              </w:rPr>
              <w:t>300</w:t>
            </w:r>
          </w:p>
        </w:tc>
        <w:tc>
          <w:tcPr>
            <w:tcW w:w="843" w:type="dxa"/>
            <w:tcBorders>
              <w:top w:val="nil"/>
              <w:bottom w:val="nil"/>
            </w:tcBorders>
            <w:vAlign w:val="center"/>
          </w:tcPr>
          <w:p w:rsidR="007A24B7" w:rsidRDefault="007A24B7" w:rsidP="00E6073D">
            <w:pPr>
              <w:jc w:val="right"/>
              <w:rPr>
                <w:sz w:val="14"/>
                <w:szCs w:val="14"/>
              </w:rPr>
            </w:pPr>
            <w:r>
              <w:rPr>
                <w:sz w:val="14"/>
                <w:szCs w:val="14"/>
              </w:rPr>
              <w:t>354</w:t>
            </w:r>
          </w:p>
        </w:tc>
        <w:tc>
          <w:tcPr>
            <w:tcW w:w="842"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366</w:t>
            </w:r>
          </w:p>
        </w:tc>
        <w:tc>
          <w:tcPr>
            <w:tcW w:w="842"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32</w:t>
            </w:r>
          </w:p>
        </w:tc>
        <w:tc>
          <w:tcPr>
            <w:tcW w:w="921"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137</w:t>
            </w:r>
          </w:p>
        </w:tc>
        <w:tc>
          <w:tcPr>
            <w:tcW w:w="866"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32</w:t>
            </w:r>
          </w:p>
        </w:tc>
        <w:tc>
          <w:tcPr>
            <w:tcW w:w="934" w:type="dxa"/>
            <w:tcBorders>
              <w:top w:val="nil"/>
              <w:bottom w:val="nil"/>
            </w:tcBorders>
            <w:vAlign w:val="center"/>
          </w:tcPr>
          <w:p w:rsidR="007A24B7" w:rsidRDefault="007A24B7" w:rsidP="007A24B7">
            <w:pPr>
              <w:jc w:val="right"/>
              <w:rPr>
                <w:sz w:val="14"/>
                <w:szCs w:val="14"/>
              </w:rPr>
            </w:pPr>
            <w:r>
              <w:rPr>
                <w:sz w:val="14"/>
                <w:szCs w:val="14"/>
              </w:rPr>
              <w:t>165</w:t>
            </w:r>
          </w:p>
        </w:tc>
      </w:tr>
      <w:tr w:rsidR="007A24B7" w:rsidRPr="006D5F74" w:rsidTr="007A24B7">
        <w:trPr>
          <w:trHeight w:hRule="exact" w:val="216"/>
          <w:jc w:val="center"/>
        </w:trPr>
        <w:tc>
          <w:tcPr>
            <w:tcW w:w="3878" w:type="dxa"/>
            <w:tcBorders>
              <w:top w:val="nil"/>
              <w:bottom w:val="nil"/>
            </w:tcBorders>
            <w:shd w:val="clear" w:color="auto" w:fill="auto"/>
            <w:noWrap/>
            <w:vAlign w:val="center"/>
            <w:hideMark/>
          </w:tcPr>
          <w:p w:rsidR="007A24B7" w:rsidRPr="006D5F74" w:rsidRDefault="007A24B7" w:rsidP="00E6073D">
            <w:pPr>
              <w:ind w:left="174"/>
              <w:rPr>
                <w:sz w:val="15"/>
                <w:szCs w:val="15"/>
              </w:rPr>
            </w:pPr>
            <w:r w:rsidRPr="006D5F74">
              <w:rPr>
                <w:sz w:val="15"/>
                <w:szCs w:val="15"/>
              </w:rPr>
              <w:t xml:space="preserve">         Local Currency Securities (PIBs)</w:t>
            </w:r>
          </w:p>
        </w:tc>
        <w:tc>
          <w:tcPr>
            <w:tcW w:w="843" w:type="dxa"/>
            <w:tcBorders>
              <w:top w:val="nil"/>
              <w:bottom w:val="nil"/>
            </w:tcBorders>
            <w:vAlign w:val="center"/>
          </w:tcPr>
          <w:p w:rsidR="007A24B7" w:rsidRPr="006D5F74" w:rsidRDefault="007A24B7" w:rsidP="00E6073D">
            <w:pPr>
              <w:jc w:val="right"/>
              <w:rPr>
                <w:sz w:val="14"/>
                <w:szCs w:val="14"/>
              </w:rPr>
            </w:pPr>
            <w:r w:rsidRPr="006D5F74">
              <w:rPr>
                <w:sz w:val="14"/>
                <w:szCs w:val="14"/>
              </w:rPr>
              <w:t>-</w:t>
            </w:r>
          </w:p>
        </w:tc>
        <w:tc>
          <w:tcPr>
            <w:tcW w:w="843" w:type="dxa"/>
            <w:tcBorders>
              <w:top w:val="nil"/>
              <w:bottom w:val="nil"/>
            </w:tcBorders>
            <w:vAlign w:val="center"/>
          </w:tcPr>
          <w:p w:rsidR="007A24B7" w:rsidRDefault="007A24B7" w:rsidP="00396F88">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w:t>
            </w:r>
          </w:p>
        </w:tc>
        <w:tc>
          <w:tcPr>
            <w:tcW w:w="921"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w:t>
            </w:r>
          </w:p>
        </w:tc>
        <w:tc>
          <w:tcPr>
            <w:tcW w:w="866"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w:t>
            </w:r>
          </w:p>
        </w:tc>
        <w:tc>
          <w:tcPr>
            <w:tcW w:w="934" w:type="dxa"/>
            <w:tcBorders>
              <w:top w:val="nil"/>
              <w:bottom w:val="nil"/>
            </w:tcBorders>
            <w:vAlign w:val="center"/>
          </w:tcPr>
          <w:p w:rsidR="007A24B7" w:rsidRDefault="007A24B7" w:rsidP="007A24B7">
            <w:pPr>
              <w:jc w:val="right"/>
              <w:rPr>
                <w:sz w:val="14"/>
                <w:szCs w:val="14"/>
              </w:rPr>
            </w:pPr>
            <w:r>
              <w:rPr>
                <w:sz w:val="14"/>
                <w:szCs w:val="14"/>
              </w:rPr>
              <w:t>-</w:t>
            </w:r>
          </w:p>
        </w:tc>
      </w:tr>
      <w:tr w:rsidR="007A24B7" w:rsidRPr="006D5F74" w:rsidTr="007A24B7">
        <w:trPr>
          <w:trHeight w:hRule="exact" w:val="216"/>
          <w:jc w:val="center"/>
        </w:trPr>
        <w:tc>
          <w:tcPr>
            <w:tcW w:w="3878" w:type="dxa"/>
            <w:tcBorders>
              <w:top w:val="nil"/>
              <w:bottom w:val="nil"/>
            </w:tcBorders>
            <w:shd w:val="clear" w:color="auto" w:fill="auto"/>
            <w:noWrap/>
            <w:vAlign w:val="center"/>
            <w:hideMark/>
          </w:tcPr>
          <w:p w:rsidR="007A24B7" w:rsidRPr="006D5F74" w:rsidRDefault="007A24B7" w:rsidP="00E6073D">
            <w:pPr>
              <w:ind w:left="174"/>
              <w:rPr>
                <w:sz w:val="15"/>
                <w:szCs w:val="15"/>
              </w:rPr>
            </w:pPr>
            <w:r w:rsidRPr="006D5F74">
              <w:rPr>
                <w:sz w:val="15"/>
                <w:szCs w:val="15"/>
              </w:rPr>
              <w:t xml:space="preserve">         Military</w:t>
            </w:r>
          </w:p>
        </w:tc>
        <w:tc>
          <w:tcPr>
            <w:tcW w:w="843" w:type="dxa"/>
            <w:tcBorders>
              <w:top w:val="nil"/>
              <w:bottom w:val="nil"/>
            </w:tcBorders>
            <w:vAlign w:val="center"/>
          </w:tcPr>
          <w:p w:rsidR="007A24B7" w:rsidRPr="006D5F74" w:rsidRDefault="007A24B7" w:rsidP="00E6073D">
            <w:pPr>
              <w:jc w:val="right"/>
              <w:rPr>
                <w:sz w:val="14"/>
                <w:szCs w:val="14"/>
              </w:rPr>
            </w:pPr>
            <w:r w:rsidRPr="006D5F74">
              <w:rPr>
                <w:sz w:val="14"/>
                <w:szCs w:val="14"/>
              </w:rPr>
              <w:t>1</w:t>
            </w:r>
          </w:p>
        </w:tc>
        <w:tc>
          <w:tcPr>
            <w:tcW w:w="843" w:type="dxa"/>
            <w:tcBorders>
              <w:top w:val="nil"/>
              <w:bottom w:val="nil"/>
            </w:tcBorders>
            <w:vAlign w:val="center"/>
          </w:tcPr>
          <w:p w:rsidR="007A24B7" w:rsidRDefault="007A24B7"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w:t>
            </w:r>
          </w:p>
        </w:tc>
        <w:tc>
          <w:tcPr>
            <w:tcW w:w="921"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w:t>
            </w:r>
          </w:p>
        </w:tc>
        <w:tc>
          <w:tcPr>
            <w:tcW w:w="866"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w:t>
            </w:r>
          </w:p>
        </w:tc>
        <w:tc>
          <w:tcPr>
            <w:tcW w:w="934" w:type="dxa"/>
            <w:tcBorders>
              <w:top w:val="nil"/>
              <w:bottom w:val="nil"/>
            </w:tcBorders>
            <w:vAlign w:val="center"/>
          </w:tcPr>
          <w:p w:rsidR="007A24B7" w:rsidRDefault="007A24B7" w:rsidP="007A24B7">
            <w:pPr>
              <w:jc w:val="right"/>
              <w:rPr>
                <w:sz w:val="14"/>
                <w:szCs w:val="14"/>
              </w:rPr>
            </w:pPr>
            <w:r>
              <w:rPr>
                <w:sz w:val="14"/>
                <w:szCs w:val="14"/>
              </w:rPr>
              <w:t>-</w:t>
            </w:r>
          </w:p>
        </w:tc>
      </w:tr>
      <w:tr w:rsidR="007A24B7" w:rsidRPr="006D5F74" w:rsidTr="007A24B7">
        <w:trPr>
          <w:trHeight w:hRule="exact" w:val="216"/>
          <w:jc w:val="center"/>
        </w:trPr>
        <w:tc>
          <w:tcPr>
            <w:tcW w:w="3878" w:type="dxa"/>
            <w:tcBorders>
              <w:top w:val="nil"/>
              <w:bottom w:val="nil"/>
            </w:tcBorders>
            <w:shd w:val="clear" w:color="auto" w:fill="auto"/>
            <w:noWrap/>
            <w:vAlign w:val="center"/>
            <w:hideMark/>
          </w:tcPr>
          <w:p w:rsidR="007A24B7" w:rsidRPr="006D5F74" w:rsidRDefault="007A24B7" w:rsidP="00E6073D">
            <w:pPr>
              <w:ind w:left="174"/>
              <w:rPr>
                <w:sz w:val="15"/>
                <w:szCs w:val="15"/>
              </w:rPr>
            </w:pPr>
            <w:r w:rsidRPr="006D5F74">
              <w:rPr>
                <w:sz w:val="15"/>
                <w:szCs w:val="15"/>
              </w:rPr>
              <w:t xml:space="preserve">         Commercial loans /credits</w:t>
            </w:r>
          </w:p>
        </w:tc>
        <w:tc>
          <w:tcPr>
            <w:tcW w:w="843" w:type="dxa"/>
            <w:tcBorders>
              <w:top w:val="nil"/>
              <w:bottom w:val="nil"/>
            </w:tcBorders>
            <w:vAlign w:val="center"/>
          </w:tcPr>
          <w:p w:rsidR="007A24B7" w:rsidRPr="006D5F74" w:rsidRDefault="007A24B7" w:rsidP="00E6073D">
            <w:pPr>
              <w:jc w:val="right"/>
              <w:rPr>
                <w:sz w:val="14"/>
                <w:szCs w:val="14"/>
              </w:rPr>
            </w:pPr>
            <w:r w:rsidRPr="006D5F74">
              <w:rPr>
                <w:sz w:val="14"/>
                <w:szCs w:val="14"/>
              </w:rPr>
              <w:t>9</w:t>
            </w:r>
          </w:p>
        </w:tc>
        <w:tc>
          <w:tcPr>
            <w:tcW w:w="843" w:type="dxa"/>
            <w:tcBorders>
              <w:top w:val="nil"/>
              <w:bottom w:val="nil"/>
            </w:tcBorders>
            <w:vAlign w:val="center"/>
          </w:tcPr>
          <w:p w:rsidR="007A24B7" w:rsidRDefault="007A24B7" w:rsidP="00E6073D">
            <w:pPr>
              <w:jc w:val="right"/>
              <w:rPr>
                <w:sz w:val="14"/>
                <w:szCs w:val="14"/>
              </w:rPr>
            </w:pPr>
            <w:r>
              <w:rPr>
                <w:sz w:val="14"/>
                <w:szCs w:val="14"/>
              </w:rPr>
              <w:t>33</w:t>
            </w:r>
          </w:p>
        </w:tc>
        <w:tc>
          <w:tcPr>
            <w:tcW w:w="842"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66</w:t>
            </w:r>
          </w:p>
        </w:tc>
        <w:tc>
          <w:tcPr>
            <w:tcW w:w="842"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7</w:t>
            </w:r>
          </w:p>
        </w:tc>
        <w:tc>
          <w:tcPr>
            <w:tcW w:w="921"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15</w:t>
            </w:r>
          </w:p>
        </w:tc>
        <w:tc>
          <w:tcPr>
            <w:tcW w:w="866"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22</w:t>
            </w:r>
          </w:p>
        </w:tc>
        <w:tc>
          <w:tcPr>
            <w:tcW w:w="934" w:type="dxa"/>
            <w:tcBorders>
              <w:top w:val="nil"/>
              <w:bottom w:val="nil"/>
            </w:tcBorders>
            <w:vAlign w:val="center"/>
          </w:tcPr>
          <w:p w:rsidR="007A24B7" w:rsidRDefault="007A24B7" w:rsidP="007A24B7">
            <w:pPr>
              <w:jc w:val="right"/>
              <w:rPr>
                <w:sz w:val="14"/>
                <w:szCs w:val="14"/>
              </w:rPr>
            </w:pPr>
            <w:r>
              <w:rPr>
                <w:sz w:val="14"/>
                <w:szCs w:val="14"/>
              </w:rPr>
              <w:t>23</w:t>
            </w:r>
          </w:p>
        </w:tc>
      </w:tr>
      <w:tr w:rsidR="007A24B7" w:rsidRPr="006D5F74" w:rsidTr="007A24B7">
        <w:trPr>
          <w:trHeight w:hRule="exact" w:val="216"/>
          <w:jc w:val="center"/>
        </w:trPr>
        <w:tc>
          <w:tcPr>
            <w:tcW w:w="3878" w:type="dxa"/>
            <w:tcBorders>
              <w:top w:val="nil"/>
              <w:bottom w:val="nil"/>
            </w:tcBorders>
            <w:shd w:val="clear" w:color="auto" w:fill="auto"/>
            <w:noWrap/>
            <w:vAlign w:val="center"/>
            <w:hideMark/>
          </w:tcPr>
          <w:p w:rsidR="007A24B7" w:rsidRPr="006D5F74" w:rsidRDefault="007A24B7" w:rsidP="00E6073D">
            <w:pPr>
              <w:ind w:left="174"/>
              <w:rPr>
                <w:sz w:val="15"/>
                <w:szCs w:val="15"/>
              </w:rPr>
            </w:pPr>
            <w:r w:rsidRPr="006D5F74">
              <w:rPr>
                <w:sz w:val="15"/>
                <w:szCs w:val="15"/>
              </w:rPr>
              <w:t xml:space="preserve">         Saudi fund for development.(SFD)</w:t>
            </w:r>
          </w:p>
        </w:tc>
        <w:tc>
          <w:tcPr>
            <w:tcW w:w="843" w:type="dxa"/>
            <w:tcBorders>
              <w:top w:val="nil"/>
              <w:bottom w:val="nil"/>
            </w:tcBorders>
            <w:vAlign w:val="center"/>
          </w:tcPr>
          <w:p w:rsidR="007A24B7" w:rsidRPr="006D5F74" w:rsidRDefault="007A24B7" w:rsidP="00E6073D">
            <w:pPr>
              <w:jc w:val="right"/>
              <w:rPr>
                <w:sz w:val="14"/>
                <w:szCs w:val="14"/>
              </w:rPr>
            </w:pPr>
            <w:r w:rsidRPr="006D5F74">
              <w:rPr>
                <w:sz w:val="14"/>
                <w:szCs w:val="14"/>
              </w:rPr>
              <w:t>..</w:t>
            </w:r>
          </w:p>
        </w:tc>
        <w:tc>
          <w:tcPr>
            <w:tcW w:w="843" w:type="dxa"/>
            <w:tcBorders>
              <w:top w:val="nil"/>
              <w:bottom w:val="nil"/>
            </w:tcBorders>
            <w:vAlign w:val="center"/>
          </w:tcPr>
          <w:p w:rsidR="007A24B7" w:rsidRDefault="007A24B7"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w:t>
            </w:r>
          </w:p>
        </w:tc>
        <w:tc>
          <w:tcPr>
            <w:tcW w:w="921"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w:t>
            </w:r>
          </w:p>
        </w:tc>
        <w:tc>
          <w:tcPr>
            <w:tcW w:w="866"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w:t>
            </w:r>
          </w:p>
        </w:tc>
        <w:tc>
          <w:tcPr>
            <w:tcW w:w="934" w:type="dxa"/>
            <w:tcBorders>
              <w:top w:val="nil"/>
              <w:bottom w:val="nil"/>
            </w:tcBorders>
            <w:vAlign w:val="center"/>
          </w:tcPr>
          <w:p w:rsidR="007A24B7" w:rsidRDefault="007A24B7" w:rsidP="007A24B7">
            <w:pPr>
              <w:jc w:val="right"/>
              <w:rPr>
                <w:sz w:val="14"/>
                <w:szCs w:val="14"/>
              </w:rPr>
            </w:pPr>
            <w:r>
              <w:rPr>
                <w:sz w:val="14"/>
                <w:szCs w:val="14"/>
              </w:rPr>
              <w:t>-</w:t>
            </w:r>
          </w:p>
        </w:tc>
      </w:tr>
      <w:tr w:rsidR="007A24B7" w:rsidRPr="006D5F74" w:rsidTr="007A24B7">
        <w:trPr>
          <w:trHeight w:hRule="exact" w:val="216"/>
          <w:jc w:val="center"/>
        </w:trPr>
        <w:tc>
          <w:tcPr>
            <w:tcW w:w="3878" w:type="dxa"/>
            <w:tcBorders>
              <w:top w:val="nil"/>
              <w:bottom w:val="nil"/>
            </w:tcBorders>
            <w:shd w:val="clear" w:color="auto" w:fill="auto"/>
            <w:noWrap/>
            <w:vAlign w:val="center"/>
            <w:hideMark/>
          </w:tcPr>
          <w:p w:rsidR="007A24B7" w:rsidRPr="006D5F74" w:rsidRDefault="007A24B7" w:rsidP="00E6073D">
            <w:pPr>
              <w:ind w:left="174"/>
              <w:rPr>
                <w:sz w:val="15"/>
                <w:szCs w:val="15"/>
              </w:rPr>
            </w:pPr>
            <w:r w:rsidRPr="006D5F74">
              <w:rPr>
                <w:sz w:val="15"/>
                <w:szCs w:val="15"/>
              </w:rPr>
              <w:t xml:space="preserve">         SAFE Chi</w:t>
            </w:r>
            <w:r w:rsidR="001510EB">
              <w:rPr>
                <w:sz w:val="15"/>
                <w:szCs w:val="15"/>
              </w:rPr>
              <w:t>na</w:t>
            </w:r>
            <w:r w:rsidRPr="006D5F74">
              <w:rPr>
                <w:sz w:val="15"/>
                <w:szCs w:val="15"/>
              </w:rPr>
              <w:t xml:space="preserve"> deposits</w:t>
            </w:r>
          </w:p>
        </w:tc>
        <w:tc>
          <w:tcPr>
            <w:tcW w:w="843" w:type="dxa"/>
            <w:tcBorders>
              <w:top w:val="nil"/>
              <w:bottom w:val="nil"/>
            </w:tcBorders>
            <w:vAlign w:val="center"/>
          </w:tcPr>
          <w:p w:rsidR="007A24B7" w:rsidRPr="006D5F74" w:rsidRDefault="007A24B7" w:rsidP="00E6073D">
            <w:pPr>
              <w:jc w:val="right"/>
              <w:rPr>
                <w:sz w:val="14"/>
                <w:szCs w:val="14"/>
              </w:rPr>
            </w:pPr>
            <w:r w:rsidRPr="006D5F74">
              <w:rPr>
                <w:sz w:val="14"/>
                <w:szCs w:val="14"/>
              </w:rPr>
              <w:t>4</w:t>
            </w:r>
          </w:p>
        </w:tc>
        <w:tc>
          <w:tcPr>
            <w:tcW w:w="843" w:type="dxa"/>
            <w:tcBorders>
              <w:top w:val="nil"/>
              <w:bottom w:val="nil"/>
            </w:tcBorders>
            <w:vAlign w:val="center"/>
          </w:tcPr>
          <w:p w:rsidR="007A24B7" w:rsidRDefault="007A24B7" w:rsidP="00E6073D">
            <w:pPr>
              <w:jc w:val="right"/>
              <w:rPr>
                <w:sz w:val="14"/>
                <w:szCs w:val="14"/>
              </w:rPr>
            </w:pPr>
            <w:r>
              <w:rPr>
                <w:sz w:val="14"/>
                <w:szCs w:val="14"/>
              </w:rPr>
              <w:t>10</w:t>
            </w:r>
          </w:p>
        </w:tc>
        <w:tc>
          <w:tcPr>
            <w:tcW w:w="842"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10</w:t>
            </w:r>
          </w:p>
        </w:tc>
        <w:tc>
          <w:tcPr>
            <w:tcW w:w="842"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5</w:t>
            </w:r>
          </w:p>
        </w:tc>
        <w:tc>
          <w:tcPr>
            <w:tcW w:w="921"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6</w:t>
            </w:r>
          </w:p>
        </w:tc>
        <w:tc>
          <w:tcPr>
            <w:tcW w:w="866"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w:t>
            </w:r>
          </w:p>
        </w:tc>
        <w:tc>
          <w:tcPr>
            <w:tcW w:w="934" w:type="dxa"/>
            <w:tcBorders>
              <w:top w:val="nil"/>
              <w:bottom w:val="nil"/>
            </w:tcBorders>
            <w:vAlign w:val="center"/>
          </w:tcPr>
          <w:p w:rsidR="007A24B7" w:rsidRDefault="007A24B7" w:rsidP="007A24B7">
            <w:pPr>
              <w:jc w:val="right"/>
              <w:rPr>
                <w:sz w:val="14"/>
                <w:szCs w:val="14"/>
              </w:rPr>
            </w:pPr>
            <w:r>
              <w:rPr>
                <w:sz w:val="14"/>
                <w:szCs w:val="14"/>
              </w:rPr>
              <w:t>-</w:t>
            </w:r>
          </w:p>
        </w:tc>
      </w:tr>
      <w:tr w:rsidR="007A24B7" w:rsidRPr="006D5F74" w:rsidTr="007A24B7">
        <w:trPr>
          <w:trHeight w:hRule="exact" w:val="216"/>
          <w:jc w:val="center"/>
        </w:trPr>
        <w:tc>
          <w:tcPr>
            <w:tcW w:w="3878" w:type="dxa"/>
            <w:tcBorders>
              <w:top w:val="nil"/>
              <w:bottom w:val="nil"/>
            </w:tcBorders>
            <w:shd w:val="clear" w:color="auto" w:fill="auto"/>
            <w:noWrap/>
            <w:vAlign w:val="center"/>
            <w:hideMark/>
          </w:tcPr>
          <w:p w:rsidR="007A24B7" w:rsidRPr="006D5F74" w:rsidRDefault="007A24B7" w:rsidP="00E6073D">
            <w:pPr>
              <w:ind w:left="174"/>
              <w:rPr>
                <w:sz w:val="15"/>
                <w:szCs w:val="15"/>
              </w:rPr>
            </w:pPr>
            <w:r w:rsidRPr="006D5F74">
              <w:rPr>
                <w:sz w:val="15"/>
                <w:szCs w:val="15"/>
              </w:rPr>
              <w:t xml:space="preserve">         NBP/BOC deposits</w:t>
            </w:r>
          </w:p>
        </w:tc>
        <w:tc>
          <w:tcPr>
            <w:tcW w:w="843" w:type="dxa"/>
            <w:tcBorders>
              <w:top w:val="nil"/>
              <w:bottom w:val="nil"/>
            </w:tcBorders>
            <w:vAlign w:val="center"/>
          </w:tcPr>
          <w:p w:rsidR="007A24B7" w:rsidRPr="006D5F74" w:rsidRDefault="007A24B7" w:rsidP="00E6073D">
            <w:pPr>
              <w:jc w:val="right"/>
              <w:rPr>
                <w:sz w:val="14"/>
                <w:szCs w:val="14"/>
              </w:rPr>
            </w:pPr>
            <w:r w:rsidRPr="006D5F74">
              <w:rPr>
                <w:sz w:val="14"/>
                <w:szCs w:val="14"/>
              </w:rPr>
              <w:t>-</w:t>
            </w:r>
          </w:p>
        </w:tc>
        <w:tc>
          <w:tcPr>
            <w:tcW w:w="843" w:type="dxa"/>
            <w:tcBorders>
              <w:top w:val="nil"/>
              <w:bottom w:val="nil"/>
            </w:tcBorders>
            <w:vAlign w:val="center"/>
          </w:tcPr>
          <w:p w:rsidR="007A24B7" w:rsidRDefault="007A24B7"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w:t>
            </w:r>
          </w:p>
        </w:tc>
        <w:tc>
          <w:tcPr>
            <w:tcW w:w="921"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w:t>
            </w:r>
          </w:p>
        </w:tc>
        <w:tc>
          <w:tcPr>
            <w:tcW w:w="866"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w:t>
            </w:r>
          </w:p>
        </w:tc>
        <w:tc>
          <w:tcPr>
            <w:tcW w:w="934" w:type="dxa"/>
            <w:tcBorders>
              <w:top w:val="nil"/>
              <w:bottom w:val="nil"/>
            </w:tcBorders>
            <w:vAlign w:val="center"/>
          </w:tcPr>
          <w:p w:rsidR="007A24B7" w:rsidRDefault="007A24B7" w:rsidP="007A24B7">
            <w:pPr>
              <w:jc w:val="right"/>
              <w:rPr>
                <w:sz w:val="14"/>
                <w:szCs w:val="14"/>
              </w:rPr>
            </w:pPr>
            <w:r>
              <w:rPr>
                <w:sz w:val="14"/>
                <w:szCs w:val="14"/>
              </w:rPr>
              <w:t>-</w:t>
            </w:r>
          </w:p>
        </w:tc>
      </w:tr>
      <w:tr w:rsidR="007A24B7" w:rsidRPr="006D5F74" w:rsidTr="007A24B7">
        <w:trPr>
          <w:trHeight w:hRule="exact" w:val="216"/>
          <w:jc w:val="center"/>
        </w:trPr>
        <w:tc>
          <w:tcPr>
            <w:tcW w:w="3878" w:type="dxa"/>
            <w:tcBorders>
              <w:top w:val="nil"/>
              <w:bottom w:val="nil"/>
            </w:tcBorders>
            <w:shd w:val="clear" w:color="auto" w:fill="auto"/>
            <w:noWrap/>
            <w:vAlign w:val="center"/>
            <w:hideMark/>
          </w:tcPr>
          <w:p w:rsidR="007A24B7" w:rsidRPr="006D5F74" w:rsidRDefault="007A24B7" w:rsidP="00E6073D">
            <w:pPr>
              <w:rPr>
                <w:b/>
                <w:bCs/>
                <w:sz w:val="15"/>
                <w:szCs w:val="15"/>
              </w:rPr>
            </w:pPr>
            <w:r w:rsidRPr="006D5F74">
              <w:rPr>
                <w:b/>
                <w:bCs/>
                <w:sz w:val="15"/>
                <w:szCs w:val="15"/>
              </w:rPr>
              <w:t xml:space="preserve">     ii). Short-term (&lt; I year )</w:t>
            </w:r>
          </w:p>
        </w:tc>
        <w:tc>
          <w:tcPr>
            <w:tcW w:w="843" w:type="dxa"/>
            <w:tcBorders>
              <w:top w:val="nil"/>
              <w:bottom w:val="nil"/>
            </w:tcBorders>
            <w:vAlign w:val="center"/>
          </w:tcPr>
          <w:p w:rsidR="007A24B7" w:rsidRPr="006D5F74" w:rsidRDefault="007A24B7" w:rsidP="00E6073D">
            <w:pPr>
              <w:jc w:val="right"/>
              <w:rPr>
                <w:b/>
                <w:bCs/>
                <w:sz w:val="14"/>
                <w:szCs w:val="14"/>
              </w:rPr>
            </w:pPr>
            <w:r w:rsidRPr="006D5F74">
              <w:rPr>
                <w:b/>
                <w:bCs/>
                <w:sz w:val="14"/>
                <w:szCs w:val="14"/>
              </w:rPr>
              <w:t>22</w:t>
            </w:r>
          </w:p>
        </w:tc>
        <w:tc>
          <w:tcPr>
            <w:tcW w:w="843" w:type="dxa"/>
            <w:tcBorders>
              <w:top w:val="nil"/>
              <w:bottom w:val="nil"/>
            </w:tcBorders>
            <w:vAlign w:val="center"/>
          </w:tcPr>
          <w:p w:rsidR="007A24B7" w:rsidRDefault="007A24B7" w:rsidP="00E6073D">
            <w:pPr>
              <w:jc w:val="right"/>
              <w:rPr>
                <w:b/>
                <w:bCs/>
                <w:sz w:val="14"/>
                <w:szCs w:val="14"/>
              </w:rPr>
            </w:pPr>
            <w:r>
              <w:rPr>
                <w:b/>
                <w:bCs/>
                <w:sz w:val="14"/>
                <w:szCs w:val="14"/>
              </w:rPr>
              <w:t>69</w:t>
            </w:r>
          </w:p>
        </w:tc>
        <w:tc>
          <w:tcPr>
            <w:tcW w:w="842" w:type="dxa"/>
            <w:tcBorders>
              <w:top w:val="nil"/>
              <w:bottom w:val="nil"/>
            </w:tcBorders>
            <w:shd w:val="clear" w:color="auto" w:fill="auto"/>
            <w:noWrap/>
            <w:vAlign w:val="center"/>
            <w:hideMark/>
          </w:tcPr>
          <w:p w:rsidR="007A24B7" w:rsidRDefault="007A24B7" w:rsidP="007A24B7">
            <w:pPr>
              <w:jc w:val="right"/>
              <w:rPr>
                <w:b/>
                <w:bCs/>
                <w:sz w:val="14"/>
                <w:szCs w:val="14"/>
              </w:rPr>
            </w:pPr>
            <w:r>
              <w:rPr>
                <w:b/>
                <w:bCs/>
                <w:sz w:val="14"/>
                <w:szCs w:val="14"/>
              </w:rPr>
              <w:t>58</w:t>
            </w:r>
          </w:p>
        </w:tc>
        <w:tc>
          <w:tcPr>
            <w:tcW w:w="842" w:type="dxa"/>
            <w:tcBorders>
              <w:top w:val="nil"/>
              <w:bottom w:val="nil"/>
            </w:tcBorders>
            <w:shd w:val="clear" w:color="auto" w:fill="auto"/>
            <w:noWrap/>
            <w:vAlign w:val="center"/>
            <w:hideMark/>
          </w:tcPr>
          <w:p w:rsidR="007A24B7" w:rsidRDefault="007A24B7" w:rsidP="007A24B7">
            <w:pPr>
              <w:jc w:val="right"/>
              <w:rPr>
                <w:b/>
                <w:bCs/>
                <w:sz w:val="14"/>
                <w:szCs w:val="14"/>
              </w:rPr>
            </w:pPr>
            <w:r>
              <w:rPr>
                <w:b/>
                <w:bCs/>
                <w:sz w:val="14"/>
                <w:szCs w:val="14"/>
              </w:rPr>
              <w:t>9</w:t>
            </w:r>
          </w:p>
        </w:tc>
        <w:tc>
          <w:tcPr>
            <w:tcW w:w="921" w:type="dxa"/>
            <w:tcBorders>
              <w:top w:val="nil"/>
              <w:bottom w:val="nil"/>
            </w:tcBorders>
            <w:shd w:val="clear" w:color="auto" w:fill="auto"/>
            <w:noWrap/>
            <w:vAlign w:val="center"/>
            <w:hideMark/>
          </w:tcPr>
          <w:p w:rsidR="007A24B7" w:rsidRDefault="007A24B7" w:rsidP="007A24B7">
            <w:pPr>
              <w:jc w:val="right"/>
              <w:rPr>
                <w:b/>
                <w:bCs/>
                <w:sz w:val="14"/>
                <w:szCs w:val="14"/>
              </w:rPr>
            </w:pPr>
            <w:r>
              <w:rPr>
                <w:b/>
                <w:bCs/>
                <w:sz w:val="14"/>
                <w:szCs w:val="14"/>
              </w:rPr>
              <w:t>10</w:t>
            </w:r>
          </w:p>
        </w:tc>
        <w:tc>
          <w:tcPr>
            <w:tcW w:w="866" w:type="dxa"/>
            <w:tcBorders>
              <w:top w:val="nil"/>
              <w:bottom w:val="nil"/>
            </w:tcBorders>
            <w:shd w:val="clear" w:color="auto" w:fill="auto"/>
            <w:noWrap/>
            <w:vAlign w:val="center"/>
            <w:hideMark/>
          </w:tcPr>
          <w:p w:rsidR="007A24B7" w:rsidRDefault="007A24B7" w:rsidP="007A24B7">
            <w:pPr>
              <w:jc w:val="right"/>
              <w:rPr>
                <w:b/>
                <w:bCs/>
                <w:sz w:val="14"/>
                <w:szCs w:val="14"/>
              </w:rPr>
            </w:pPr>
            <w:r>
              <w:rPr>
                <w:b/>
                <w:bCs/>
                <w:sz w:val="14"/>
                <w:szCs w:val="14"/>
              </w:rPr>
              <w:t>9</w:t>
            </w:r>
          </w:p>
        </w:tc>
        <w:tc>
          <w:tcPr>
            <w:tcW w:w="934" w:type="dxa"/>
            <w:tcBorders>
              <w:top w:val="nil"/>
              <w:bottom w:val="nil"/>
            </w:tcBorders>
            <w:vAlign w:val="center"/>
          </w:tcPr>
          <w:p w:rsidR="007A24B7" w:rsidRDefault="007A24B7" w:rsidP="007A24B7">
            <w:pPr>
              <w:jc w:val="right"/>
              <w:rPr>
                <w:b/>
                <w:bCs/>
                <w:sz w:val="14"/>
                <w:szCs w:val="14"/>
              </w:rPr>
            </w:pPr>
            <w:r>
              <w:rPr>
                <w:b/>
                <w:bCs/>
                <w:sz w:val="14"/>
                <w:szCs w:val="14"/>
              </w:rPr>
              <w:t>29</w:t>
            </w:r>
          </w:p>
        </w:tc>
      </w:tr>
      <w:tr w:rsidR="007A24B7" w:rsidRPr="006D5F74" w:rsidTr="007A24B7">
        <w:trPr>
          <w:trHeight w:hRule="exact" w:val="216"/>
          <w:jc w:val="center"/>
        </w:trPr>
        <w:tc>
          <w:tcPr>
            <w:tcW w:w="3878" w:type="dxa"/>
            <w:tcBorders>
              <w:top w:val="nil"/>
              <w:bottom w:val="nil"/>
            </w:tcBorders>
            <w:shd w:val="clear" w:color="auto" w:fill="auto"/>
            <w:noWrap/>
            <w:vAlign w:val="center"/>
            <w:hideMark/>
          </w:tcPr>
          <w:p w:rsidR="007A24B7" w:rsidRPr="006D5F74" w:rsidRDefault="007A24B7" w:rsidP="00E6073D">
            <w:pPr>
              <w:ind w:left="174"/>
              <w:rPr>
                <w:sz w:val="15"/>
                <w:szCs w:val="15"/>
              </w:rPr>
            </w:pPr>
            <w:r w:rsidRPr="006D5F74">
              <w:rPr>
                <w:sz w:val="15"/>
                <w:szCs w:val="15"/>
              </w:rPr>
              <w:t xml:space="preserve">        Multilateral</w:t>
            </w:r>
          </w:p>
        </w:tc>
        <w:tc>
          <w:tcPr>
            <w:tcW w:w="843" w:type="dxa"/>
            <w:tcBorders>
              <w:top w:val="nil"/>
              <w:bottom w:val="nil"/>
            </w:tcBorders>
            <w:vAlign w:val="center"/>
          </w:tcPr>
          <w:p w:rsidR="007A24B7" w:rsidRPr="006D5F74" w:rsidRDefault="007A24B7" w:rsidP="00E6073D">
            <w:pPr>
              <w:jc w:val="right"/>
              <w:rPr>
                <w:sz w:val="14"/>
                <w:szCs w:val="14"/>
              </w:rPr>
            </w:pPr>
            <w:r w:rsidRPr="006D5F74">
              <w:rPr>
                <w:sz w:val="14"/>
                <w:szCs w:val="14"/>
              </w:rPr>
              <w:t>19</w:t>
            </w:r>
          </w:p>
        </w:tc>
        <w:tc>
          <w:tcPr>
            <w:tcW w:w="843" w:type="dxa"/>
            <w:tcBorders>
              <w:top w:val="nil"/>
              <w:bottom w:val="nil"/>
            </w:tcBorders>
            <w:vAlign w:val="center"/>
          </w:tcPr>
          <w:p w:rsidR="007A24B7" w:rsidRDefault="007A24B7" w:rsidP="00E6073D">
            <w:pPr>
              <w:jc w:val="right"/>
              <w:rPr>
                <w:sz w:val="14"/>
                <w:szCs w:val="14"/>
              </w:rPr>
            </w:pPr>
            <w:r>
              <w:rPr>
                <w:sz w:val="14"/>
                <w:szCs w:val="14"/>
              </w:rPr>
              <w:t>47</w:t>
            </w:r>
          </w:p>
        </w:tc>
        <w:tc>
          <w:tcPr>
            <w:tcW w:w="842"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51</w:t>
            </w:r>
          </w:p>
        </w:tc>
        <w:tc>
          <w:tcPr>
            <w:tcW w:w="842"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3</w:t>
            </w:r>
          </w:p>
        </w:tc>
        <w:tc>
          <w:tcPr>
            <w:tcW w:w="921"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10</w:t>
            </w:r>
          </w:p>
        </w:tc>
        <w:tc>
          <w:tcPr>
            <w:tcW w:w="866"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9</w:t>
            </w:r>
          </w:p>
        </w:tc>
        <w:tc>
          <w:tcPr>
            <w:tcW w:w="934" w:type="dxa"/>
            <w:tcBorders>
              <w:top w:val="nil"/>
              <w:bottom w:val="nil"/>
            </w:tcBorders>
            <w:vAlign w:val="center"/>
          </w:tcPr>
          <w:p w:rsidR="007A24B7" w:rsidRDefault="007A24B7" w:rsidP="007A24B7">
            <w:pPr>
              <w:jc w:val="right"/>
              <w:rPr>
                <w:sz w:val="14"/>
                <w:szCs w:val="14"/>
              </w:rPr>
            </w:pPr>
            <w:r>
              <w:rPr>
                <w:sz w:val="14"/>
                <w:szCs w:val="14"/>
              </w:rPr>
              <w:t>29</w:t>
            </w:r>
          </w:p>
        </w:tc>
      </w:tr>
      <w:tr w:rsidR="007A24B7" w:rsidRPr="006D5F74" w:rsidTr="007A24B7">
        <w:trPr>
          <w:trHeight w:hRule="exact" w:val="216"/>
          <w:jc w:val="center"/>
        </w:trPr>
        <w:tc>
          <w:tcPr>
            <w:tcW w:w="3878" w:type="dxa"/>
            <w:tcBorders>
              <w:top w:val="nil"/>
              <w:bottom w:val="nil"/>
            </w:tcBorders>
            <w:shd w:val="clear" w:color="auto" w:fill="auto"/>
            <w:noWrap/>
            <w:vAlign w:val="center"/>
            <w:hideMark/>
          </w:tcPr>
          <w:p w:rsidR="007A24B7" w:rsidRPr="006D5F74" w:rsidRDefault="007A24B7" w:rsidP="00E6073D">
            <w:pPr>
              <w:ind w:left="174"/>
              <w:rPr>
                <w:sz w:val="15"/>
                <w:szCs w:val="15"/>
              </w:rPr>
            </w:pPr>
            <w:r w:rsidRPr="006D5F74">
              <w:rPr>
                <w:sz w:val="15"/>
                <w:szCs w:val="15"/>
              </w:rPr>
              <w:t xml:space="preserve">        Commercial Loans /Credits</w:t>
            </w:r>
          </w:p>
        </w:tc>
        <w:tc>
          <w:tcPr>
            <w:tcW w:w="843" w:type="dxa"/>
            <w:tcBorders>
              <w:top w:val="nil"/>
              <w:bottom w:val="nil"/>
            </w:tcBorders>
            <w:vAlign w:val="center"/>
          </w:tcPr>
          <w:p w:rsidR="007A24B7" w:rsidRPr="006D5F74" w:rsidRDefault="007A24B7" w:rsidP="00E6073D">
            <w:pPr>
              <w:jc w:val="right"/>
              <w:rPr>
                <w:sz w:val="14"/>
                <w:szCs w:val="14"/>
              </w:rPr>
            </w:pPr>
            <w:r w:rsidRPr="006D5F74">
              <w:rPr>
                <w:sz w:val="14"/>
                <w:szCs w:val="14"/>
              </w:rPr>
              <w:t>4</w:t>
            </w:r>
          </w:p>
        </w:tc>
        <w:tc>
          <w:tcPr>
            <w:tcW w:w="843" w:type="dxa"/>
            <w:tcBorders>
              <w:top w:val="nil"/>
              <w:bottom w:val="nil"/>
            </w:tcBorders>
            <w:vAlign w:val="center"/>
          </w:tcPr>
          <w:p w:rsidR="007A24B7" w:rsidRDefault="007A24B7" w:rsidP="00E6073D">
            <w:pPr>
              <w:jc w:val="right"/>
              <w:rPr>
                <w:sz w:val="14"/>
                <w:szCs w:val="14"/>
              </w:rPr>
            </w:pPr>
            <w:r>
              <w:rPr>
                <w:sz w:val="14"/>
                <w:szCs w:val="14"/>
              </w:rPr>
              <w:t>22</w:t>
            </w:r>
          </w:p>
        </w:tc>
        <w:tc>
          <w:tcPr>
            <w:tcW w:w="842"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7</w:t>
            </w:r>
          </w:p>
        </w:tc>
        <w:tc>
          <w:tcPr>
            <w:tcW w:w="842"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7</w:t>
            </w:r>
          </w:p>
        </w:tc>
        <w:tc>
          <w:tcPr>
            <w:tcW w:w="921"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w:t>
            </w:r>
          </w:p>
        </w:tc>
        <w:tc>
          <w:tcPr>
            <w:tcW w:w="866"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w:t>
            </w:r>
          </w:p>
        </w:tc>
        <w:tc>
          <w:tcPr>
            <w:tcW w:w="934" w:type="dxa"/>
            <w:tcBorders>
              <w:top w:val="nil"/>
              <w:bottom w:val="nil"/>
            </w:tcBorders>
            <w:vAlign w:val="center"/>
          </w:tcPr>
          <w:p w:rsidR="007A24B7" w:rsidRDefault="007A24B7" w:rsidP="007A24B7">
            <w:pPr>
              <w:jc w:val="right"/>
              <w:rPr>
                <w:sz w:val="14"/>
                <w:szCs w:val="14"/>
              </w:rPr>
            </w:pPr>
            <w:r>
              <w:rPr>
                <w:sz w:val="14"/>
                <w:szCs w:val="14"/>
              </w:rPr>
              <w:t>-</w:t>
            </w:r>
          </w:p>
        </w:tc>
      </w:tr>
      <w:tr w:rsidR="007A24B7" w:rsidRPr="006D5F74" w:rsidTr="007A24B7">
        <w:trPr>
          <w:trHeight w:hRule="exact" w:val="216"/>
          <w:jc w:val="center"/>
        </w:trPr>
        <w:tc>
          <w:tcPr>
            <w:tcW w:w="3878" w:type="dxa"/>
            <w:tcBorders>
              <w:top w:val="nil"/>
              <w:bottom w:val="nil"/>
            </w:tcBorders>
            <w:shd w:val="clear" w:color="auto" w:fill="auto"/>
            <w:noWrap/>
            <w:vAlign w:val="center"/>
            <w:hideMark/>
          </w:tcPr>
          <w:p w:rsidR="007A24B7" w:rsidRPr="006D5F74" w:rsidRDefault="007A24B7" w:rsidP="00E6073D">
            <w:pPr>
              <w:rPr>
                <w:b/>
                <w:bCs/>
                <w:sz w:val="15"/>
                <w:szCs w:val="15"/>
              </w:rPr>
            </w:pPr>
            <w:r w:rsidRPr="006D5F74">
              <w:rPr>
                <w:b/>
                <w:bCs/>
                <w:sz w:val="15"/>
                <w:szCs w:val="15"/>
              </w:rPr>
              <w:t xml:space="preserve">   b). To IMF</w:t>
            </w:r>
          </w:p>
        </w:tc>
        <w:tc>
          <w:tcPr>
            <w:tcW w:w="843" w:type="dxa"/>
            <w:tcBorders>
              <w:top w:val="nil"/>
              <w:bottom w:val="nil"/>
            </w:tcBorders>
            <w:vAlign w:val="center"/>
          </w:tcPr>
          <w:p w:rsidR="007A24B7" w:rsidRPr="006D5F74" w:rsidRDefault="007A24B7" w:rsidP="00E6073D">
            <w:pPr>
              <w:jc w:val="right"/>
              <w:rPr>
                <w:b/>
                <w:bCs/>
                <w:sz w:val="14"/>
                <w:szCs w:val="14"/>
              </w:rPr>
            </w:pPr>
            <w:r w:rsidRPr="006D5F74">
              <w:rPr>
                <w:b/>
                <w:bCs/>
                <w:sz w:val="14"/>
                <w:szCs w:val="14"/>
              </w:rPr>
              <w:t>39</w:t>
            </w:r>
          </w:p>
        </w:tc>
        <w:tc>
          <w:tcPr>
            <w:tcW w:w="843" w:type="dxa"/>
            <w:tcBorders>
              <w:top w:val="nil"/>
              <w:bottom w:val="nil"/>
            </w:tcBorders>
            <w:vAlign w:val="center"/>
          </w:tcPr>
          <w:p w:rsidR="007A24B7" w:rsidRDefault="007A24B7" w:rsidP="00E6073D">
            <w:pPr>
              <w:jc w:val="right"/>
              <w:rPr>
                <w:b/>
                <w:bCs/>
                <w:sz w:val="14"/>
                <w:szCs w:val="14"/>
              </w:rPr>
            </w:pPr>
            <w:r>
              <w:rPr>
                <w:b/>
                <w:bCs/>
                <w:sz w:val="14"/>
                <w:szCs w:val="14"/>
              </w:rPr>
              <w:t>51</w:t>
            </w:r>
          </w:p>
        </w:tc>
        <w:tc>
          <w:tcPr>
            <w:tcW w:w="842" w:type="dxa"/>
            <w:tcBorders>
              <w:top w:val="nil"/>
              <w:bottom w:val="nil"/>
            </w:tcBorders>
            <w:shd w:val="clear" w:color="auto" w:fill="auto"/>
            <w:noWrap/>
            <w:vAlign w:val="center"/>
            <w:hideMark/>
          </w:tcPr>
          <w:p w:rsidR="007A24B7" w:rsidRDefault="007A24B7" w:rsidP="007A24B7">
            <w:pPr>
              <w:jc w:val="right"/>
              <w:rPr>
                <w:b/>
                <w:bCs/>
                <w:sz w:val="14"/>
                <w:szCs w:val="14"/>
              </w:rPr>
            </w:pPr>
            <w:r>
              <w:rPr>
                <w:b/>
                <w:bCs/>
                <w:sz w:val="14"/>
                <w:szCs w:val="14"/>
              </w:rPr>
              <w:t>86</w:t>
            </w:r>
          </w:p>
        </w:tc>
        <w:tc>
          <w:tcPr>
            <w:tcW w:w="842" w:type="dxa"/>
            <w:tcBorders>
              <w:top w:val="nil"/>
              <w:bottom w:val="nil"/>
            </w:tcBorders>
            <w:shd w:val="clear" w:color="auto" w:fill="auto"/>
            <w:noWrap/>
            <w:vAlign w:val="center"/>
            <w:hideMark/>
          </w:tcPr>
          <w:p w:rsidR="007A24B7" w:rsidRDefault="007A24B7" w:rsidP="007A24B7">
            <w:pPr>
              <w:jc w:val="right"/>
              <w:rPr>
                <w:b/>
                <w:bCs/>
                <w:sz w:val="14"/>
                <w:szCs w:val="14"/>
              </w:rPr>
            </w:pPr>
            <w:r>
              <w:rPr>
                <w:b/>
                <w:bCs/>
                <w:sz w:val="14"/>
                <w:szCs w:val="14"/>
              </w:rPr>
              <w:t>17</w:t>
            </w:r>
          </w:p>
        </w:tc>
        <w:tc>
          <w:tcPr>
            <w:tcW w:w="921" w:type="dxa"/>
            <w:tcBorders>
              <w:top w:val="nil"/>
              <w:bottom w:val="nil"/>
            </w:tcBorders>
            <w:shd w:val="clear" w:color="auto" w:fill="auto"/>
            <w:noWrap/>
            <w:vAlign w:val="center"/>
            <w:hideMark/>
          </w:tcPr>
          <w:p w:rsidR="007A24B7" w:rsidRDefault="007A24B7" w:rsidP="007A24B7">
            <w:pPr>
              <w:jc w:val="right"/>
              <w:rPr>
                <w:b/>
                <w:bCs/>
                <w:sz w:val="14"/>
                <w:szCs w:val="14"/>
              </w:rPr>
            </w:pPr>
            <w:r>
              <w:rPr>
                <w:b/>
                <w:bCs/>
                <w:sz w:val="14"/>
                <w:szCs w:val="14"/>
              </w:rPr>
              <w:t>20</w:t>
            </w:r>
          </w:p>
        </w:tc>
        <w:tc>
          <w:tcPr>
            <w:tcW w:w="866" w:type="dxa"/>
            <w:tcBorders>
              <w:top w:val="nil"/>
              <w:bottom w:val="nil"/>
            </w:tcBorders>
            <w:shd w:val="clear" w:color="auto" w:fill="auto"/>
            <w:noWrap/>
            <w:vAlign w:val="center"/>
            <w:hideMark/>
          </w:tcPr>
          <w:p w:rsidR="007A24B7" w:rsidRDefault="007A24B7" w:rsidP="007A24B7">
            <w:pPr>
              <w:jc w:val="right"/>
              <w:rPr>
                <w:b/>
                <w:bCs/>
                <w:sz w:val="14"/>
                <w:szCs w:val="14"/>
              </w:rPr>
            </w:pPr>
            <w:r>
              <w:rPr>
                <w:b/>
                <w:bCs/>
                <w:sz w:val="14"/>
                <w:szCs w:val="14"/>
              </w:rPr>
              <w:t>24</w:t>
            </w:r>
          </w:p>
        </w:tc>
        <w:tc>
          <w:tcPr>
            <w:tcW w:w="934" w:type="dxa"/>
            <w:tcBorders>
              <w:top w:val="nil"/>
              <w:bottom w:val="nil"/>
            </w:tcBorders>
            <w:vAlign w:val="center"/>
          </w:tcPr>
          <w:p w:rsidR="007A24B7" w:rsidRDefault="007A24B7" w:rsidP="007A24B7">
            <w:pPr>
              <w:jc w:val="right"/>
              <w:rPr>
                <w:b/>
                <w:bCs/>
                <w:sz w:val="14"/>
                <w:szCs w:val="14"/>
              </w:rPr>
            </w:pPr>
            <w:r>
              <w:rPr>
                <w:b/>
                <w:bCs/>
                <w:sz w:val="14"/>
                <w:szCs w:val="14"/>
              </w:rPr>
              <w:t>25</w:t>
            </w:r>
          </w:p>
        </w:tc>
      </w:tr>
      <w:tr w:rsidR="007A24B7" w:rsidRPr="006D5F74" w:rsidTr="007A24B7">
        <w:trPr>
          <w:trHeight w:hRule="exact" w:val="216"/>
          <w:jc w:val="center"/>
        </w:trPr>
        <w:tc>
          <w:tcPr>
            <w:tcW w:w="3878" w:type="dxa"/>
            <w:tcBorders>
              <w:top w:val="nil"/>
              <w:bottom w:val="nil"/>
            </w:tcBorders>
            <w:shd w:val="clear" w:color="auto" w:fill="auto"/>
            <w:noWrap/>
            <w:vAlign w:val="center"/>
            <w:hideMark/>
          </w:tcPr>
          <w:p w:rsidR="007A24B7" w:rsidRPr="006D5F74" w:rsidRDefault="007A24B7" w:rsidP="00E6073D">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Federal government</w:t>
            </w:r>
          </w:p>
        </w:tc>
        <w:tc>
          <w:tcPr>
            <w:tcW w:w="843" w:type="dxa"/>
            <w:tcBorders>
              <w:top w:val="nil"/>
              <w:bottom w:val="nil"/>
            </w:tcBorders>
            <w:vAlign w:val="center"/>
          </w:tcPr>
          <w:p w:rsidR="007A24B7" w:rsidRPr="006D5F74" w:rsidRDefault="007A24B7" w:rsidP="00E6073D">
            <w:pPr>
              <w:jc w:val="right"/>
              <w:rPr>
                <w:sz w:val="14"/>
                <w:szCs w:val="14"/>
              </w:rPr>
            </w:pPr>
            <w:r w:rsidRPr="006D5F74">
              <w:rPr>
                <w:sz w:val="14"/>
                <w:szCs w:val="14"/>
              </w:rPr>
              <w:t>4</w:t>
            </w:r>
          </w:p>
        </w:tc>
        <w:tc>
          <w:tcPr>
            <w:tcW w:w="843" w:type="dxa"/>
            <w:tcBorders>
              <w:top w:val="nil"/>
              <w:bottom w:val="nil"/>
            </w:tcBorders>
            <w:vAlign w:val="center"/>
          </w:tcPr>
          <w:p w:rsidR="007A24B7" w:rsidRDefault="007A24B7"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w:t>
            </w:r>
          </w:p>
        </w:tc>
        <w:tc>
          <w:tcPr>
            <w:tcW w:w="921"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w:t>
            </w:r>
          </w:p>
        </w:tc>
        <w:tc>
          <w:tcPr>
            <w:tcW w:w="866"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w:t>
            </w:r>
          </w:p>
        </w:tc>
        <w:tc>
          <w:tcPr>
            <w:tcW w:w="934" w:type="dxa"/>
            <w:tcBorders>
              <w:top w:val="nil"/>
              <w:bottom w:val="nil"/>
            </w:tcBorders>
            <w:vAlign w:val="center"/>
          </w:tcPr>
          <w:p w:rsidR="007A24B7" w:rsidRDefault="007A24B7" w:rsidP="007A24B7">
            <w:pPr>
              <w:jc w:val="right"/>
              <w:rPr>
                <w:sz w:val="14"/>
                <w:szCs w:val="14"/>
              </w:rPr>
            </w:pPr>
            <w:r>
              <w:rPr>
                <w:sz w:val="14"/>
                <w:szCs w:val="14"/>
              </w:rPr>
              <w:t>-</w:t>
            </w:r>
          </w:p>
        </w:tc>
      </w:tr>
      <w:tr w:rsidR="007A24B7" w:rsidRPr="006D5F74" w:rsidTr="007A24B7">
        <w:trPr>
          <w:trHeight w:hRule="exact" w:val="216"/>
          <w:jc w:val="center"/>
        </w:trPr>
        <w:tc>
          <w:tcPr>
            <w:tcW w:w="3878" w:type="dxa"/>
            <w:tcBorders>
              <w:top w:val="nil"/>
              <w:bottom w:val="nil"/>
            </w:tcBorders>
            <w:shd w:val="clear" w:color="auto" w:fill="auto"/>
            <w:noWrap/>
            <w:vAlign w:val="center"/>
            <w:hideMark/>
          </w:tcPr>
          <w:p w:rsidR="007A24B7" w:rsidRPr="006D5F74" w:rsidRDefault="007A24B7" w:rsidP="00E6073D">
            <w:pPr>
              <w:rPr>
                <w:sz w:val="15"/>
                <w:szCs w:val="15"/>
              </w:rPr>
            </w:pPr>
            <w:r w:rsidRPr="006D5F74">
              <w:rPr>
                <w:sz w:val="15"/>
                <w:szCs w:val="15"/>
              </w:rPr>
              <w:t xml:space="preserve">        ii).Central bank (Including Interest on SDR Allocation)</w:t>
            </w:r>
          </w:p>
        </w:tc>
        <w:tc>
          <w:tcPr>
            <w:tcW w:w="843" w:type="dxa"/>
            <w:tcBorders>
              <w:top w:val="nil"/>
              <w:bottom w:val="nil"/>
            </w:tcBorders>
            <w:vAlign w:val="center"/>
          </w:tcPr>
          <w:p w:rsidR="007A24B7" w:rsidRPr="006D5F74" w:rsidRDefault="007A24B7" w:rsidP="00E6073D">
            <w:pPr>
              <w:jc w:val="right"/>
              <w:rPr>
                <w:sz w:val="14"/>
                <w:szCs w:val="14"/>
              </w:rPr>
            </w:pPr>
            <w:r w:rsidRPr="006D5F74">
              <w:rPr>
                <w:sz w:val="14"/>
                <w:szCs w:val="14"/>
              </w:rPr>
              <w:t>34</w:t>
            </w:r>
          </w:p>
        </w:tc>
        <w:tc>
          <w:tcPr>
            <w:tcW w:w="843" w:type="dxa"/>
            <w:tcBorders>
              <w:top w:val="nil"/>
              <w:bottom w:val="nil"/>
            </w:tcBorders>
            <w:vAlign w:val="center"/>
          </w:tcPr>
          <w:p w:rsidR="007A24B7" w:rsidRDefault="007A24B7" w:rsidP="00E6073D">
            <w:pPr>
              <w:jc w:val="right"/>
              <w:rPr>
                <w:sz w:val="14"/>
                <w:szCs w:val="14"/>
              </w:rPr>
            </w:pPr>
            <w:r>
              <w:rPr>
                <w:sz w:val="14"/>
                <w:szCs w:val="14"/>
              </w:rPr>
              <w:t>50</w:t>
            </w:r>
          </w:p>
        </w:tc>
        <w:tc>
          <w:tcPr>
            <w:tcW w:w="842"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86</w:t>
            </w:r>
          </w:p>
        </w:tc>
        <w:tc>
          <w:tcPr>
            <w:tcW w:w="842"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17</w:t>
            </w:r>
          </w:p>
        </w:tc>
        <w:tc>
          <w:tcPr>
            <w:tcW w:w="921"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20</w:t>
            </w:r>
          </w:p>
        </w:tc>
        <w:tc>
          <w:tcPr>
            <w:tcW w:w="866"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24</w:t>
            </w:r>
          </w:p>
        </w:tc>
        <w:tc>
          <w:tcPr>
            <w:tcW w:w="934" w:type="dxa"/>
            <w:tcBorders>
              <w:top w:val="nil"/>
              <w:bottom w:val="nil"/>
            </w:tcBorders>
            <w:vAlign w:val="center"/>
          </w:tcPr>
          <w:p w:rsidR="007A24B7" w:rsidRDefault="007A24B7" w:rsidP="007A24B7">
            <w:pPr>
              <w:jc w:val="right"/>
              <w:rPr>
                <w:sz w:val="14"/>
                <w:szCs w:val="14"/>
              </w:rPr>
            </w:pPr>
            <w:r>
              <w:rPr>
                <w:sz w:val="14"/>
                <w:szCs w:val="14"/>
              </w:rPr>
              <w:t>25</w:t>
            </w:r>
          </w:p>
        </w:tc>
      </w:tr>
      <w:tr w:rsidR="007A24B7" w:rsidRPr="006D5F74" w:rsidTr="007A24B7">
        <w:trPr>
          <w:trHeight w:hRule="exact" w:val="216"/>
          <w:jc w:val="center"/>
        </w:trPr>
        <w:tc>
          <w:tcPr>
            <w:tcW w:w="3878" w:type="dxa"/>
            <w:tcBorders>
              <w:top w:val="nil"/>
              <w:bottom w:val="nil"/>
            </w:tcBorders>
            <w:shd w:val="clear" w:color="auto" w:fill="auto"/>
            <w:noWrap/>
            <w:vAlign w:val="center"/>
            <w:hideMark/>
          </w:tcPr>
          <w:p w:rsidR="007A24B7" w:rsidRPr="006D5F74" w:rsidRDefault="007A24B7" w:rsidP="00E6073D">
            <w:pPr>
              <w:ind w:firstLineChars="100" w:firstLine="151"/>
              <w:rPr>
                <w:b/>
                <w:bCs/>
                <w:sz w:val="15"/>
                <w:szCs w:val="15"/>
              </w:rPr>
            </w:pPr>
            <w:r w:rsidRPr="006D5F74">
              <w:rPr>
                <w:b/>
                <w:bCs/>
                <w:sz w:val="15"/>
                <w:szCs w:val="15"/>
              </w:rPr>
              <w:t>c) Foreign exchange liabilities</w:t>
            </w:r>
          </w:p>
        </w:tc>
        <w:tc>
          <w:tcPr>
            <w:tcW w:w="843" w:type="dxa"/>
            <w:tcBorders>
              <w:top w:val="nil"/>
              <w:bottom w:val="nil"/>
            </w:tcBorders>
            <w:vAlign w:val="center"/>
          </w:tcPr>
          <w:p w:rsidR="007A24B7" w:rsidRPr="006D5F74" w:rsidRDefault="007A24B7" w:rsidP="00E6073D">
            <w:pPr>
              <w:jc w:val="right"/>
              <w:rPr>
                <w:b/>
                <w:bCs/>
                <w:sz w:val="14"/>
                <w:szCs w:val="14"/>
              </w:rPr>
            </w:pPr>
            <w:r w:rsidRPr="006D5F74">
              <w:rPr>
                <w:b/>
                <w:bCs/>
                <w:sz w:val="14"/>
                <w:szCs w:val="14"/>
              </w:rPr>
              <w:t>90</w:t>
            </w:r>
          </w:p>
        </w:tc>
        <w:tc>
          <w:tcPr>
            <w:tcW w:w="843" w:type="dxa"/>
            <w:tcBorders>
              <w:top w:val="nil"/>
              <w:bottom w:val="nil"/>
            </w:tcBorders>
            <w:vAlign w:val="center"/>
          </w:tcPr>
          <w:p w:rsidR="007A24B7" w:rsidRDefault="007A24B7" w:rsidP="00E6073D">
            <w:pPr>
              <w:jc w:val="right"/>
              <w:rPr>
                <w:b/>
                <w:bCs/>
                <w:sz w:val="14"/>
                <w:szCs w:val="14"/>
              </w:rPr>
            </w:pPr>
            <w:r>
              <w:rPr>
                <w:b/>
                <w:bCs/>
                <w:sz w:val="14"/>
                <w:szCs w:val="14"/>
              </w:rPr>
              <w:t>87</w:t>
            </w:r>
          </w:p>
        </w:tc>
        <w:tc>
          <w:tcPr>
            <w:tcW w:w="842" w:type="dxa"/>
            <w:tcBorders>
              <w:top w:val="nil"/>
              <w:bottom w:val="nil"/>
            </w:tcBorders>
            <w:shd w:val="clear" w:color="auto" w:fill="auto"/>
            <w:noWrap/>
            <w:vAlign w:val="center"/>
            <w:hideMark/>
          </w:tcPr>
          <w:p w:rsidR="007A24B7" w:rsidRDefault="007A24B7" w:rsidP="007A24B7">
            <w:pPr>
              <w:jc w:val="right"/>
              <w:rPr>
                <w:b/>
                <w:bCs/>
                <w:sz w:val="14"/>
                <w:szCs w:val="14"/>
              </w:rPr>
            </w:pPr>
            <w:r>
              <w:rPr>
                <w:b/>
                <w:bCs/>
                <w:sz w:val="14"/>
                <w:szCs w:val="14"/>
              </w:rPr>
              <w:t>87</w:t>
            </w:r>
          </w:p>
        </w:tc>
        <w:tc>
          <w:tcPr>
            <w:tcW w:w="842" w:type="dxa"/>
            <w:tcBorders>
              <w:top w:val="nil"/>
              <w:bottom w:val="nil"/>
            </w:tcBorders>
            <w:shd w:val="clear" w:color="auto" w:fill="auto"/>
            <w:noWrap/>
            <w:vAlign w:val="center"/>
            <w:hideMark/>
          </w:tcPr>
          <w:p w:rsidR="007A24B7" w:rsidRDefault="007A24B7" w:rsidP="007A24B7">
            <w:pPr>
              <w:jc w:val="right"/>
              <w:rPr>
                <w:b/>
                <w:bCs/>
                <w:sz w:val="14"/>
                <w:szCs w:val="14"/>
              </w:rPr>
            </w:pPr>
            <w:r>
              <w:rPr>
                <w:b/>
                <w:bCs/>
                <w:sz w:val="14"/>
                <w:szCs w:val="14"/>
              </w:rPr>
              <w:t>23</w:t>
            </w:r>
          </w:p>
        </w:tc>
        <w:tc>
          <w:tcPr>
            <w:tcW w:w="921" w:type="dxa"/>
            <w:tcBorders>
              <w:top w:val="nil"/>
              <w:bottom w:val="nil"/>
            </w:tcBorders>
            <w:shd w:val="clear" w:color="auto" w:fill="auto"/>
            <w:noWrap/>
            <w:vAlign w:val="center"/>
            <w:hideMark/>
          </w:tcPr>
          <w:p w:rsidR="007A24B7" w:rsidRDefault="007A24B7" w:rsidP="007A24B7">
            <w:pPr>
              <w:jc w:val="right"/>
              <w:rPr>
                <w:b/>
                <w:bCs/>
                <w:sz w:val="14"/>
                <w:szCs w:val="14"/>
              </w:rPr>
            </w:pPr>
            <w:r>
              <w:rPr>
                <w:b/>
                <w:bCs/>
                <w:sz w:val="14"/>
                <w:szCs w:val="14"/>
              </w:rPr>
              <w:t>10</w:t>
            </w:r>
          </w:p>
        </w:tc>
        <w:tc>
          <w:tcPr>
            <w:tcW w:w="866" w:type="dxa"/>
            <w:tcBorders>
              <w:top w:val="nil"/>
              <w:bottom w:val="nil"/>
            </w:tcBorders>
            <w:shd w:val="clear" w:color="auto" w:fill="auto"/>
            <w:noWrap/>
            <w:vAlign w:val="center"/>
            <w:hideMark/>
          </w:tcPr>
          <w:p w:rsidR="007A24B7" w:rsidRDefault="007A24B7" w:rsidP="007A24B7">
            <w:pPr>
              <w:jc w:val="right"/>
              <w:rPr>
                <w:b/>
                <w:bCs/>
                <w:sz w:val="14"/>
                <w:szCs w:val="14"/>
              </w:rPr>
            </w:pPr>
            <w:r>
              <w:rPr>
                <w:b/>
                <w:bCs/>
                <w:sz w:val="14"/>
                <w:szCs w:val="14"/>
              </w:rPr>
              <w:t>23</w:t>
            </w:r>
          </w:p>
        </w:tc>
        <w:tc>
          <w:tcPr>
            <w:tcW w:w="934" w:type="dxa"/>
            <w:tcBorders>
              <w:top w:val="nil"/>
              <w:bottom w:val="nil"/>
            </w:tcBorders>
            <w:vAlign w:val="center"/>
          </w:tcPr>
          <w:p w:rsidR="007A24B7" w:rsidRDefault="007A24B7" w:rsidP="007A24B7">
            <w:pPr>
              <w:jc w:val="right"/>
              <w:rPr>
                <w:b/>
                <w:bCs/>
                <w:sz w:val="14"/>
                <w:szCs w:val="14"/>
              </w:rPr>
            </w:pPr>
            <w:r>
              <w:rPr>
                <w:b/>
                <w:bCs/>
                <w:sz w:val="14"/>
                <w:szCs w:val="14"/>
              </w:rPr>
              <w:t>31</w:t>
            </w:r>
          </w:p>
        </w:tc>
      </w:tr>
      <w:tr w:rsidR="007A24B7" w:rsidRPr="006D5F74" w:rsidTr="007A24B7">
        <w:trPr>
          <w:trHeight w:hRule="exact" w:val="216"/>
          <w:jc w:val="center"/>
        </w:trPr>
        <w:tc>
          <w:tcPr>
            <w:tcW w:w="3878" w:type="dxa"/>
            <w:tcBorders>
              <w:top w:val="nil"/>
              <w:bottom w:val="nil"/>
            </w:tcBorders>
            <w:shd w:val="clear" w:color="auto" w:fill="auto"/>
            <w:noWrap/>
            <w:vAlign w:val="center"/>
            <w:hideMark/>
          </w:tcPr>
          <w:p w:rsidR="007A24B7" w:rsidRPr="006D5F74" w:rsidRDefault="007A24B7" w:rsidP="00E6073D">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Central bank deposits</w:t>
            </w:r>
          </w:p>
        </w:tc>
        <w:tc>
          <w:tcPr>
            <w:tcW w:w="843" w:type="dxa"/>
            <w:tcBorders>
              <w:top w:val="nil"/>
              <w:bottom w:val="nil"/>
            </w:tcBorders>
            <w:vAlign w:val="center"/>
          </w:tcPr>
          <w:p w:rsidR="007A24B7" w:rsidRPr="006D5F74" w:rsidRDefault="007A24B7" w:rsidP="00E6073D">
            <w:pPr>
              <w:jc w:val="right"/>
              <w:rPr>
                <w:sz w:val="14"/>
                <w:szCs w:val="14"/>
              </w:rPr>
            </w:pPr>
            <w:r w:rsidRPr="006D5F74">
              <w:rPr>
                <w:sz w:val="14"/>
                <w:szCs w:val="14"/>
              </w:rPr>
              <w:t>7</w:t>
            </w:r>
          </w:p>
        </w:tc>
        <w:tc>
          <w:tcPr>
            <w:tcW w:w="843" w:type="dxa"/>
            <w:tcBorders>
              <w:top w:val="nil"/>
              <w:bottom w:val="nil"/>
            </w:tcBorders>
            <w:vAlign w:val="center"/>
          </w:tcPr>
          <w:p w:rsidR="007A24B7" w:rsidRDefault="007A24B7" w:rsidP="00E6073D">
            <w:pPr>
              <w:jc w:val="right"/>
              <w:rPr>
                <w:sz w:val="14"/>
                <w:szCs w:val="14"/>
              </w:rPr>
            </w:pPr>
            <w:r>
              <w:rPr>
                <w:sz w:val="14"/>
                <w:szCs w:val="14"/>
              </w:rPr>
              <w:t>8</w:t>
            </w:r>
          </w:p>
        </w:tc>
        <w:tc>
          <w:tcPr>
            <w:tcW w:w="842"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11</w:t>
            </w:r>
          </w:p>
        </w:tc>
        <w:tc>
          <w:tcPr>
            <w:tcW w:w="842"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4</w:t>
            </w:r>
          </w:p>
        </w:tc>
        <w:tc>
          <w:tcPr>
            <w:tcW w:w="921"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1</w:t>
            </w:r>
          </w:p>
        </w:tc>
        <w:tc>
          <w:tcPr>
            <w:tcW w:w="866"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5</w:t>
            </w:r>
          </w:p>
        </w:tc>
        <w:tc>
          <w:tcPr>
            <w:tcW w:w="934" w:type="dxa"/>
            <w:tcBorders>
              <w:top w:val="nil"/>
              <w:bottom w:val="nil"/>
            </w:tcBorders>
            <w:vAlign w:val="center"/>
          </w:tcPr>
          <w:p w:rsidR="007A24B7" w:rsidRDefault="007A24B7" w:rsidP="007A24B7">
            <w:pPr>
              <w:jc w:val="right"/>
              <w:rPr>
                <w:sz w:val="14"/>
                <w:szCs w:val="14"/>
              </w:rPr>
            </w:pPr>
            <w:r>
              <w:rPr>
                <w:sz w:val="14"/>
                <w:szCs w:val="14"/>
              </w:rPr>
              <w:t>1</w:t>
            </w:r>
          </w:p>
        </w:tc>
      </w:tr>
      <w:tr w:rsidR="007A24B7" w:rsidRPr="006D5F74" w:rsidTr="007A24B7">
        <w:trPr>
          <w:trHeight w:hRule="exact" w:val="216"/>
          <w:jc w:val="center"/>
        </w:trPr>
        <w:tc>
          <w:tcPr>
            <w:tcW w:w="3878" w:type="dxa"/>
            <w:tcBorders>
              <w:top w:val="nil"/>
              <w:bottom w:val="nil"/>
            </w:tcBorders>
            <w:shd w:val="clear" w:color="auto" w:fill="auto"/>
            <w:noWrap/>
            <w:vAlign w:val="center"/>
            <w:hideMark/>
          </w:tcPr>
          <w:p w:rsidR="007A24B7" w:rsidRPr="006D5F74" w:rsidRDefault="007A24B7" w:rsidP="00E6073D">
            <w:pPr>
              <w:rPr>
                <w:sz w:val="15"/>
                <w:szCs w:val="15"/>
              </w:rPr>
            </w:pPr>
            <w:r w:rsidRPr="006D5F74">
              <w:rPr>
                <w:sz w:val="15"/>
                <w:szCs w:val="15"/>
              </w:rPr>
              <w:t xml:space="preserve">          ii) Foreign currency loans /bonds (NHA/NC )</w:t>
            </w:r>
          </w:p>
        </w:tc>
        <w:tc>
          <w:tcPr>
            <w:tcW w:w="843" w:type="dxa"/>
            <w:tcBorders>
              <w:top w:val="nil"/>
              <w:bottom w:val="nil"/>
            </w:tcBorders>
            <w:vAlign w:val="center"/>
          </w:tcPr>
          <w:p w:rsidR="007A24B7" w:rsidRPr="006D5F74" w:rsidRDefault="007A24B7" w:rsidP="00E6073D">
            <w:pPr>
              <w:jc w:val="right"/>
              <w:rPr>
                <w:sz w:val="14"/>
                <w:szCs w:val="14"/>
              </w:rPr>
            </w:pPr>
            <w:r w:rsidRPr="006D5F74">
              <w:rPr>
                <w:sz w:val="14"/>
                <w:szCs w:val="14"/>
              </w:rPr>
              <w:t>-</w:t>
            </w:r>
          </w:p>
        </w:tc>
        <w:tc>
          <w:tcPr>
            <w:tcW w:w="843" w:type="dxa"/>
            <w:tcBorders>
              <w:top w:val="nil"/>
              <w:bottom w:val="nil"/>
            </w:tcBorders>
            <w:vAlign w:val="center"/>
          </w:tcPr>
          <w:p w:rsidR="007A24B7" w:rsidRDefault="007A24B7"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w:t>
            </w:r>
          </w:p>
        </w:tc>
        <w:tc>
          <w:tcPr>
            <w:tcW w:w="921"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w:t>
            </w:r>
          </w:p>
        </w:tc>
        <w:tc>
          <w:tcPr>
            <w:tcW w:w="866"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w:t>
            </w:r>
          </w:p>
        </w:tc>
        <w:tc>
          <w:tcPr>
            <w:tcW w:w="934" w:type="dxa"/>
            <w:tcBorders>
              <w:top w:val="nil"/>
              <w:bottom w:val="nil"/>
            </w:tcBorders>
            <w:vAlign w:val="center"/>
          </w:tcPr>
          <w:p w:rsidR="007A24B7" w:rsidRDefault="007A24B7" w:rsidP="007A24B7">
            <w:pPr>
              <w:jc w:val="right"/>
              <w:rPr>
                <w:sz w:val="14"/>
                <w:szCs w:val="14"/>
              </w:rPr>
            </w:pPr>
            <w:r>
              <w:rPr>
                <w:sz w:val="14"/>
                <w:szCs w:val="14"/>
              </w:rPr>
              <w:t>-</w:t>
            </w:r>
          </w:p>
        </w:tc>
      </w:tr>
      <w:tr w:rsidR="007A24B7" w:rsidRPr="006D5F74" w:rsidTr="007A24B7">
        <w:trPr>
          <w:trHeight w:hRule="exact" w:val="216"/>
          <w:jc w:val="center"/>
        </w:trPr>
        <w:tc>
          <w:tcPr>
            <w:tcW w:w="3878" w:type="dxa"/>
            <w:tcBorders>
              <w:top w:val="nil"/>
              <w:bottom w:val="nil"/>
            </w:tcBorders>
            <w:shd w:val="clear" w:color="auto" w:fill="auto"/>
            <w:noWrap/>
            <w:vAlign w:val="center"/>
            <w:hideMark/>
          </w:tcPr>
          <w:p w:rsidR="007A24B7" w:rsidRPr="006D5F74" w:rsidRDefault="007A24B7" w:rsidP="00E6073D">
            <w:pPr>
              <w:rPr>
                <w:sz w:val="15"/>
                <w:szCs w:val="15"/>
              </w:rPr>
            </w:pPr>
            <w:r w:rsidRPr="006D5F74">
              <w:rPr>
                <w:sz w:val="15"/>
                <w:szCs w:val="15"/>
              </w:rPr>
              <w:t xml:space="preserve">          iii) Other Liabilities (SWAP)</w:t>
            </w:r>
          </w:p>
        </w:tc>
        <w:tc>
          <w:tcPr>
            <w:tcW w:w="843" w:type="dxa"/>
            <w:tcBorders>
              <w:top w:val="nil"/>
              <w:bottom w:val="nil"/>
            </w:tcBorders>
            <w:vAlign w:val="center"/>
          </w:tcPr>
          <w:p w:rsidR="007A24B7" w:rsidRPr="006D5F74" w:rsidRDefault="007A24B7" w:rsidP="00E6073D">
            <w:pPr>
              <w:jc w:val="right"/>
              <w:rPr>
                <w:sz w:val="14"/>
                <w:szCs w:val="14"/>
              </w:rPr>
            </w:pPr>
            <w:r w:rsidRPr="006D5F74">
              <w:rPr>
                <w:sz w:val="14"/>
                <w:szCs w:val="14"/>
              </w:rPr>
              <w:t>83</w:t>
            </w:r>
          </w:p>
        </w:tc>
        <w:tc>
          <w:tcPr>
            <w:tcW w:w="843" w:type="dxa"/>
            <w:tcBorders>
              <w:top w:val="nil"/>
              <w:bottom w:val="nil"/>
            </w:tcBorders>
            <w:vAlign w:val="center"/>
          </w:tcPr>
          <w:p w:rsidR="007A24B7" w:rsidRDefault="007A24B7" w:rsidP="00E6073D">
            <w:pPr>
              <w:jc w:val="right"/>
              <w:rPr>
                <w:sz w:val="14"/>
                <w:szCs w:val="14"/>
              </w:rPr>
            </w:pPr>
            <w:r>
              <w:rPr>
                <w:sz w:val="14"/>
                <w:szCs w:val="14"/>
              </w:rPr>
              <w:t>80</w:t>
            </w:r>
          </w:p>
        </w:tc>
        <w:tc>
          <w:tcPr>
            <w:tcW w:w="842"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76</w:t>
            </w:r>
          </w:p>
        </w:tc>
        <w:tc>
          <w:tcPr>
            <w:tcW w:w="842"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19</w:t>
            </w:r>
          </w:p>
        </w:tc>
        <w:tc>
          <w:tcPr>
            <w:tcW w:w="921"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9</w:t>
            </w:r>
          </w:p>
        </w:tc>
        <w:tc>
          <w:tcPr>
            <w:tcW w:w="866"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19</w:t>
            </w:r>
          </w:p>
        </w:tc>
        <w:tc>
          <w:tcPr>
            <w:tcW w:w="934" w:type="dxa"/>
            <w:tcBorders>
              <w:top w:val="nil"/>
              <w:bottom w:val="nil"/>
            </w:tcBorders>
            <w:vAlign w:val="center"/>
          </w:tcPr>
          <w:p w:rsidR="007A24B7" w:rsidRDefault="007A24B7" w:rsidP="007A24B7">
            <w:pPr>
              <w:jc w:val="right"/>
              <w:rPr>
                <w:sz w:val="14"/>
                <w:szCs w:val="14"/>
              </w:rPr>
            </w:pPr>
            <w:r>
              <w:rPr>
                <w:sz w:val="14"/>
                <w:szCs w:val="14"/>
              </w:rPr>
              <w:t>30</w:t>
            </w:r>
          </w:p>
        </w:tc>
      </w:tr>
      <w:tr w:rsidR="007A24B7" w:rsidRPr="006D5F74" w:rsidTr="007A24B7">
        <w:trPr>
          <w:trHeight w:hRule="exact" w:val="216"/>
          <w:jc w:val="center"/>
        </w:trPr>
        <w:tc>
          <w:tcPr>
            <w:tcW w:w="3878" w:type="dxa"/>
            <w:tcBorders>
              <w:top w:val="nil"/>
              <w:bottom w:val="nil"/>
            </w:tcBorders>
            <w:shd w:val="clear" w:color="auto" w:fill="auto"/>
            <w:noWrap/>
            <w:vAlign w:val="center"/>
            <w:hideMark/>
          </w:tcPr>
          <w:p w:rsidR="007A24B7" w:rsidRPr="006D5F74" w:rsidRDefault="007A24B7" w:rsidP="00E6073D">
            <w:pPr>
              <w:rPr>
                <w:b/>
                <w:bCs/>
                <w:sz w:val="15"/>
                <w:szCs w:val="15"/>
              </w:rPr>
            </w:pPr>
            <w:r w:rsidRPr="006D5F74">
              <w:rPr>
                <w:b/>
                <w:bCs/>
                <w:sz w:val="15"/>
                <w:szCs w:val="15"/>
              </w:rPr>
              <w:t xml:space="preserve"> 2. PSEs guaranteed debt</w:t>
            </w:r>
          </w:p>
        </w:tc>
        <w:tc>
          <w:tcPr>
            <w:tcW w:w="843" w:type="dxa"/>
            <w:tcBorders>
              <w:top w:val="nil"/>
              <w:bottom w:val="nil"/>
            </w:tcBorders>
            <w:vAlign w:val="center"/>
          </w:tcPr>
          <w:p w:rsidR="007A24B7" w:rsidRPr="006D5F74" w:rsidRDefault="007A24B7" w:rsidP="00E6073D">
            <w:pPr>
              <w:jc w:val="right"/>
              <w:rPr>
                <w:b/>
                <w:bCs/>
                <w:sz w:val="14"/>
                <w:szCs w:val="14"/>
              </w:rPr>
            </w:pPr>
            <w:r w:rsidRPr="006D5F74">
              <w:rPr>
                <w:b/>
                <w:bCs/>
                <w:sz w:val="14"/>
                <w:szCs w:val="14"/>
              </w:rPr>
              <w:t>15</w:t>
            </w:r>
          </w:p>
        </w:tc>
        <w:tc>
          <w:tcPr>
            <w:tcW w:w="843" w:type="dxa"/>
            <w:tcBorders>
              <w:top w:val="nil"/>
              <w:bottom w:val="nil"/>
            </w:tcBorders>
            <w:vAlign w:val="center"/>
          </w:tcPr>
          <w:p w:rsidR="007A24B7" w:rsidRDefault="007A24B7" w:rsidP="00E6073D">
            <w:pPr>
              <w:jc w:val="right"/>
              <w:rPr>
                <w:b/>
                <w:bCs/>
                <w:sz w:val="14"/>
                <w:szCs w:val="14"/>
              </w:rPr>
            </w:pPr>
            <w:r>
              <w:rPr>
                <w:b/>
                <w:bCs/>
                <w:sz w:val="14"/>
                <w:szCs w:val="14"/>
              </w:rPr>
              <w:t>15</w:t>
            </w:r>
          </w:p>
        </w:tc>
        <w:tc>
          <w:tcPr>
            <w:tcW w:w="842" w:type="dxa"/>
            <w:tcBorders>
              <w:top w:val="nil"/>
              <w:bottom w:val="nil"/>
            </w:tcBorders>
            <w:shd w:val="clear" w:color="auto" w:fill="auto"/>
            <w:noWrap/>
            <w:vAlign w:val="center"/>
            <w:hideMark/>
          </w:tcPr>
          <w:p w:rsidR="007A24B7" w:rsidRDefault="007A24B7" w:rsidP="007A24B7">
            <w:pPr>
              <w:jc w:val="right"/>
              <w:rPr>
                <w:b/>
                <w:bCs/>
                <w:sz w:val="14"/>
                <w:szCs w:val="14"/>
              </w:rPr>
            </w:pPr>
            <w:r>
              <w:rPr>
                <w:b/>
                <w:bCs/>
                <w:sz w:val="14"/>
                <w:szCs w:val="14"/>
              </w:rPr>
              <w:t>18</w:t>
            </w:r>
          </w:p>
        </w:tc>
        <w:tc>
          <w:tcPr>
            <w:tcW w:w="842" w:type="dxa"/>
            <w:tcBorders>
              <w:top w:val="nil"/>
              <w:bottom w:val="nil"/>
            </w:tcBorders>
            <w:shd w:val="clear" w:color="auto" w:fill="auto"/>
            <w:noWrap/>
            <w:vAlign w:val="center"/>
            <w:hideMark/>
          </w:tcPr>
          <w:p w:rsidR="007A24B7" w:rsidRDefault="007A24B7" w:rsidP="007A24B7">
            <w:pPr>
              <w:jc w:val="right"/>
              <w:rPr>
                <w:b/>
                <w:bCs/>
                <w:sz w:val="14"/>
                <w:szCs w:val="14"/>
              </w:rPr>
            </w:pPr>
            <w:r>
              <w:rPr>
                <w:b/>
                <w:bCs/>
                <w:sz w:val="14"/>
                <w:szCs w:val="14"/>
              </w:rPr>
              <w:t>9</w:t>
            </w:r>
          </w:p>
        </w:tc>
        <w:tc>
          <w:tcPr>
            <w:tcW w:w="921" w:type="dxa"/>
            <w:tcBorders>
              <w:top w:val="nil"/>
              <w:bottom w:val="nil"/>
            </w:tcBorders>
            <w:shd w:val="clear" w:color="auto" w:fill="auto"/>
            <w:noWrap/>
            <w:vAlign w:val="center"/>
            <w:hideMark/>
          </w:tcPr>
          <w:p w:rsidR="007A24B7" w:rsidRDefault="007A24B7" w:rsidP="007A24B7">
            <w:pPr>
              <w:jc w:val="right"/>
              <w:rPr>
                <w:b/>
                <w:bCs/>
                <w:sz w:val="14"/>
                <w:szCs w:val="14"/>
              </w:rPr>
            </w:pPr>
            <w:r>
              <w:rPr>
                <w:b/>
                <w:bCs/>
                <w:sz w:val="14"/>
                <w:szCs w:val="14"/>
              </w:rPr>
              <w:t>1</w:t>
            </w:r>
          </w:p>
        </w:tc>
        <w:tc>
          <w:tcPr>
            <w:tcW w:w="866" w:type="dxa"/>
            <w:tcBorders>
              <w:top w:val="nil"/>
              <w:bottom w:val="nil"/>
            </w:tcBorders>
            <w:shd w:val="clear" w:color="auto" w:fill="auto"/>
            <w:noWrap/>
            <w:vAlign w:val="center"/>
            <w:hideMark/>
          </w:tcPr>
          <w:p w:rsidR="007A24B7" w:rsidRDefault="007A24B7" w:rsidP="007A24B7">
            <w:pPr>
              <w:jc w:val="right"/>
              <w:rPr>
                <w:b/>
                <w:bCs/>
                <w:sz w:val="14"/>
                <w:szCs w:val="14"/>
              </w:rPr>
            </w:pPr>
            <w:r>
              <w:rPr>
                <w:b/>
                <w:bCs/>
                <w:sz w:val="14"/>
                <w:szCs w:val="14"/>
              </w:rPr>
              <w:t>9</w:t>
            </w:r>
          </w:p>
        </w:tc>
        <w:tc>
          <w:tcPr>
            <w:tcW w:w="934" w:type="dxa"/>
            <w:tcBorders>
              <w:top w:val="nil"/>
              <w:bottom w:val="nil"/>
            </w:tcBorders>
            <w:vAlign w:val="center"/>
          </w:tcPr>
          <w:p w:rsidR="007A24B7" w:rsidRDefault="007A24B7" w:rsidP="007A24B7">
            <w:pPr>
              <w:jc w:val="right"/>
              <w:rPr>
                <w:b/>
                <w:bCs/>
                <w:sz w:val="14"/>
                <w:szCs w:val="14"/>
              </w:rPr>
            </w:pPr>
            <w:r>
              <w:rPr>
                <w:b/>
                <w:bCs/>
                <w:sz w:val="14"/>
                <w:szCs w:val="14"/>
              </w:rPr>
              <w:t>..</w:t>
            </w:r>
          </w:p>
        </w:tc>
      </w:tr>
      <w:tr w:rsidR="007A24B7" w:rsidRPr="006D5F74" w:rsidTr="007A24B7">
        <w:trPr>
          <w:trHeight w:hRule="exact" w:val="216"/>
          <w:jc w:val="center"/>
        </w:trPr>
        <w:tc>
          <w:tcPr>
            <w:tcW w:w="3878" w:type="dxa"/>
            <w:tcBorders>
              <w:top w:val="nil"/>
              <w:bottom w:val="nil"/>
            </w:tcBorders>
            <w:shd w:val="clear" w:color="auto" w:fill="auto"/>
            <w:noWrap/>
            <w:vAlign w:val="center"/>
            <w:hideMark/>
          </w:tcPr>
          <w:p w:rsidR="007A24B7" w:rsidRPr="006D5F74" w:rsidRDefault="007A24B7" w:rsidP="00E6073D">
            <w:pPr>
              <w:rPr>
                <w:sz w:val="15"/>
                <w:szCs w:val="15"/>
              </w:rPr>
            </w:pPr>
            <w:r w:rsidRPr="006D5F74">
              <w:rPr>
                <w:sz w:val="15"/>
                <w:szCs w:val="15"/>
              </w:rPr>
              <w:t xml:space="preserve">          Paris Club</w:t>
            </w:r>
          </w:p>
        </w:tc>
        <w:tc>
          <w:tcPr>
            <w:tcW w:w="843" w:type="dxa"/>
            <w:tcBorders>
              <w:top w:val="nil"/>
              <w:bottom w:val="nil"/>
            </w:tcBorders>
            <w:vAlign w:val="center"/>
          </w:tcPr>
          <w:p w:rsidR="007A24B7" w:rsidRPr="006D5F74" w:rsidRDefault="007A24B7" w:rsidP="00E6073D">
            <w:pPr>
              <w:jc w:val="right"/>
              <w:rPr>
                <w:sz w:val="14"/>
                <w:szCs w:val="14"/>
              </w:rPr>
            </w:pPr>
            <w:r w:rsidRPr="006D5F74">
              <w:rPr>
                <w:sz w:val="14"/>
                <w:szCs w:val="14"/>
              </w:rPr>
              <w:t>-</w:t>
            </w:r>
          </w:p>
        </w:tc>
        <w:tc>
          <w:tcPr>
            <w:tcW w:w="843" w:type="dxa"/>
            <w:tcBorders>
              <w:top w:val="nil"/>
              <w:bottom w:val="nil"/>
            </w:tcBorders>
            <w:vAlign w:val="center"/>
          </w:tcPr>
          <w:p w:rsidR="007A24B7" w:rsidRDefault="007A24B7"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w:t>
            </w:r>
          </w:p>
        </w:tc>
        <w:tc>
          <w:tcPr>
            <w:tcW w:w="921"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w:t>
            </w:r>
          </w:p>
        </w:tc>
        <w:tc>
          <w:tcPr>
            <w:tcW w:w="866"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w:t>
            </w:r>
          </w:p>
        </w:tc>
        <w:tc>
          <w:tcPr>
            <w:tcW w:w="934" w:type="dxa"/>
            <w:tcBorders>
              <w:top w:val="nil"/>
              <w:bottom w:val="nil"/>
            </w:tcBorders>
            <w:vAlign w:val="center"/>
          </w:tcPr>
          <w:p w:rsidR="007A24B7" w:rsidRDefault="007A24B7" w:rsidP="007A24B7">
            <w:pPr>
              <w:jc w:val="right"/>
              <w:rPr>
                <w:sz w:val="14"/>
                <w:szCs w:val="14"/>
              </w:rPr>
            </w:pPr>
            <w:r>
              <w:rPr>
                <w:sz w:val="14"/>
                <w:szCs w:val="14"/>
              </w:rPr>
              <w:t>-</w:t>
            </w:r>
          </w:p>
        </w:tc>
      </w:tr>
      <w:tr w:rsidR="007A24B7" w:rsidRPr="006D5F74" w:rsidTr="007A24B7">
        <w:trPr>
          <w:trHeight w:hRule="exact" w:val="216"/>
          <w:jc w:val="center"/>
        </w:trPr>
        <w:tc>
          <w:tcPr>
            <w:tcW w:w="3878" w:type="dxa"/>
            <w:tcBorders>
              <w:top w:val="nil"/>
              <w:bottom w:val="nil"/>
            </w:tcBorders>
            <w:shd w:val="clear" w:color="auto" w:fill="auto"/>
            <w:noWrap/>
            <w:vAlign w:val="center"/>
            <w:hideMark/>
          </w:tcPr>
          <w:p w:rsidR="007A24B7" w:rsidRPr="006D5F74" w:rsidRDefault="007A24B7" w:rsidP="00E6073D">
            <w:pPr>
              <w:rPr>
                <w:sz w:val="15"/>
                <w:szCs w:val="15"/>
              </w:rPr>
            </w:pPr>
            <w:r w:rsidRPr="006D5F74">
              <w:rPr>
                <w:sz w:val="15"/>
                <w:szCs w:val="15"/>
              </w:rPr>
              <w:t xml:space="preserve">          Multilateral</w:t>
            </w:r>
          </w:p>
        </w:tc>
        <w:tc>
          <w:tcPr>
            <w:tcW w:w="843" w:type="dxa"/>
            <w:tcBorders>
              <w:top w:val="nil"/>
              <w:bottom w:val="nil"/>
            </w:tcBorders>
            <w:vAlign w:val="center"/>
          </w:tcPr>
          <w:p w:rsidR="007A24B7" w:rsidRPr="006D5F74" w:rsidRDefault="007A24B7" w:rsidP="00E6073D">
            <w:pPr>
              <w:jc w:val="right"/>
              <w:rPr>
                <w:sz w:val="14"/>
                <w:szCs w:val="14"/>
              </w:rPr>
            </w:pPr>
            <w:r w:rsidRPr="006D5F74">
              <w:rPr>
                <w:sz w:val="14"/>
                <w:szCs w:val="14"/>
              </w:rPr>
              <w:t>..</w:t>
            </w:r>
          </w:p>
        </w:tc>
        <w:tc>
          <w:tcPr>
            <w:tcW w:w="843" w:type="dxa"/>
            <w:tcBorders>
              <w:top w:val="nil"/>
              <w:bottom w:val="nil"/>
            </w:tcBorders>
            <w:vAlign w:val="center"/>
          </w:tcPr>
          <w:p w:rsidR="007A24B7" w:rsidRDefault="007A24B7"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w:t>
            </w:r>
          </w:p>
        </w:tc>
        <w:tc>
          <w:tcPr>
            <w:tcW w:w="921"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w:t>
            </w:r>
          </w:p>
        </w:tc>
        <w:tc>
          <w:tcPr>
            <w:tcW w:w="866"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w:t>
            </w:r>
          </w:p>
        </w:tc>
        <w:tc>
          <w:tcPr>
            <w:tcW w:w="934" w:type="dxa"/>
            <w:tcBorders>
              <w:top w:val="nil"/>
              <w:bottom w:val="nil"/>
            </w:tcBorders>
            <w:vAlign w:val="center"/>
          </w:tcPr>
          <w:p w:rsidR="007A24B7" w:rsidRDefault="007A24B7" w:rsidP="007A24B7">
            <w:pPr>
              <w:jc w:val="right"/>
              <w:rPr>
                <w:sz w:val="14"/>
                <w:szCs w:val="14"/>
              </w:rPr>
            </w:pPr>
            <w:r>
              <w:rPr>
                <w:sz w:val="14"/>
                <w:szCs w:val="14"/>
              </w:rPr>
              <w:t>..</w:t>
            </w:r>
          </w:p>
        </w:tc>
      </w:tr>
      <w:tr w:rsidR="007A24B7" w:rsidRPr="006D5F74" w:rsidTr="007A24B7">
        <w:trPr>
          <w:trHeight w:hRule="exact" w:val="216"/>
          <w:jc w:val="center"/>
        </w:trPr>
        <w:tc>
          <w:tcPr>
            <w:tcW w:w="3878" w:type="dxa"/>
            <w:tcBorders>
              <w:top w:val="nil"/>
              <w:bottom w:val="nil"/>
            </w:tcBorders>
            <w:shd w:val="clear" w:color="auto" w:fill="auto"/>
            <w:noWrap/>
            <w:vAlign w:val="center"/>
            <w:hideMark/>
          </w:tcPr>
          <w:p w:rsidR="007A24B7" w:rsidRPr="006D5F74" w:rsidRDefault="007A24B7" w:rsidP="00E6073D">
            <w:pPr>
              <w:rPr>
                <w:sz w:val="15"/>
                <w:szCs w:val="15"/>
              </w:rPr>
            </w:pPr>
            <w:r w:rsidRPr="006D5F74">
              <w:rPr>
                <w:sz w:val="15"/>
                <w:szCs w:val="15"/>
              </w:rPr>
              <w:t xml:space="preserve">          Other bilateral</w:t>
            </w:r>
          </w:p>
        </w:tc>
        <w:tc>
          <w:tcPr>
            <w:tcW w:w="843" w:type="dxa"/>
            <w:tcBorders>
              <w:top w:val="nil"/>
              <w:bottom w:val="nil"/>
            </w:tcBorders>
            <w:vAlign w:val="center"/>
          </w:tcPr>
          <w:p w:rsidR="007A24B7" w:rsidRPr="006D5F74" w:rsidRDefault="007A24B7" w:rsidP="00E6073D">
            <w:pPr>
              <w:jc w:val="right"/>
              <w:rPr>
                <w:sz w:val="14"/>
                <w:szCs w:val="14"/>
              </w:rPr>
            </w:pPr>
            <w:r w:rsidRPr="006D5F74">
              <w:rPr>
                <w:sz w:val="14"/>
                <w:szCs w:val="14"/>
              </w:rPr>
              <w:t>15</w:t>
            </w:r>
          </w:p>
        </w:tc>
        <w:tc>
          <w:tcPr>
            <w:tcW w:w="843" w:type="dxa"/>
            <w:tcBorders>
              <w:top w:val="nil"/>
              <w:bottom w:val="nil"/>
            </w:tcBorders>
            <w:vAlign w:val="center"/>
          </w:tcPr>
          <w:p w:rsidR="007A24B7" w:rsidRDefault="007A24B7" w:rsidP="00E6073D">
            <w:pPr>
              <w:jc w:val="right"/>
              <w:rPr>
                <w:sz w:val="14"/>
                <w:szCs w:val="14"/>
              </w:rPr>
            </w:pPr>
            <w:r>
              <w:rPr>
                <w:sz w:val="14"/>
                <w:szCs w:val="14"/>
              </w:rPr>
              <w:t>15</w:t>
            </w:r>
          </w:p>
        </w:tc>
        <w:tc>
          <w:tcPr>
            <w:tcW w:w="842"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18</w:t>
            </w:r>
          </w:p>
        </w:tc>
        <w:tc>
          <w:tcPr>
            <w:tcW w:w="842"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9</w:t>
            </w:r>
          </w:p>
        </w:tc>
        <w:tc>
          <w:tcPr>
            <w:tcW w:w="921"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w:t>
            </w:r>
          </w:p>
        </w:tc>
        <w:tc>
          <w:tcPr>
            <w:tcW w:w="866"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9</w:t>
            </w:r>
          </w:p>
        </w:tc>
        <w:tc>
          <w:tcPr>
            <w:tcW w:w="934" w:type="dxa"/>
            <w:tcBorders>
              <w:top w:val="nil"/>
              <w:bottom w:val="nil"/>
            </w:tcBorders>
            <w:vAlign w:val="center"/>
          </w:tcPr>
          <w:p w:rsidR="007A24B7" w:rsidRDefault="007A24B7" w:rsidP="007A24B7">
            <w:pPr>
              <w:jc w:val="right"/>
              <w:rPr>
                <w:sz w:val="14"/>
                <w:szCs w:val="14"/>
              </w:rPr>
            </w:pPr>
            <w:r>
              <w:rPr>
                <w:sz w:val="14"/>
                <w:szCs w:val="14"/>
              </w:rPr>
              <w:t>..</w:t>
            </w:r>
          </w:p>
        </w:tc>
      </w:tr>
      <w:tr w:rsidR="007A24B7" w:rsidRPr="006D5F74" w:rsidTr="007A24B7">
        <w:trPr>
          <w:trHeight w:hRule="exact" w:val="216"/>
          <w:jc w:val="center"/>
        </w:trPr>
        <w:tc>
          <w:tcPr>
            <w:tcW w:w="3878" w:type="dxa"/>
            <w:tcBorders>
              <w:top w:val="nil"/>
              <w:bottom w:val="nil"/>
            </w:tcBorders>
            <w:shd w:val="clear" w:color="auto" w:fill="auto"/>
            <w:noWrap/>
            <w:vAlign w:val="center"/>
            <w:hideMark/>
          </w:tcPr>
          <w:p w:rsidR="007A24B7" w:rsidRPr="006D5F74" w:rsidRDefault="007A24B7" w:rsidP="00E6073D">
            <w:pPr>
              <w:rPr>
                <w:sz w:val="15"/>
                <w:szCs w:val="15"/>
              </w:rPr>
            </w:pPr>
            <w:r w:rsidRPr="006D5F74">
              <w:rPr>
                <w:sz w:val="15"/>
                <w:szCs w:val="15"/>
              </w:rPr>
              <w:t xml:space="preserve">          Commercial loans</w:t>
            </w:r>
          </w:p>
        </w:tc>
        <w:tc>
          <w:tcPr>
            <w:tcW w:w="843" w:type="dxa"/>
            <w:tcBorders>
              <w:top w:val="nil"/>
              <w:bottom w:val="nil"/>
            </w:tcBorders>
            <w:vAlign w:val="center"/>
          </w:tcPr>
          <w:p w:rsidR="007A24B7" w:rsidRPr="006D5F74" w:rsidRDefault="007A24B7" w:rsidP="00E6073D">
            <w:pPr>
              <w:jc w:val="right"/>
              <w:rPr>
                <w:sz w:val="14"/>
                <w:szCs w:val="14"/>
              </w:rPr>
            </w:pPr>
            <w:r w:rsidRPr="006D5F74">
              <w:rPr>
                <w:sz w:val="14"/>
                <w:szCs w:val="14"/>
              </w:rPr>
              <w:t>-</w:t>
            </w:r>
          </w:p>
        </w:tc>
        <w:tc>
          <w:tcPr>
            <w:tcW w:w="843" w:type="dxa"/>
            <w:tcBorders>
              <w:top w:val="nil"/>
              <w:bottom w:val="nil"/>
            </w:tcBorders>
            <w:vAlign w:val="center"/>
          </w:tcPr>
          <w:p w:rsidR="007A24B7" w:rsidRDefault="007A24B7"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w:t>
            </w:r>
          </w:p>
        </w:tc>
        <w:tc>
          <w:tcPr>
            <w:tcW w:w="921"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w:t>
            </w:r>
          </w:p>
        </w:tc>
        <w:tc>
          <w:tcPr>
            <w:tcW w:w="866"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w:t>
            </w:r>
          </w:p>
        </w:tc>
        <w:tc>
          <w:tcPr>
            <w:tcW w:w="934" w:type="dxa"/>
            <w:tcBorders>
              <w:top w:val="nil"/>
              <w:bottom w:val="nil"/>
            </w:tcBorders>
            <w:vAlign w:val="center"/>
          </w:tcPr>
          <w:p w:rsidR="007A24B7" w:rsidRDefault="007A24B7" w:rsidP="007A24B7">
            <w:pPr>
              <w:jc w:val="right"/>
              <w:rPr>
                <w:sz w:val="14"/>
                <w:szCs w:val="14"/>
              </w:rPr>
            </w:pPr>
            <w:r>
              <w:rPr>
                <w:sz w:val="14"/>
                <w:szCs w:val="14"/>
              </w:rPr>
              <w:t>-</w:t>
            </w:r>
          </w:p>
        </w:tc>
      </w:tr>
      <w:tr w:rsidR="007A24B7" w:rsidRPr="006D5F74" w:rsidTr="007A24B7">
        <w:trPr>
          <w:trHeight w:hRule="exact" w:val="216"/>
          <w:jc w:val="center"/>
        </w:trPr>
        <w:tc>
          <w:tcPr>
            <w:tcW w:w="3878" w:type="dxa"/>
            <w:tcBorders>
              <w:top w:val="nil"/>
              <w:bottom w:val="nil"/>
            </w:tcBorders>
            <w:shd w:val="clear" w:color="auto" w:fill="auto"/>
            <w:noWrap/>
            <w:vAlign w:val="center"/>
            <w:hideMark/>
          </w:tcPr>
          <w:p w:rsidR="007A24B7" w:rsidRPr="006D5F74" w:rsidRDefault="007A24B7" w:rsidP="00E6073D">
            <w:pPr>
              <w:rPr>
                <w:sz w:val="15"/>
                <w:szCs w:val="15"/>
              </w:rPr>
            </w:pPr>
            <w:r w:rsidRPr="006D5F74">
              <w:rPr>
                <w:sz w:val="15"/>
                <w:szCs w:val="15"/>
              </w:rPr>
              <w:t xml:space="preserve">          </w:t>
            </w:r>
            <w:proofErr w:type="spellStart"/>
            <w:r w:rsidRPr="006D5F74">
              <w:rPr>
                <w:sz w:val="15"/>
                <w:szCs w:val="15"/>
              </w:rPr>
              <w:t>Sandak</w:t>
            </w:r>
            <w:proofErr w:type="spellEnd"/>
            <w:r w:rsidRPr="006D5F74">
              <w:rPr>
                <w:sz w:val="15"/>
                <w:szCs w:val="15"/>
              </w:rPr>
              <w:t xml:space="preserve"> Metal Bonds</w:t>
            </w:r>
          </w:p>
        </w:tc>
        <w:tc>
          <w:tcPr>
            <w:tcW w:w="843" w:type="dxa"/>
            <w:tcBorders>
              <w:top w:val="nil"/>
              <w:bottom w:val="nil"/>
            </w:tcBorders>
            <w:vAlign w:val="center"/>
          </w:tcPr>
          <w:p w:rsidR="007A24B7" w:rsidRPr="006D5F74" w:rsidRDefault="007A24B7" w:rsidP="00E6073D">
            <w:pPr>
              <w:jc w:val="right"/>
              <w:rPr>
                <w:sz w:val="14"/>
                <w:szCs w:val="14"/>
              </w:rPr>
            </w:pPr>
            <w:r w:rsidRPr="006D5F74">
              <w:rPr>
                <w:sz w:val="14"/>
                <w:szCs w:val="14"/>
              </w:rPr>
              <w:t>-</w:t>
            </w:r>
          </w:p>
        </w:tc>
        <w:tc>
          <w:tcPr>
            <w:tcW w:w="843" w:type="dxa"/>
            <w:tcBorders>
              <w:top w:val="nil"/>
              <w:bottom w:val="nil"/>
            </w:tcBorders>
            <w:vAlign w:val="center"/>
          </w:tcPr>
          <w:p w:rsidR="007A24B7" w:rsidRDefault="007A24B7"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w:t>
            </w:r>
          </w:p>
        </w:tc>
        <w:tc>
          <w:tcPr>
            <w:tcW w:w="921"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w:t>
            </w:r>
          </w:p>
        </w:tc>
        <w:tc>
          <w:tcPr>
            <w:tcW w:w="866"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w:t>
            </w:r>
          </w:p>
        </w:tc>
        <w:tc>
          <w:tcPr>
            <w:tcW w:w="934" w:type="dxa"/>
            <w:tcBorders>
              <w:top w:val="nil"/>
              <w:bottom w:val="nil"/>
            </w:tcBorders>
            <w:vAlign w:val="center"/>
          </w:tcPr>
          <w:p w:rsidR="007A24B7" w:rsidRDefault="007A24B7" w:rsidP="007A24B7">
            <w:pPr>
              <w:jc w:val="right"/>
              <w:rPr>
                <w:sz w:val="14"/>
                <w:szCs w:val="14"/>
              </w:rPr>
            </w:pPr>
            <w:r>
              <w:rPr>
                <w:sz w:val="14"/>
                <w:szCs w:val="14"/>
              </w:rPr>
              <w:t>-</w:t>
            </w:r>
          </w:p>
        </w:tc>
      </w:tr>
      <w:tr w:rsidR="007A24B7" w:rsidRPr="006D5F74" w:rsidTr="007A24B7">
        <w:trPr>
          <w:trHeight w:hRule="exact" w:val="216"/>
          <w:jc w:val="center"/>
        </w:trPr>
        <w:tc>
          <w:tcPr>
            <w:tcW w:w="3878" w:type="dxa"/>
            <w:tcBorders>
              <w:top w:val="nil"/>
              <w:bottom w:val="nil"/>
            </w:tcBorders>
            <w:shd w:val="clear" w:color="auto" w:fill="auto"/>
            <w:noWrap/>
            <w:vAlign w:val="center"/>
            <w:hideMark/>
          </w:tcPr>
          <w:p w:rsidR="007A24B7" w:rsidRPr="006D5F74" w:rsidRDefault="007A24B7" w:rsidP="00E6073D">
            <w:pPr>
              <w:rPr>
                <w:b/>
                <w:bCs/>
                <w:sz w:val="15"/>
                <w:szCs w:val="15"/>
              </w:rPr>
            </w:pPr>
            <w:r w:rsidRPr="006D5F74">
              <w:rPr>
                <w:b/>
                <w:bCs/>
                <w:sz w:val="15"/>
                <w:szCs w:val="15"/>
              </w:rPr>
              <w:t>3. PSEs non-guaranteed debt</w:t>
            </w:r>
          </w:p>
        </w:tc>
        <w:tc>
          <w:tcPr>
            <w:tcW w:w="843" w:type="dxa"/>
            <w:tcBorders>
              <w:top w:val="nil"/>
              <w:bottom w:val="nil"/>
            </w:tcBorders>
            <w:vAlign w:val="center"/>
          </w:tcPr>
          <w:p w:rsidR="007A24B7" w:rsidRPr="006D5F74" w:rsidRDefault="007A24B7" w:rsidP="00E6073D">
            <w:pPr>
              <w:jc w:val="right"/>
              <w:rPr>
                <w:b/>
                <w:bCs/>
                <w:sz w:val="14"/>
                <w:szCs w:val="14"/>
              </w:rPr>
            </w:pPr>
            <w:r w:rsidRPr="006D5F74">
              <w:rPr>
                <w:b/>
                <w:bCs/>
                <w:sz w:val="14"/>
                <w:szCs w:val="14"/>
              </w:rPr>
              <w:t>21</w:t>
            </w:r>
          </w:p>
        </w:tc>
        <w:tc>
          <w:tcPr>
            <w:tcW w:w="843" w:type="dxa"/>
            <w:tcBorders>
              <w:top w:val="nil"/>
              <w:bottom w:val="nil"/>
            </w:tcBorders>
            <w:vAlign w:val="center"/>
          </w:tcPr>
          <w:p w:rsidR="007A24B7" w:rsidRDefault="007A24B7" w:rsidP="00E6073D">
            <w:pPr>
              <w:jc w:val="right"/>
              <w:rPr>
                <w:b/>
                <w:bCs/>
                <w:sz w:val="14"/>
                <w:szCs w:val="14"/>
              </w:rPr>
            </w:pPr>
            <w:r>
              <w:rPr>
                <w:b/>
                <w:bCs/>
                <w:sz w:val="14"/>
                <w:szCs w:val="14"/>
              </w:rPr>
              <w:t>19</w:t>
            </w:r>
          </w:p>
        </w:tc>
        <w:tc>
          <w:tcPr>
            <w:tcW w:w="842" w:type="dxa"/>
            <w:tcBorders>
              <w:top w:val="nil"/>
              <w:bottom w:val="nil"/>
            </w:tcBorders>
            <w:shd w:val="clear" w:color="auto" w:fill="auto"/>
            <w:noWrap/>
            <w:vAlign w:val="center"/>
            <w:hideMark/>
          </w:tcPr>
          <w:p w:rsidR="007A24B7" w:rsidRDefault="007A24B7" w:rsidP="007A24B7">
            <w:pPr>
              <w:jc w:val="right"/>
              <w:rPr>
                <w:b/>
                <w:bCs/>
                <w:sz w:val="14"/>
                <w:szCs w:val="14"/>
              </w:rPr>
            </w:pPr>
            <w:r>
              <w:rPr>
                <w:b/>
                <w:bCs/>
                <w:sz w:val="14"/>
                <w:szCs w:val="14"/>
              </w:rPr>
              <w:t>17</w:t>
            </w:r>
          </w:p>
        </w:tc>
        <w:tc>
          <w:tcPr>
            <w:tcW w:w="842" w:type="dxa"/>
            <w:tcBorders>
              <w:top w:val="nil"/>
              <w:bottom w:val="nil"/>
            </w:tcBorders>
            <w:shd w:val="clear" w:color="auto" w:fill="auto"/>
            <w:noWrap/>
            <w:vAlign w:val="center"/>
            <w:hideMark/>
          </w:tcPr>
          <w:p w:rsidR="007A24B7" w:rsidRDefault="007A24B7" w:rsidP="007A24B7">
            <w:pPr>
              <w:jc w:val="right"/>
              <w:rPr>
                <w:b/>
                <w:bCs/>
                <w:sz w:val="14"/>
                <w:szCs w:val="14"/>
              </w:rPr>
            </w:pPr>
            <w:r>
              <w:rPr>
                <w:b/>
                <w:bCs/>
                <w:sz w:val="14"/>
                <w:szCs w:val="14"/>
              </w:rPr>
              <w:t>4</w:t>
            </w:r>
          </w:p>
        </w:tc>
        <w:tc>
          <w:tcPr>
            <w:tcW w:w="921" w:type="dxa"/>
            <w:tcBorders>
              <w:top w:val="nil"/>
              <w:bottom w:val="nil"/>
            </w:tcBorders>
            <w:shd w:val="clear" w:color="auto" w:fill="auto"/>
            <w:noWrap/>
            <w:vAlign w:val="center"/>
            <w:hideMark/>
          </w:tcPr>
          <w:p w:rsidR="007A24B7" w:rsidRDefault="007A24B7" w:rsidP="007A24B7">
            <w:pPr>
              <w:jc w:val="right"/>
              <w:rPr>
                <w:b/>
                <w:bCs/>
                <w:sz w:val="14"/>
                <w:szCs w:val="14"/>
              </w:rPr>
            </w:pPr>
            <w:r>
              <w:rPr>
                <w:b/>
                <w:bCs/>
                <w:sz w:val="14"/>
                <w:szCs w:val="14"/>
              </w:rPr>
              <w:t>4</w:t>
            </w:r>
          </w:p>
        </w:tc>
        <w:tc>
          <w:tcPr>
            <w:tcW w:w="866" w:type="dxa"/>
            <w:tcBorders>
              <w:top w:val="nil"/>
              <w:bottom w:val="nil"/>
            </w:tcBorders>
            <w:shd w:val="clear" w:color="auto" w:fill="auto"/>
            <w:noWrap/>
            <w:vAlign w:val="center"/>
            <w:hideMark/>
          </w:tcPr>
          <w:p w:rsidR="007A24B7" w:rsidRDefault="007A24B7" w:rsidP="007A24B7">
            <w:pPr>
              <w:jc w:val="right"/>
              <w:rPr>
                <w:b/>
                <w:bCs/>
                <w:sz w:val="14"/>
                <w:szCs w:val="14"/>
              </w:rPr>
            </w:pPr>
            <w:r>
              <w:rPr>
                <w:b/>
                <w:bCs/>
                <w:sz w:val="14"/>
                <w:szCs w:val="14"/>
              </w:rPr>
              <w:t>5</w:t>
            </w:r>
          </w:p>
        </w:tc>
        <w:tc>
          <w:tcPr>
            <w:tcW w:w="934" w:type="dxa"/>
            <w:tcBorders>
              <w:top w:val="nil"/>
              <w:bottom w:val="nil"/>
            </w:tcBorders>
            <w:vAlign w:val="center"/>
          </w:tcPr>
          <w:p w:rsidR="007A24B7" w:rsidRDefault="007A24B7" w:rsidP="007A24B7">
            <w:pPr>
              <w:jc w:val="right"/>
              <w:rPr>
                <w:b/>
                <w:bCs/>
                <w:sz w:val="14"/>
                <w:szCs w:val="14"/>
              </w:rPr>
            </w:pPr>
            <w:r>
              <w:rPr>
                <w:b/>
                <w:bCs/>
                <w:sz w:val="14"/>
                <w:szCs w:val="14"/>
              </w:rPr>
              <w:t>4</w:t>
            </w:r>
          </w:p>
        </w:tc>
      </w:tr>
      <w:tr w:rsidR="007A24B7" w:rsidRPr="006D5F74" w:rsidTr="007A24B7">
        <w:trPr>
          <w:trHeight w:hRule="exact" w:val="216"/>
          <w:jc w:val="center"/>
        </w:trPr>
        <w:tc>
          <w:tcPr>
            <w:tcW w:w="3878" w:type="dxa"/>
            <w:tcBorders>
              <w:top w:val="nil"/>
              <w:bottom w:val="nil"/>
            </w:tcBorders>
            <w:shd w:val="clear" w:color="auto" w:fill="auto"/>
            <w:noWrap/>
            <w:vAlign w:val="center"/>
            <w:hideMark/>
          </w:tcPr>
          <w:p w:rsidR="007A24B7" w:rsidRPr="006D5F74" w:rsidRDefault="007A24B7" w:rsidP="00E6073D">
            <w:pPr>
              <w:rPr>
                <w:sz w:val="15"/>
                <w:szCs w:val="15"/>
              </w:rPr>
            </w:pPr>
            <w:r w:rsidRPr="006D5F74">
              <w:rPr>
                <w:sz w:val="15"/>
                <w:szCs w:val="15"/>
              </w:rPr>
              <w:t xml:space="preserve">         Long term (&gt; 1 year )</w:t>
            </w:r>
          </w:p>
        </w:tc>
        <w:tc>
          <w:tcPr>
            <w:tcW w:w="843" w:type="dxa"/>
            <w:tcBorders>
              <w:top w:val="nil"/>
              <w:bottom w:val="nil"/>
            </w:tcBorders>
            <w:vAlign w:val="center"/>
          </w:tcPr>
          <w:p w:rsidR="007A24B7" w:rsidRPr="006D5F74" w:rsidRDefault="007A24B7" w:rsidP="00E6073D">
            <w:pPr>
              <w:jc w:val="right"/>
              <w:rPr>
                <w:sz w:val="14"/>
                <w:szCs w:val="14"/>
              </w:rPr>
            </w:pPr>
            <w:r w:rsidRPr="006D5F74">
              <w:rPr>
                <w:sz w:val="14"/>
                <w:szCs w:val="14"/>
              </w:rPr>
              <w:t>20</w:t>
            </w:r>
          </w:p>
        </w:tc>
        <w:tc>
          <w:tcPr>
            <w:tcW w:w="843" w:type="dxa"/>
            <w:tcBorders>
              <w:top w:val="nil"/>
              <w:bottom w:val="nil"/>
            </w:tcBorders>
            <w:vAlign w:val="center"/>
          </w:tcPr>
          <w:p w:rsidR="007A24B7" w:rsidRDefault="007A24B7" w:rsidP="00E6073D">
            <w:pPr>
              <w:jc w:val="right"/>
              <w:rPr>
                <w:sz w:val="14"/>
                <w:szCs w:val="14"/>
              </w:rPr>
            </w:pPr>
            <w:r>
              <w:rPr>
                <w:sz w:val="14"/>
                <w:szCs w:val="14"/>
              </w:rPr>
              <w:t>18</w:t>
            </w:r>
          </w:p>
        </w:tc>
        <w:tc>
          <w:tcPr>
            <w:tcW w:w="842"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17</w:t>
            </w:r>
          </w:p>
        </w:tc>
        <w:tc>
          <w:tcPr>
            <w:tcW w:w="842"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4</w:t>
            </w:r>
          </w:p>
        </w:tc>
        <w:tc>
          <w:tcPr>
            <w:tcW w:w="921"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4</w:t>
            </w:r>
          </w:p>
        </w:tc>
        <w:tc>
          <w:tcPr>
            <w:tcW w:w="866"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4</w:t>
            </w:r>
          </w:p>
        </w:tc>
        <w:tc>
          <w:tcPr>
            <w:tcW w:w="934" w:type="dxa"/>
            <w:tcBorders>
              <w:top w:val="nil"/>
              <w:bottom w:val="nil"/>
            </w:tcBorders>
            <w:vAlign w:val="center"/>
          </w:tcPr>
          <w:p w:rsidR="007A24B7" w:rsidRDefault="007A24B7" w:rsidP="007A24B7">
            <w:pPr>
              <w:jc w:val="right"/>
              <w:rPr>
                <w:sz w:val="14"/>
                <w:szCs w:val="14"/>
              </w:rPr>
            </w:pPr>
            <w:r>
              <w:rPr>
                <w:sz w:val="14"/>
                <w:szCs w:val="14"/>
              </w:rPr>
              <w:t>4</w:t>
            </w:r>
          </w:p>
        </w:tc>
      </w:tr>
      <w:tr w:rsidR="007A24B7" w:rsidRPr="006D5F74" w:rsidTr="007A24B7">
        <w:trPr>
          <w:trHeight w:hRule="exact" w:val="216"/>
          <w:jc w:val="center"/>
        </w:trPr>
        <w:tc>
          <w:tcPr>
            <w:tcW w:w="3878" w:type="dxa"/>
            <w:tcBorders>
              <w:top w:val="nil"/>
              <w:bottom w:val="nil"/>
            </w:tcBorders>
            <w:shd w:val="clear" w:color="auto" w:fill="auto"/>
            <w:noWrap/>
            <w:vAlign w:val="center"/>
            <w:hideMark/>
          </w:tcPr>
          <w:p w:rsidR="007A24B7" w:rsidRPr="006D5F74" w:rsidRDefault="007A24B7" w:rsidP="00E6073D">
            <w:pPr>
              <w:rPr>
                <w:sz w:val="15"/>
                <w:szCs w:val="15"/>
              </w:rPr>
            </w:pPr>
            <w:r w:rsidRPr="006D5F74">
              <w:rPr>
                <w:sz w:val="15"/>
                <w:szCs w:val="15"/>
              </w:rPr>
              <w:t xml:space="preserve">         Short term (&lt; 1 year )</w:t>
            </w:r>
          </w:p>
        </w:tc>
        <w:tc>
          <w:tcPr>
            <w:tcW w:w="843" w:type="dxa"/>
            <w:tcBorders>
              <w:top w:val="nil"/>
              <w:bottom w:val="nil"/>
            </w:tcBorders>
            <w:vAlign w:val="center"/>
          </w:tcPr>
          <w:p w:rsidR="007A24B7" w:rsidRPr="006D5F74" w:rsidRDefault="007A24B7" w:rsidP="00E6073D">
            <w:pPr>
              <w:jc w:val="right"/>
              <w:rPr>
                <w:sz w:val="14"/>
                <w:szCs w:val="14"/>
              </w:rPr>
            </w:pPr>
            <w:r w:rsidRPr="006D5F74">
              <w:rPr>
                <w:sz w:val="14"/>
                <w:szCs w:val="14"/>
              </w:rPr>
              <w:t>1</w:t>
            </w:r>
          </w:p>
        </w:tc>
        <w:tc>
          <w:tcPr>
            <w:tcW w:w="843" w:type="dxa"/>
            <w:tcBorders>
              <w:top w:val="nil"/>
              <w:bottom w:val="nil"/>
            </w:tcBorders>
            <w:vAlign w:val="center"/>
          </w:tcPr>
          <w:p w:rsidR="007A24B7" w:rsidRDefault="007A24B7" w:rsidP="00E6073D">
            <w:pPr>
              <w:jc w:val="right"/>
              <w:rPr>
                <w:sz w:val="14"/>
                <w:szCs w:val="14"/>
              </w:rPr>
            </w:pPr>
            <w:r>
              <w:rPr>
                <w:sz w:val="14"/>
                <w:szCs w:val="14"/>
              </w:rPr>
              <w:t>1</w:t>
            </w:r>
          </w:p>
        </w:tc>
        <w:tc>
          <w:tcPr>
            <w:tcW w:w="842"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w:t>
            </w:r>
          </w:p>
        </w:tc>
        <w:tc>
          <w:tcPr>
            <w:tcW w:w="921"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w:t>
            </w:r>
          </w:p>
        </w:tc>
        <w:tc>
          <w:tcPr>
            <w:tcW w:w="866"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w:t>
            </w:r>
          </w:p>
        </w:tc>
        <w:tc>
          <w:tcPr>
            <w:tcW w:w="934" w:type="dxa"/>
            <w:tcBorders>
              <w:top w:val="nil"/>
              <w:bottom w:val="nil"/>
            </w:tcBorders>
            <w:vAlign w:val="center"/>
          </w:tcPr>
          <w:p w:rsidR="007A24B7" w:rsidRDefault="007A24B7" w:rsidP="007A24B7">
            <w:pPr>
              <w:jc w:val="right"/>
              <w:rPr>
                <w:sz w:val="14"/>
                <w:szCs w:val="14"/>
              </w:rPr>
            </w:pPr>
            <w:r>
              <w:rPr>
                <w:sz w:val="14"/>
                <w:szCs w:val="14"/>
              </w:rPr>
              <w:t>..</w:t>
            </w:r>
          </w:p>
        </w:tc>
      </w:tr>
      <w:tr w:rsidR="007A24B7" w:rsidRPr="006D5F74" w:rsidTr="007A24B7">
        <w:trPr>
          <w:trHeight w:hRule="exact" w:val="216"/>
          <w:jc w:val="center"/>
        </w:trPr>
        <w:tc>
          <w:tcPr>
            <w:tcW w:w="3878" w:type="dxa"/>
            <w:tcBorders>
              <w:top w:val="nil"/>
              <w:bottom w:val="nil"/>
            </w:tcBorders>
            <w:shd w:val="clear" w:color="auto" w:fill="auto"/>
            <w:noWrap/>
            <w:vAlign w:val="center"/>
            <w:hideMark/>
          </w:tcPr>
          <w:p w:rsidR="007A24B7" w:rsidRPr="006D5F74" w:rsidRDefault="007A24B7" w:rsidP="00E6073D">
            <w:pPr>
              <w:rPr>
                <w:b/>
                <w:bCs/>
                <w:sz w:val="15"/>
                <w:szCs w:val="15"/>
              </w:rPr>
            </w:pPr>
            <w:r w:rsidRPr="006D5F74">
              <w:rPr>
                <w:b/>
                <w:bCs/>
                <w:sz w:val="15"/>
                <w:szCs w:val="15"/>
              </w:rPr>
              <w:t>4. Scheduled banks' borrowing</w:t>
            </w:r>
          </w:p>
        </w:tc>
        <w:tc>
          <w:tcPr>
            <w:tcW w:w="843" w:type="dxa"/>
            <w:tcBorders>
              <w:top w:val="nil"/>
              <w:bottom w:val="nil"/>
            </w:tcBorders>
            <w:vAlign w:val="center"/>
          </w:tcPr>
          <w:p w:rsidR="007A24B7" w:rsidRPr="006D5F74" w:rsidRDefault="007A24B7" w:rsidP="00E6073D">
            <w:pPr>
              <w:jc w:val="right"/>
              <w:rPr>
                <w:b/>
                <w:bCs/>
                <w:sz w:val="14"/>
                <w:szCs w:val="14"/>
              </w:rPr>
            </w:pPr>
            <w:r w:rsidRPr="006D5F74">
              <w:rPr>
                <w:b/>
                <w:bCs/>
                <w:sz w:val="14"/>
                <w:szCs w:val="14"/>
              </w:rPr>
              <w:t>8</w:t>
            </w:r>
          </w:p>
        </w:tc>
        <w:tc>
          <w:tcPr>
            <w:tcW w:w="843" w:type="dxa"/>
            <w:tcBorders>
              <w:top w:val="nil"/>
              <w:bottom w:val="nil"/>
            </w:tcBorders>
            <w:vAlign w:val="center"/>
          </w:tcPr>
          <w:p w:rsidR="007A24B7" w:rsidRDefault="007A24B7" w:rsidP="00E6073D">
            <w:pPr>
              <w:jc w:val="right"/>
              <w:rPr>
                <w:b/>
                <w:bCs/>
                <w:sz w:val="14"/>
                <w:szCs w:val="14"/>
              </w:rPr>
            </w:pPr>
            <w:r>
              <w:rPr>
                <w:b/>
                <w:bCs/>
                <w:sz w:val="14"/>
                <w:szCs w:val="14"/>
              </w:rPr>
              <w:t>8</w:t>
            </w:r>
          </w:p>
        </w:tc>
        <w:tc>
          <w:tcPr>
            <w:tcW w:w="842" w:type="dxa"/>
            <w:tcBorders>
              <w:top w:val="nil"/>
              <w:bottom w:val="nil"/>
            </w:tcBorders>
            <w:shd w:val="clear" w:color="auto" w:fill="auto"/>
            <w:noWrap/>
            <w:vAlign w:val="center"/>
            <w:hideMark/>
          </w:tcPr>
          <w:p w:rsidR="007A24B7" w:rsidRDefault="007A24B7" w:rsidP="007A24B7">
            <w:pPr>
              <w:jc w:val="right"/>
              <w:rPr>
                <w:b/>
                <w:bCs/>
                <w:sz w:val="14"/>
                <w:szCs w:val="14"/>
              </w:rPr>
            </w:pPr>
            <w:r>
              <w:rPr>
                <w:b/>
                <w:bCs/>
                <w:sz w:val="14"/>
                <w:szCs w:val="14"/>
              </w:rPr>
              <w:t>23</w:t>
            </w:r>
          </w:p>
        </w:tc>
        <w:tc>
          <w:tcPr>
            <w:tcW w:w="842" w:type="dxa"/>
            <w:tcBorders>
              <w:top w:val="nil"/>
              <w:bottom w:val="nil"/>
            </w:tcBorders>
            <w:shd w:val="clear" w:color="auto" w:fill="auto"/>
            <w:noWrap/>
            <w:vAlign w:val="center"/>
            <w:hideMark/>
          </w:tcPr>
          <w:p w:rsidR="007A24B7" w:rsidRDefault="007A24B7" w:rsidP="007A24B7">
            <w:pPr>
              <w:jc w:val="right"/>
              <w:rPr>
                <w:b/>
                <w:bCs/>
                <w:sz w:val="14"/>
                <w:szCs w:val="14"/>
              </w:rPr>
            </w:pPr>
            <w:r>
              <w:rPr>
                <w:b/>
                <w:bCs/>
                <w:sz w:val="14"/>
                <w:szCs w:val="14"/>
              </w:rPr>
              <w:t>5</w:t>
            </w:r>
          </w:p>
        </w:tc>
        <w:tc>
          <w:tcPr>
            <w:tcW w:w="921" w:type="dxa"/>
            <w:tcBorders>
              <w:top w:val="nil"/>
              <w:bottom w:val="nil"/>
            </w:tcBorders>
            <w:shd w:val="clear" w:color="auto" w:fill="auto"/>
            <w:noWrap/>
            <w:vAlign w:val="center"/>
            <w:hideMark/>
          </w:tcPr>
          <w:p w:rsidR="007A24B7" w:rsidRDefault="007A24B7" w:rsidP="007A24B7">
            <w:pPr>
              <w:jc w:val="right"/>
              <w:rPr>
                <w:b/>
                <w:bCs/>
                <w:sz w:val="14"/>
                <w:szCs w:val="14"/>
              </w:rPr>
            </w:pPr>
            <w:r>
              <w:rPr>
                <w:b/>
                <w:bCs/>
                <w:sz w:val="14"/>
                <w:szCs w:val="14"/>
              </w:rPr>
              <w:t>4</w:t>
            </w:r>
          </w:p>
        </w:tc>
        <w:tc>
          <w:tcPr>
            <w:tcW w:w="866" w:type="dxa"/>
            <w:tcBorders>
              <w:top w:val="nil"/>
              <w:bottom w:val="nil"/>
            </w:tcBorders>
            <w:shd w:val="clear" w:color="auto" w:fill="auto"/>
            <w:noWrap/>
            <w:vAlign w:val="center"/>
            <w:hideMark/>
          </w:tcPr>
          <w:p w:rsidR="007A24B7" w:rsidRDefault="007A24B7" w:rsidP="007A24B7">
            <w:pPr>
              <w:jc w:val="right"/>
              <w:rPr>
                <w:b/>
                <w:bCs/>
                <w:sz w:val="14"/>
                <w:szCs w:val="14"/>
              </w:rPr>
            </w:pPr>
            <w:r>
              <w:rPr>
                <w:b/>
                <w:bCs/>
                <w:sz w:val="14"/>
                <w:szCs w:val="14"/>
              </w:rPr>
              <w:t>7</w:t>
            </w:r>
          </w:p>
        </w:tc>
        <w:tc>
          <w:tcPr>
            <w:tcW w:w="934" w:type="dxa"/>
            <w:tcBorders>
              <w:top w:val="nil"/>
              <w:bottom w:val="nil"/>
            </w:tcBorders>
            <w:vAlign w:val="center"/>
          </w:tcPr>
          <w:p w:rsidR="007A24B7" w:rsidRDefault="007A24B7" w:rsidP="007A24B7">
            <w:pPr>
              <w:jc w:val="right"/>
              <w:rPr>
                <w:b/>
                <w:bCs/>
                <w:sz w:val="14"/>
                <w:szCs w:val="14"/>
              </w:rPr>
            </w:pPr>
            <w:r>
              <w:rPr>
                <w:b/>
                <w:bCs/>
                <w:sz w:val="14"/>
                <w:szCs w:val="14"/>
              </w:rPr>
              <w:t>7</w:t>
            </w:r>
          </w:p>
        </w:tc>
      </w:tr>
      <w:tr w:rsidR="007A24B7" w:rsidRPr="006D5F74" w:rsidTr="007A24B7">
        <w:trPr>
          <w:trHeight w:hRule="exact" w:val="216"/>
          <w:jc w:val="center"/>
        </w:trPr>
        <w:tc>
          <w:tcPr>
            <w:tcW w:w="3878" w:type="dxa"/>
            <w:tcBorders>
              <w:top w:val="nil"/>
              <w:bottom w:val="nil"/>
            </w:tcBorders>
            <w:shd w:val="clear" w:color="auto" w:fill="auto"/>
            <w:noWrap/>
            <w:vAlign w:val="center"/>
            <w:hideMark/>
          </w:tcPr>
          <w:p w:rsidR="007A24B7" w:rsidRPr="006D5F74" w:rsidRDefault="007A24B7" w:rsidP="00E6073D">
            <w:pPr>
              <w:rPr>
                <w:sz w:val="15"/>
                <w:szCs w:val="15"/>
              </w:rPr>
            </w:pPr>
            <w:r w:rsidRPr="006D5F74">
              <w:rPr>
                <w:sz w:val="15"/>
                <w:szCs w:val="15"/>
              </w:rPr>
              <w:t xml:space="preserve">         Long term (&gt; 1 year )</w:t>
            </w:r>
          </w:p>
        </w:tc>
        <w:tc>
          <w:tcPr>
            <w:tcW w:w="843" w:type="dxa"/>
            <w:tcBorders>
              <w:top w:val="nil"/>
              <w:bottom w:val="nil"/>
            </w:tcBorders>
            <w:vAlign w:val="center"/>
          </w:tcPr>
          <w:p w:rsidR="007A24B7" w:rsidRPr="006D5F74" w:rsidRDefault="007A24B7" w:rsidP="00E6073D">
            <w:pPr>
              <w:jc w:val="right"/>
              <w:rPr>
                <w:sz w:val="14"/>
                <w:szCs w:val="14"/>
              </w:rPr>
            </w:pPr>
            <w:r w:rsidRPr="006D5F74">
              <w:rPr>
                <w:sz w:val="14"/>
                <w:szCs w:val="14"/>
              </w:rPr>
              <w:t>..</w:t>
            </w:r>
          </w:p>
        </w:tc>
        <w:tc>
          <w:tcPr>
            <w:tcW w:w="843" w:type="dxa"/>
            <w:tcBorders>
              <w:top w:val="nil"/>
              <w:bottom w:val="nil"/>
            </w:tcBorders>
            <w:vAlign w:val="center"/>
          </w:tcPr>
          <w:p w:rsidR="007A24B7" w:rsidRDefault="007A24B7"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w:t>
            </w:r>
          </w:p>
        </w:tc>
        <w:tc>
          <w:tcPr>
            <w:tcW w:w="921"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w:t>
            </w:r>
          </w:p>
        </w:tc>
        <w:tc>
          <w:tcPr>
            <w:tcW w:w="866"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w:t>
            </w:r>
          </w:p>
        </w:tc>
        <w:tc>
          <w:tcPr>
            <w:tcW w:w="934" w:type="dxa"/>
            <w:tcBorders>
              <w:top w:val="nil"/>
              <w:bottom w:val="nil"/>
            </w:tcBorders>
            <w:vAlign w:val="center"/>
          </w:tcPr>
          <w:p w:rsidR="007A24B7" w:rsidRDefault="007A24B7" w:rsidP="007A24B7">
            <w:pPr>
              <w:jc w:val="right"/>
              <w:rPr>
                <w:sz w:val="14"/>
                <w:szCs w:val="14"/>
              </w:rPr>
            </w:pPr>
            <w:r>
              <w:rPr>
                <w:sz w:val="14"/>
                <w:szCs w:val="14"/>
              </w:rPr>
              <w:t>-</w:t>
            </w:r>
          </w:p>
        </w:tc>
      </w:tr>
      <w:tr w:rsidR="007A24B7" w:rsidRPr="006D5F74" w:rsidTr="007A24B7">
        <w:trPr>
          <w:trHeight w:hRule="exact" w:val="216"/>
          <w:jc w:val="center"/>
        </w:trPr>
        <w:tc>
          <w:tcPr>
            <w:tcW w:w="3878" w:type="dxa"/>
            <w:tcBorders>
              <w:top w:val="nil"/>
              <w:bottom w:val="nil"/>
            </w:tcBorders>
            <w:shd w:val="clear" w:color="auto" w:fill="auto"/>
            <w:noWrap/>
            <w:vAlign w:val="center"/>
            <w:hideMark/>
          </w:tcPr>
          <w:p w:rsidR="007A24B7" w:rsidRPr="006D5F74" w:rsidRDefault="007A24B7" w:rsidP="00E6073D">
            <w:pPr>
              <w:rPr>
                <w:sz w:val="15"/>
                <w:szCs w:val="15"/>
              </w:rPr>
            </w:pPr>
            <w:r w:rsidRPr="006D5F74">
              <w:rPr>
                <w:sz w:val="15"/>
                <w:szCs w:val="15"/>
              </w:rPr>
              <w:t xml:space="preserve">         Short term (&lt; 1 year )</w:t>
            </w:r>
          </w:p>
        </w:tc>
        <w:tc>
          <w:tcPr>
            <w:tcW w:w="843" w:type="dxa"/>
            <w:tcBorders>
              <w:top w:val="nil"/>
              <w:bottom w:val="nil"/>
            </w:tcBorders>
            <w:vAlign w:val="center"/>
          </w:tcPr>
          <w:p w:rsidR="007A24B7" w:rsidRPr="006D5F74" w:rsidRDefault="007A24B7" w:rsidP="00E6073D">
            <w:pPr>
              <w:jc w:val="right"/>
              <w:rPr>
                <w:sz w:val="14"/>
                <w:szCs w:val="14"/>
              </w:rPr>
            </w:pPr>
            <w:r w:rsidRPr="006D5F74">
              <w:rPr>
                <w:sz w:val="14"/>
                <w:szCs w:val="14"/>
              </w:rPr>
              <w:t>8</w:t>
            </w:r>
          </w:p>
        </w:tc>
        <w:tc>
          <w:tcPr>
            <w:tcW w:w="843" w:type="dxa"/>
            <w:tcBorders>
              <w:top w:val="nil"/>
              <w:bottom w:val="nil"/>
            </w:tcBorders>
            <w:vAlign w:val="center"/>
          </w:tcPr>
          <w:p w:rsidR="007A24B7" w:rsidRDefault="007A24B7" w:rsidP="00E6073D">
            <w:pPr>
              <w:jc w:val="right"/>
              <w:rPr>
                <w:sz w:val="14"/>
                <w:szCs w:val="14"/>
              </w:rPr>
            </w:pPr>
            <w:r>
              <w:rPr>
                <w:sz w:val="14"/>
                <w:szCs w:val="14"/>
              </w:rPr>
              <w:t>8</w:t>
            </w:r>
          </w:p>
        </w:tc>
        <w:tc>
          <w:tcPr>
            <w:tcW w:w="842"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23</w:t>
            </w:r>
          </w:p>
        </w:tc>
        <w:tc>
          <w:tcPr>
            <w:tcW w:w="842"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5</w:t>
            </w:r>
          </w:p>
        </w:tc>
        <w:tc>
          <w:tcPr>
            <w:tcW w:w="921"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4</w:t>
            </w:r>
          </w:p>
        </w:tc>
        <w:tc>
          <w:tcPr>
            <w:tcW w:w="866"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7</w:t>
            </w:r>
          </w:p>
        </w:tc>
        <w:tc>
          <w:tcPr>
            <w:tcW w:w="934" w:type="dxa"/>
            <w:tcBorders>
              <w:top w:val="nil"/>
              <w:bottom w:val="nil"/>
            </w:tcBorders>
            <w:vAlign w:val="center"/>
          </w:tcPr>
          <w:p w:rsidR="007A24B7" w:rsidRDefault="007A24B7" w:rsidP="007A24B7">
            <w:pPr>
              <w:jc w:val="right"/>
              <w:rPr>
                <w:sz w:val="14"/>
                <w:szCs w:val="14"/>
              </w:rPr>
            </w:pPr>
            <w:r>
              <w:rPr>
                <w:sz w:val="14"/>
                <w:szCs w:val="14"/>
              </w:rPr>
              <w:t>7</w:t>
            </w:r>
          </w:p>
        </w:tc>
      </w:tr>
      <w:tr w:rsidR="007A24B7" w:rsidRPr="006D5F74" w:rsidTr="007A24B7">
        <w:trPr>
          <w:trHeight w:hRule="exact" w:val="216"/>
          <w:jc w:val="center"/>
        </w:trPr>
        <w:tc>
          <w:tcPr>
            <w:tcW w:w="3878" w:type="dxa"/>
            <w:tcBorders>
              <w:top w:val="nil"/>
              <w:bottom w:val="nil"/>
            </w:tcBorders>
            <w:shd w:val="clear" w:color="auto" w:fill="auto"/>
            <w:noWrap/>
            <w:vAlign w:val="center"/>
            <w:hideMark/>
          </w:tcPr>
          <w:p w:rsidR="007A24B7" w:rsidRPr="006D5F74" w:rsidRDefault="007A24B7" w:rsidP="00E6073D">
            <w:pPr>
              <w:rPr>
                <w:b/>
                <w:bCs/>
                <w:sz w:val="15"/>
                <w:szCs w:val="15"/>
              </w:rPr>
            </w:pPr>
            <w:r w:rsidRPr="006D5F74">
              <w:rPr>
                <w:b/>
                <w:bCs/>
                <w:sz w:val="15"/>
                <w:szCs w:val="15"/>
              </w:rPr>
              <w:t>5. Private guaranteed debt</w:t>
            </w:r>
          </w:p>
        </w:tc>
        <w:tc>
          <w:tcPr>
            <w:tcW w:w="843" w:type="dxa"/>
            <w:tcBorders>
              <w:top w:val="nil"/>
              <w:bottom w:val="nil"/>
            </w:tcBorders>
            <w:vAlign w:val="center"/>
          </w:tcPr>
          <w:p w:rsidR="007A24B7" w:rsidRPr="006D5F74" w:rsidRDefault="007A24B7" w:rsidP="00E6073D">
            <w:pPr>
              <w:jc w:val="right"/>
              <w:rPr>
                <w:b/>
                <w:bCs/>
                <w:sz w:val="14"/>
                <w:szCs w:val="14"/>
              </w:rPr>
            </w:pPr>
            <w:r w:rsidRPr="006D5F74">
              <w:rPr>
                <w:b/>
                <w:bCs/>
                <w:sz w:val="14"/>
                <w:szCs w:val="14"/>
              </w:rPr>
              <w:t>-</w:t>
            </w:r>
          </w:p>
        </w:tc>
        <w:tc>
          <w:tcPr>
            <w:tcW w:w="843" w:type="dxa"/>
            <w:tcBorders>
              <w:top w:val="nil"/>
              <w:bottom w:val="nil"/>
            </w:tcBorders>
            <w:vAlign w:val="center"/>
          </w:tcPr>
          <w:p w:rsidR="007A24B7" w:rsidRDefault="007A24B7" w:rsidP="00E6073D">
            <w:pPr>
              <w:jc w:val="right"/>
              <w:rPr>
                <w:b/>
                <w:bCs/>
                <w:sz w:val="14"/>
                <w:szCs w:val="14"/>
              </w:rPr>
            </w:pPr>
            <w:r>
              <w:rPr>
                <w:b/>
                <w:bCs/>
                <w:sz w:val="14"/>
                <w:szCs w:val="14"/>
              </w:rPr>
              <w:t>-</w:t>
            </w:r>
          </w:p>
        </w:tc>
        <w:tc>
          <w:tcPr>
            <w:tcW w:w="842" w:type="dxa"/>
            <w:tcBorders>
              <w:top w:val="nil"/>
              <w:bottom w:val="nil"/>
            </w:tcBorders>
            <w:shd w:val="clear" w:color="auto" w:fill="auto"/>
            <w:noWrap/>
            <w:vAlign w:val="center"/>
            <w:hideMark/>
          </w:tcPr>
          <w:p w:rsidR="007A24B7" w:rsidRDefault="007A24B7" w:rsidP="007A24B7">
            <w:pPr>
              <w:jc w:val="right"/>
              <w:rPr>
                <w:b/>
                <w:bCs/>
                <w:sz w:val="14"/>
                <w:szCs w:val="14"/>
              </w:rPr>
            </w:pPr>
            <w:r>
              <w:rPr>
                <w:b/>
                <w:bCs/>
                <w:sz w:val="14"/>
                <w:szCs w:val="14"/>
              </w:rPr>
              <w:t>-</w:t>
            </w:r>
          </w:p>
        </w:tc>
        <w:tc>
          <w:tcPr>
            <w:tcW w:w="842" w:type="dxa"/>
            <w:tcBorders>
              <w:top w:val="nil"/>
              <w:bottom w:val="nil"/>
            </w:tcBorders>
            <w:shd w:val="clear" w:color="auto" w:fill="auto"/>
            <w:noWrap/>
            <w:vAlign w:val="center"/>
            <w:hideMark/>
          </w:tcPr>
          <w:p w:rsidR="007A24B7" w:rsidRDefault="007A24B7" w:rsidP="007A24B7">
            <w:pPr>
              <w:jc w:val="right"/>
              <w:rPr>
                <w:b/>
                <w:bCs/>
                <w:sz w:val="14"/>
                <w:szCs w:val="14"/>
              </w:rPr>
            </w:pPr>
            <w:r>
              <w:rPr>
                <w:b/>
                <w:bCs/>
                <w:sz w:val="14"/>
                <w:szCs w:val="14"/>
              </w:rPr>
              <w:t>-</w:t>
            </w:r>
          </w:p>
        </w:tc>
        <w:tc>
          <w:tcPr>
            <w:tcW w:w="921" w:type="dxa"/>
            <w:tcBorders>
              <w:top w:val="nil"/>
              <w:bottom w:val="nil"/>
            </w:tcBorders>
            <w:shd w:val="clear" w:color="auto" w:fill="auto"/>
            <w:noWrap/>
            <w:vAlign w:val="center"/>
            <w:hideMark/>
          </w:tcPr>
          <w:p w:rsidR="007A24B7" w:rsidRDefault="007A24B7" w:rsidP="007A24B7">
            <w:pPr>
              <w:jc w:val="right"/>
              <w:rPr>
                <w:b/>
                <w:bCs/>
                <w:sz w:val="14"/>
                <w:szCs w:val="14"/>
              </w:rPr>
            </w:pPr>
            <w:r>
              <w:rPr>
                <w:b/>
                <w:bCs/>
                <w:sz w:val="14"/>
                <w:szCs w:val="14"/>
              </w:rPr>
              <w:t>-</w:t>
            </w:r>
          </w:p>
        </w:tc>
        <w:tc>
          <w:tcPr>
            <w:tcW w:w="866" w:type="dxa"/>
            <w:tcBorders>
              <w:top w:val="nil"/>
              <w:bottom w:val="nil"/>
            </w:tcBorders>
            <w:shd w:val="clear" w:color="auto" w:fill="auto"/>
            <w:noWrap/>
            <w:vAlign w:val="center"/>
            <w:hideMark/>
          </w:tcPr>
          <w:p w:rsidR="007A24B7" w:rsidRDefault="007A24B7" w:rsidP="007A24B7">
            <w:pPr>
              <w:jc w:val="right"/>
              <w:rPr>
                <w:b/>
                <w:bCs/>
                <w:sz w:val="14"/>
                <w:szCs w:val="14"/>
              </w:rPr>
            </w:pPr>
            <w:r>
              <w:rPr>
                <w:b/>
                <w:bCs/>
                <w:sz w:val="14"/>
                <w:szCs w:val="14"/>
              </w:rPr>
              <w:t>-</w:t>
            </w:r>
          </w:p>
        </w:tc>
        <w:tc>
          <w:tcPr>
            <w:tcW w:w="934" w:type="dxa"/>
            <w:tcBorders>
              <w:top w:val="nil"/>
              <w:bottom w:val="nil"/>
            </w:tcBorders>
            <w:vAlign w:val="center"/>
          </w:tcPr>
          <w:p w:rsidR="007A24B7" w:rsidRDefault="007A24B7" w:rsidP="007A24B7">
            <w:pPr>
              <w:jc w:val="right"/>
              <w:rPr>
                <w:b/>
                <w:bCs/>
                <w:sz w:val="14"/>
                <w:szCs w:val="14"/>
              </w:rPr>
            </w:pPr>
            <w:r>
              <w:rPr>
                <w:b/>
                <w:bCs/>
                <w:sz w:val="14"/>
                <w:szCs w:val="14"/>
              </w:rPr>
              <w:t>-</w:t>
            </w:r>
          </w:p>
        </w:tc>
      </w:tr>
      <w:tr w:rsidR="007A24B7" w:rsidRPr="006D5F74" w:rsidTr="007A24B7">
        <w:trPr>
          <w:trHeight w:hRule="exact" w:val="216"/>
          <w:jc w:val="center"/>
        </w:trPr>
        <w:tc>
          <w:tcPr>
            <w:tcW w:w="3878" w:type="dxa"/>
            <w:tcBorders>
              <w:top w:val="nil"/>
              <w:bottom w:val="nil"/>
            </w:tcBorders>
            <w:shd w:val="clear" w:color="auto" w:fill="auto"/>
            <w:noWrap/>
            <w:vAlign w:val="center"/>
            <w:hideMark/>
          </w:tcPr>
          <w:p w:rsidR="007A24B7" w:rsidRPr="006D5F74" w:rsidRDefault="007A24B7" w:rsidP="00E6073D">
            <w:pPr>
              <w:rPr>
                <w:b/>
                <w:bCs/>
                <w:sz w:val="15"/>
                <w:szCs w:val="15"/>
              </w:rPr>
            </w:pPr>
            <w:r w:rsidRPr="006D5F74">
              <w:rPr>
                <w:b/>
                <w:bCs/>
                <w:sz w:val="15"/>
                <w:szCs w:val="15"/>
              </w:rPr>
              <w:t>6. Private non-guaranteed debt</w:t>
            </w:r>
          </w:p>
        </w:tc>
        <w:tc>
          <w:tcPr>
            <w:tcW w:w="843" w:type="dxa"/>
            <w:tcBorders>
              <w:top w:val="nil"/>
              <w:bottom w:val="nil"/>
            </w:tcBorders>
            <w:vAlign w:val="center"/>
          </w:tcPr>
          <w:p w:rsidR="007A24B7" w:rsidRPr="006D5F74" w:rsidRDefault="007A24B7" w:rsidP="00E6073D">
            <w:pPr>
              <w:jc w:val="right"/>
              <w:rPr>
                <w:b/>
                <w:bCs/>
                <w:sz w:val="14"/>
                <w:szCs w:val="14"/>
              </w:rPr>
            </w:pPr>
            <w:r w:rsidRPr="006D5F74">
              <w:rPr>
                <w:b/>
                <w:bCs/>
                <w:sz w:val="14"/>
                <w:szCs w:val="14"/>
              </w:rPr>
              <w:t>65</w:t>
            </w:r>
          </w:p>
        </w:tc>
        <w:tc>
          <w:tcPr>
            <w:tcW w:w="843" w:type="dxa"/>
            <w:tcBorders>
              <w:top w:val="nil"/>
              <w:bottom w:val="nil"/>
            </w:tcBorders>
            <w:vAlign w:val="center"/>
          </w:tcPr>
          <w:p w:rsidR="007A24B7" w:rsidRDefault="007A24B7" w:rsidP="00E6073D">
            <w:pPr>
              <w:jc w:val="right"/>
              <w:rPr>
                <w:b/>
                <w:bCs/>
                <w:sz w:val="14"/>
                <w:szCs w:val="14"/>
              </w:rPr>
            </w:pPr>
            <w:r>
              <w:rPr>
                <w:b/>
                <w:bCs/>
                <w:sz w:val="14"/>
                <w:szCs w:val="14"/>
              </w:rPr>
              <w:t>83</w:t>
            </w:r>
          </w:p>
        </w:tc>
        <w:tc>
          <w:tcPr>
            <w:tcW w:w="842" w:type="dxa"/>
            <w:tcBorders>
              <w:top w:val="nil"/>
              <w:bottom w:val="nil"/>
            </w:tcBorders>
            <w:shd w:val="clear" w:color="auto" w:fill="auto"/>
            <w:noWrap/>
            <w:vAlign w:val="center"/>
            <w:hideMark/>
          </w:tcPr>
          <w:p w:rsidR="007A24B7" w:rsidRDefault="007A24B7" w:rsidP="007A24B7">
            <w:pPr>
              <w:jc w:val="right"/>
              <w:rPr>
                <w:b/>
                <w:bCs/>
                <w:sz w:val="14"/>
                <w:szCs w:val="14"/>
              </w:rPr>
            </w:pPr>
            <w:r>
              <w:rPr>
                <w:b/>
                <w:bCs/>
                <w:sz w:val="14"/>
                <w:szCs w:val="14"/>
              </w:rPr>
              <w:t>161</w:t>
            </w:r>
          </w:p>
        </w:tc>
        <w:tc>
          <w:tcPr>
            <w:tcW w:w="842" w:type="dxa"/>
            <w:tcBorders>
              <w:top w:val="nil"/>
              <w:bottom w:val="nil"/>
            </w:tcBorders>
            <w:shd w:val="clear" w:color="auto" w:fill="auto"/>
            <w:noWrap/>
            <w:vAlign w:val="center"/>
            <w:hideMark/>
          </w:tcPr>
          <w:p w:rsidR="007A24B7" w:rsidRDefault="007A24B7" w:rsidP="007A24B7">
            <w:pPr>
              <w:jc w:val="right"/>
              <w:rPr>
                <w:b/>
                <w:bCs/>
                <w:sz w:val="14"/>
                <w:szCs w:val="14"/>
              </w:rPr>
            </w:pPr>
            <w:r>
              <w:rPr>
                <w:b/>
                <w:bCs/>
                <w:sz w:val="14"/>
                <w:szCs w:val="14"/>
              </w:rPr>
              <w:t>25</w:t>
            </w:r>
          </w:p>
        </w:tc>
        <w:tc>
          <w:tcPr>
            <w:tcW w:w="921" w:type="dxa"/>
            <w:tcBorders>
              <w:top w:val="nil"/>
              <w:bottom w:val="nil"/>
            </w:tcBorders>
            <w:shd w:val="clear" w:color="auto" w:fill="auto"/>
            <w:noWrap/>
            <w:vAlign w:val="center"/>
            <w:hideMark/>
          </w:tcPr>
          <w:p w:rsidR="007A24B7" w:rsidRDefault="007A24B7" w:rsidP="007A24B7">
            <w:pPr>
              <w:jc w:val="right"/>
              <w:rPr>
                <w:b/>
                <w:bCs/>
                <w:sz w:val="14"/>
                <w:szCs w:val="14"/>
              </w:rPr>
            </w:pPr>
            <w:r>
              <w:rPr>
                <w:b/>
                <w:bCs/>
                <w:sz w:val="14"/>
                <w:szCs w:val="14"/>
              </w:rPr>
              <w:t>35</w:t>
            </w:r>
          </w:p>
        </w:tc>
        <w:tc>
          <w:tcPr>
            <w:tcW w:w="866" w:type="dxa"/>
            <w:tcBorders>
              <w:top w:val="nil"/>
              <w:bottom w:val="nil"/>
            </w:tcBorders>
            <w:shd w:val="clear" w:color="auto" w:fill="auto"/>
            <w:noWrap/>
            <w:vAlign w:val="center"/>
            <w:hideMark/>
          </w:tcPr>
          <w:p w:rsidR="007A24B7" w:rsidRDefault="007A24B7" w:rsidP="007A24B7">
            <w:pPr>
              <w:jc w:val="right"/>
              <w:rPr>
                <w:b/>
                <w:bCs/>
                <w:sz w:val="14"/>
                <w:szCs w:val="14"/>
              </w:rPr>
            </w:pPr>
            <w:r>
              <w:rPr>
                <w:b/>
                <w:bCs/>
                <w:sz w:val="14"/>
                <w:szCs w:val="14"/>
              </w:rPr>
              <w:t>41</w:t>
            </w:r>
          </w:p>
        </w:tc>
        <w:tc>
          <w:tcPr>
            <w:tcW w:w="934" w:type="dxa"/>
            <w:tcBorders>
              <w:top w:val="nil"/>
              <w:bottom w:val="nil"/>
            </w:tcBorders>
            <w:vAlign w:val="center"/>
          </w:tcPr>
          <w:p w:rsidR="007A24B7" w:rsidRDefault="007A24B7" w:rsidP="007A24B7">
            <w:pPr>
              <w:jc w:val="right"/>
              <w:rPr>
                <w:b/>
                <w:bCs/>
                <w:sz w:val="14"/>
                <w:szCs w:val="14"/>
              </w:rPr>
            </w:pPr>
            <w:r>
              <w:rPr>
                <w:b/>
                <w:bCs/>
                <w:sz w:val="14"/>
                <w:szCs w:val="14"/>
              </w:rPr>
              <w:t>61</w:t>
            </w:r>
          </w:p>
        </w:tc>
      </w:tr>
      <w:tr w:rsidR="007A24B7" w:rsidRPr="006D5F74" w:rsidTr="007A24B7">
        <w:trPr>
          <w:trHeight w:hRule="exact" w:val="216"/>
          <w:jc w:val="center"/>
        </w:trPr>
        <w:tc>
          <w:tcPr>
            <w:tcW w:w="3878" w:type="dxa"/>
            <w:tcBorders>
              <w:top w:val="nil"/>
              <w:bottom w:val="nil"/>
            </w:tcBorders>
            <w:shd w:val="clear" w:color="auto" w:fill="auto"/>
            <w:noWrap/>
            <w:vAlign w:val="center"/>
            <w:hideMark/>
          </w:tcPr>
          <w:p w:rsidR="007A24B7" w:rsidRPr="006D5F74" w:rsidRDefault="007A24B7" w:rsidP="00E6073D">
            <w:pPr>
              <w:rPr>
                <w:sz w:val="15"/>
                <w:szCs w:val="15"/>
              </w:rPr>
            </w:pPr>
            <w:r w:rsidRPr="006D5F74">
              <w:rPr>
                <w:sz w:val="15"/>
                <w:szCs w:val="15"/>
              </w:rPr>
              <w:t xml:space="preserve">         Long term (&gt; 1 year )</w:t>
            </w:r>
          </w:p>
        </w:tc>
        <w:tc>
          <w:tcPr>
            <w:tcW w:w="843" w:type="dxa"/>
            <w:tcBorders>
              <w:top w:val="nil"/>
              <w:bottom w:val="nil"/>
            </w:tcBorders>
            <w:vAlign w:val="center"/>
          </w:tcPr>
          <w:p w:rsidR="007A24B7" w:rsidRPr="006D5F74" w:rsidRDefault="007A24B7" w:rsidP="00E6073D">
            <w:pPr>
              <w:jc w:val="right"/>
              <w:rPr>
                <w:sz w:val="14"/>
                <w:szCs w:val="14"/>
              </w:rPr>
            </w:pPr>
            <w:r w:rsidRPr="006D5F74">
              <w:rPr>
                <w:sz w:val="14"/>
                <w:szCs w:val="14"/>
              </w:rPr>
              <w:t>65</w:t>
            </w:r>
          </w:p>
        </w:tc>
        <w:tc>
          <w:tcPr>
            <w:tcW w:w="843" w:type="dxa"/>
            <w:tcBorders>
              <w:top w:val="nil"/>
              <w:bottom w:val="nil"/>
            </w:tcBorders>
            <w:vAlign w:val="center"/>
          </w:tcPr>
          <w:p w:rsidR="007A24B7" w:rsidRDefault="007A24B7" w:rsidP="00E6073D">
            <w:pPr>
              <w:jc w:val="right"/>
              <w:rPr>
                <w:sz w:val="14"/>
                <w:szCs w:val="14"/>
              </w:rPr>
            </w:pPr>
            <w:r>
              <w:rPr>
                <w:sz w:val="14"/>
                <w:szCs w:val="14"/>
              </w:rPr>
              <w:t>83</w:t>
            </w:r>
          </w:p>
        </w:tc>
        <w:tc>
          <w:tcPr>
            <w:tcW w:w="842"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153</w:t>
            </w:r>
          </w:p>
        </w:tc>
        <w:tc>
          <w:tcPr>
            <w:tcW w:w="842"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24</w:t>
            </w:r>
          </w:p>
        </w:tc>
        <w:tc>
          <w:tcPr>
            <w:tcW w:w="921"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34</w:t>
            </w:r>
          </w:p>
        </w:tc>
        <w:tc>
          <w:tcPr>
            <w:tcW w:w="866"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39</w:t>
            </w:r>
          </w:p>
        </w:tc>
        <w:tc>
          <w:tcPr>
            <w:tcW w:w="934" w:type="dxa"/>
            <w:tcBorders>
              <w:top w:val="nil"/>
              <w:bottom w:val="nil"/>
            </w:tcBorders>
            <w:vAlign w:val="center"/>
          </w:tcPr>
          <w:p w:rsidR="007A24B7" w:rsidRDefault="007A24B7" w:rsidP="007A24B7">
            <w:pPr>
              <w:jc w:val="right"/>
              <w:rPr>
                <w:sz w:val="14"/>
                <w:szCs w:val="14"/>
              </w:rPr>
            </w:pPr>
            <w:r>
              <w:rPr>
                <w:sz w:val="14"/>
                <w:szCs w:val="14"/>
              </w:rPr>
              <w:t>57</w:t>
            </w:r>
          </w:p>
        </w:tc>
      </w:tr>
      <w:tr w:rsidR="007A24B7" w:rsidRPr="006D5F74" w:rsidTr="007A24B7">
        <w:trPr>
          <w:trHeight w:hRule="exact" w:val="216"/>
          <w:jc w:val="center"/>
        </w:trPr>
        <w:tc>
          <w:tcPr>
            <w:tcW w:w="3878" w:type="dxa"/>
            <w:tcBorders>
              <w:top w:val="nil"/>
              <w:bottom w:val="nil"/>
            </w:tcBorders>
            <w:shd w:val="clear" w:color="auto" w:fill="auto"/>
            <w:noWrap/>
            <w:vAlign w:val="center"/>
            <w:hideMark/>
          </w:tcPr>
          <w:p w:rsidR="007A24B7" w:rsidRPr="006D5F74" w:rsidRDefault="007A24B7" w:rsidP="00E6073D">
            <w:pPr>
              <w:rPr>
                <w:sz w:val="15"/>
                <w:szCs w:val="15"/>
              </w:rPr>
            </w:pPr>
            <w:r w:rsidRPr="006D5F74">
              <w:rPr>
                <w:sz w:val="15"/>
                <w:szCs w:val="15"/>
              </w:rPr>
              <w:t xml:space="preserve">         Short term (&lt; 1 year )</w:t>
            </w:r>
          </w:p>
        </w:tc>
        <w:tc>
          <w:tcPr>
            <w:tcW w:w="843" w:type="dxa"/>
            <w:tcBorders>
              <w:top w:val="nil"/>
              <w:bottom w:val="nil"/>
            </w:tcBorders>
            <w:vAlign w:val="center"/>
          </w:tcPr>
          <w:p w:rsidR="007A24B7" w:rsidRPr="006D5F74" w:rsidRDefault="007A24B7" w:rsidP="00E6073D">
            <w:pPr>
              <w:jc w:val="right"/>
              <w:rPr>
                <w:sz w:val="14"/>
                <w:szCs w:val="14"/>
              </w:rPr>
            </w:pPr>
            <w:r w:rsidRPr="006D5F74">
              <w:rPr>
                <w:sz w:val="14"/>
                <w:szCs w:val="14"/>
              </w:rPr>
              <w:t>-</w:t>
            </w:r>
          </w:p>
        </w:tc>
        <w:tc>
          <w:tcPr>
            <w:tcW w:w="843" w:type="dxa"/>
            <w:tcBorders>
              <w:top w:val="nil"/>
              <w:bottom w:val="nil"/>
            </w:tcBorders>
            <w:vAlign w:val="center"/>
          </w:tcPr>
          <w:p w:rsidR="007A24B7" w:rsidRDefault="007A24B7"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9</w:t>
            </w:r>
          </w:p>
        </w:tc>
        <w:tc>
          <w:tcPr>
            <w:tcW w:w="842"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1</w:t>
            </w:r>
          </w:p>
        </w:tc>
        <w:tc>
          <w:tcPr>
            <w:tcW w:w="921"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1</w:t>
            </w:r>
          </w:p>
        </w:tc>
        <w:tc>
          <w:tcPr>
            <w:tcW w:w="866" w:type="dxa"/>
            <w:tcBorders>
              <w:top w:val="nil"/>
              <w:bottom w:val="nil"/>
            </w:tcBorders>
            <w:shd w:val="clear" w:color="auto" w:fill="auto"/>
            <w:noWrap/>
            <w:vAlign w:val="center"/>
            <w:hideMark/>
          </w:tcPr>
          <w:p w:rsidR="007A24B7" w:rsidRDefault="007A24B7" w:rsidP="007A24B7">
            <w:pPr>
              <w:jc w:val="right"/>
              <w:rPr>
                <w:sz w:val="14"/>
                <w:szCs w:val="14"/>
              </w:rPr>
            </w:pPr>
            <w:r>
              <w:rPr>
                <w:sz w:val="14"/>
                <w:szCs w:val="14"/>
              </w:rPr>
              <w:t>2</w:t>
            </w:r>
          </w:p>
        </w:tc>
        <w:tc>
          <w:tcPr>
            <w:tcW w:w="934" w:type="dxa"/>
            <w:tcBorders>
              <w:top w:val="nil"/>
              <w:bottom w:val="nil"/>
            </w:tcBorders>
            <w:vAlign w:val="center"/>
          </w:tcPr>
          <w:p w:rsidR="007A24B7" w:rsidRDefault="007A24B7" w:rsidP="007A24B7">
            <w:pPr>
              <w:jc w:val="right"/>
              <w:rPr>
                <w:sz w:val="14"/>
                <w:szCs w:val="14"/>
              </w:rPr>
            </w:pPr>
            <w:r>
              <w:rPr>
                <w:sz w:val="14"/>
                <w:szCs w:val="14"/>
              </w:rPr>
              <w:t>5</w:t>
            </w:r>
          </w:p>
        </w:tc>
      </w:tr>
      <w:tr w:rsidR="007A24B7" w:rsidRPr="006D5F74" w:rsidTr="007A24B7">
        <w:trPr>
          <w:trHeight w:hRule="exact" w:val="216"/>
          <w:jc w:val="center"/>
        </w:trPr>
        <w:tc>
          <w:tcPr>
            <w:tcW w:w="3878" w:type="dxa"/>
            <w:tcBorders>
              <w:top w:val="nil"/>
              <w:bottom w:val="single" w:sz="8" w:space="0" w:color="auto"/>
            </w:tcBorders>
            <w:shd w:val="clear" w:color="auto" w:fill="auto"/>
            <w:noWrap/>
            <w:vAlign w:val="center"/>
            <w:hideMark/>
          </w:tcPr>
          <w:p w:rsidR="007A24B7" w:rsidRPr="006D5F74" w:rsidRDefault="007A24B7" w:rsidP="00E6073D">
            <w:pPr>
              <w:rPr>
                <w:b/>
                <w:bCs/>
                <w:sz w:val="15"/>
                <w:szCs w:val="15"/>
              </w:rPr>
            </w:pPr>
            <w:r w:rsidRPr="006D5F74">
              <w:rPr>
                <w:b/>
                <w:bCs/>
                <w:sz w:val="15"/>
                <w:szCs w:val="15"/>
              </w:rPr>
              <w:t>7. Private non-guaranteed bonds</w:t>
            </w:r>
          </w:p>
        </w:tc>
        <w:tc>
          <w:tcPr>
            <w:tcW w:w="843" w:type="dxa"/>
            <w:tcBorders>
              <w:top w:val="nil"/>
              <w:bottom w:val="single" w:sz="8" w:space="0" w:color="auto"/>
            </w:tcBorders>
            <w:vAlign w:val="center"/>
          </w:tcPr>
          <w:p w:rsidR="007A24B7" w:rsidRPr="006D5F74" w:rsidRDefault="007A24B7" w:rsidP="00E6073D">
            <w:pPr>
              <w:jc w:val="right"/>
              <w:rPr>
                <w:b/>
                <w:bCs/>
                <w:sz w:val="14"/>
                <w:szCs w:val="14"/>
              </w:rPr>
            </w:pPr>
            <w:r w:rsidRPr="006D5F74">
              <w:rPr>
                <w:b/>
                <w:bCs/>
                <w:sz w:val="14"/>
                <w:szCs w:val="14"/>
              </w:rPr>
              <w:t>-</w:t>
            </w:r>
          </w:p>
        </w:tc>
        <w:tc>
          <w:tcPr>
            <w:tcW w:w="843" w:type="dxa"/>
            <w:tcBorders>
              <w:top w:val="nil"/>
              <w:bottom w:val="single" w:sz="8" w:space="0" w:color="auto"/>
            </w:tcBorders>
            <w:vAlign w:val="center"/>
          </w:tcPr>
          <w:p w:rsidR="007A24B7" w:rsidRDefault="007A24B7" w:rsidP="00E6073D">
            <w:pPr>
              <w:jc w:val="right"/>
              <w:rPr>
                <w:b/>
                <w:bCs/>
                <w:sz w:val="14"/>
                <w:szCs w:val="14"/>
              </w:rPr>
            </w:pPr>
            <w:r>
              <w:rPr>
                <w:b/>
                <w:bCs/>
                <w:sz w:val="14"/>
                <w:szCs w:val="14"/>
              </w:rPr>
              <w:t>-</w:t>
            </w:r>
          </w:p>
        </w:tc>
        <w:tc>
          <w:tcPr>
            <w:tcW w:w="842" w:type="dxa"/>
            <w:tcBorders>
              <w:top w:val="nil"/>
              <w:bottom w:val="single" w:sz="8" w:space="0" w:color="auto"/>
            </w:tcBorders>
            <w:shd w:val="clear" w:color="auto" w:fill="auto"/>
            <w:noWrap/>
            <w:vAlign w:val="center"/>
            <w:hideMark/>
          </w:tcPr>
          <w:p w:rsidR="007A24B7" w:rsidRDefault="007A24B7" w:rsidP="007A24B7">
            <w:pPr>
              <w:jc w:val="right"/>
              <w:rPr>
                <w:b/>
                <w:bCs/>
                <w:sz w:val="14"/>
                <w:szCs w:val="14"/>
              </w:rPr>
            </w:pPr>
            <w:r>
              <w:rPr>
                <w:b/>
                <w:bCs/>
                <w:sz w:val="14"/>
                <w:szCs w:val="14"/>
              </w:rPr>
              <w:t>-</w:t>
            </w:r>
          </w:p>
        </w:tc>
        <w:tc>
          <w:tcPr>
            <w:tcW w:w="842" w:type="dxa"/>
            <w:tcBorders>
              <w:top w:val="nil"/>
              <w:bottom w:val="nil"/>
            </w:tcBorders>
            <w:shd w:val="clear" w:color="auto" w:fill="auto"/>
            <w:noWrap/>
            <w:vAlign w:val="center"/>
            <w:hideMark/>
          </w:tcPr>
          <w:p w:rsidR="007A24B7" w:rsidRDefault="007A24B7" w:rsidP="007A24B7">
            <w:pPr>
              <w:jc w:val="right"/>
              <w:rPr>
                <w:b/>
                <w:bCs/>
                <w:sz w:val="14"/>
                <w:szCs w:val="14"/>
              </w:rPr>
            </w:pPr>
            <w:r>
              <w:rPr>
                <w:b/>
                <w:bCs/>
                <w:sz w:val="14"/>
                <w:szCs w:val="14"/>
              </w:rPr>
              <w:t>-</w:t>
            </w:r>
          </w:p>
        </w:tc>
        <w:tc>
          <w:tcPr>
            <w:tcW w:w="921" w:type="dxa"/>
            <w:tcBorders>
              <w:top w:val="nil"/>
              <w:bottom w:val="nil"/>
            </w:tcBorders>
            <w:shd w:val="clear" w:color="auto" w:fill="auto"/>
            <w:noWrap/>
            <w:vAlign w:val="center"/>
            <w:hideMark/>
          </w:tcPr>
          <w:p w:rsidR="007A24B7" w:rsidRDefault="007A24B7" w:rsidP="007A24B7">
            <w:pPr>
              <w:jc w:val="right"/>
              <w:rPr>
                <w:b/>
                <w:bCs/>
                <w:sz w:val="14"/>
                <w:szCs w:val="14"/>
              </w:rPr>
            </w:pPr>
            <w:r>
              <w:rPr>
                <w:b/>
                <w:bCs/>
                <w:sz w:val="14"/>
                <w:szCs w:val="14"/>
              </w:rPr>
              <w:t>-</w:t>
            </w:r>
          </w:p>
        </w:tc>
        <w:tc>
          <w:tcPr>
            <w:tcW w:w="866" w:type="dxa"/>
            <w:tcBorders>
              <w:top w:val="nil"/>
              <w:bottom w:val="nil"/>
            </w:tcBorders>
            <w:shd w:val="clear" w:color="auto" w:fill="auto"/>
            <w:noWrap/>
            <w:vAlign w:val="center"/>
            <w:hideMark/>
          </w:tcPr>
          <w:p w:rsidR="007A24B7" w:rsidRDefault="007A24B7" w:rsidP="007A24B7">
            <w:pPr>
              <w:jc w:val="right"/>
              <w:rPr>
                <w:b/>
                <w:bCs/>
                <w:sz w:val="14"/>
                <w:szCs w:val="14"/>
              </w:rPr>
            </w:pPr>
            <w:r>
              <w:rPr>
                <w:b/>
                <w:bCs/>
                <w:sz w:val="14"/>
                <w:szCs w:val="14"/>
              </w:rPr>
              <w:t>-</w:t>
            </w:r>
          </w:p>
        </w:tc>
        <w:tc>
          <w:tcPr>
            <w:tcW w:w="934" w:type="dxa"/>
            <w:tcBorders>
              <w:top w:val="nil"/>
              <w:bottom w:val="nil"/>
            </w:tcBorders>
            <w:vAlign w:val="center"/>
          </w:tcPr>
          <w:p w:rsidR="007A24B7" w:rsidRDefault="007A24B7" w:rsidP="007A24B7">
            <w:pPr>
              <w:jc w:val="right"/>
              <w:rPr>
                <w:b/>
                <w:bCs/>
                <w:sz w:val="14"/>
                <w:szCs w:val="14"/>
              </w:rPr>
            </w:pPr>
            <w:r>
              <w:rPr>
                <w:b/>
                <w:bCs/>
                <w:sz w:val="14"/>
                <w:szCs w:val="14"/>
              </w:rPr>
              <w:t>-</w:t>
            </w:r>
          </w:p>
        </w:tc>
      </w:tr>
      <w:tr w:rsidR="007A24B7" w:rsidRPr="006D5F74" w:rsidTr="007A24B7">
        <w:trPr>
          <w:trHeight w:hRule="exact" w:val="216"/>
          <w:jc w:val="center"/>
        </w:trPr>
        <w:tc>
          <w:tcPr>
            <w:tcW w:w="3878" w:type="dxa"/>
            <w:tcBorders>
              <w:top w:val="nil"/>
              <w:bottom w:val="single" w:sz="8" w:space="0" w:color="auto"/>
            </w:tcBorders>
            <w:shd w:val="clear" w:color="auto" w:fill="auto"/>
            <w:noWrap/>
            <w:vAlign w:val="center"/>
            <w:hideMark/>
          </w:tcPr>
          <w:p w:rsidR="007A24B7" w:rsidRPr="006D5F74" w:rsidRDefault="007A24B7" w:rsidP="00E6073D">
            <w:pPr>
              <w:rPr>
                <w:b/>
                <w:bCs/>
                <w:sz w:val="15"/>
                <w:szCs w:val="15"/>
              </w:rPr>
            </w:pPr>
            <w:r w:rsidRPr="006D5F74">
              <w:rPr>
                <w:b/>
                <w:bCs/>
                <w:sz w:val="15"/>
                <w:szCs w:val="15"/>
              </w:rPr>
              <w:t xml:space="preserve">    Total exter</w:t>
            </w:r>
            <w:r w:rsidR="001510EB">
              <w:rPr>
                <w:b/>
                <w:bCs/>
                <w:sz w:val="15"/>
                <w:szCs w:val="15"/>
              </w:rPr>
              <w:t>na</w:t>
            </w:r>
            <w:r w:rsidRPr="006D5F74">
              <w:rPr>
                <w:b/>
                <w:bCs/>
                <w:sz w:val="15"/>
                <w:szCs w:val="15"/>
              </w:rPr>
              <w:t>l liabilities servicing (1+2+3+4+5+6+7)</w:t>
            </w:r>
          </w:p>
        </w:tc>
        <w:tc>
          <w:tcPr>
            <w:tcW w:w="843" w:type="dxa"/>
            <w:tcBorders>
              <w:top w:val="nil"/>
              <w:bottom w:val="single" w:sz="8" w:space="0" w:color="auto"/>
            </w:tcBorders>
            <w:vAlign w:val="center"/>
          </w:tcPr>
          <w:p w:rsidR="007A24B7" w:rsidRPr="006D5F74" w:rsidRDefault="007A24B7" w:rsidP="00E6073D">
            <w:pPr>
              <w:jc w:val="right"/>
              <w:rPr>
                <w:b/>
                <w:bCs/>
                <w:sz w:val="14"/>
                <w:szCs w:val="14"/>
              </w:rPr>
            </w:pPr>
            <w:r w:rsidRPr="006D5F74">
              <w:rPr>
                <w:b/>
                <w:bCs/>
                <w:sz w:val="14"/>
                <w:szCs w:val="14"/>
              </w:rPr>
              <w:t>1,173</w:t>
            </w:r>
          </w:p>
        </w:tc>
        <w:tc>
          <w:tcPr>
            <w:tcW w:w="843" w:type="dxa"/>
            <w:tcBorders>
              <w:top w:val="nil"/>
              <w:bottom w:val="single" w:sz="8" w:space="0" w:color="auto"/>
            </w:tcBorders>
            <w:vAlign w:val="center"/>
          </w:tcPr>
          <w:p w:rsidR="007A24B7" w:rsidRDefault="007A24B7" w:rsidP="00E6073D">
            <w:pPr>
              <w:jc w:val="right"/>
              <w:rPr>
                <w:b/>
                <w:bCs/>
                <w:sz w:val="14"/>
                <w:szCs w:val="14"/>
              </w:rPr>
            </w:pPr>
            <w:r>
              <w:rPr>
                <w:b/>
                <w:bCs/>
                <w:sz w:val="14"/>
                <w:szCs w:val="14"/>
              </w:rPr>
              <w:t>1,339</w:t>
            </w:r>
          </w:p>
        </w:tc>
        <w:tc>
          <w:tcPr>
            <w:tcW w:w="842" w:type="dxa"/>
            <w:tcBorders>
              <w:top w:val="nil"/>
              <w:bottom w:val="single" w:sz="8" w:space="0" w:color="auto"/>
            </w:tcBorders>
            <w:shd w:val="clear" w:color="auto" w:fill="auto"/>
            <w:noWrap/>
            <w:vAlign w:val="center"/>
            <w:hideMark/>
          </w:tcPr>
          <w:p w:rsidR="007A24B7" w:rsidRDefault="007A24B7" w:rsidP="007A24B7">
            <w:pPr>
              <w:jc w:val="right"/>
              <w:rPr>
                <w:b/>
                <w:bCs/>
                <w:sz w:val="14"/>
                <w:szCs w:val="14"/>
              </w:rPr>
            </w:pPr>
            <w:r>
              <w:rPr>
                <w:b/>
                <w:bCs/>
                <w:sz w:val="14"/>
                <w:szCs w:val="14"/>
              </w:rPr>
              <w:t>1,620</w:t>
            </w:r>
          </w:p>
        </w:tc>
        <w:tc>
          <w:tcPr>
            <w:tcW w:w="842" w:type="dxa"/>
            <w:tcBorders>
              <w:top w:val="single" w:sz="8" w:space="0" w:color="auto"/>
              <w:bottom w:val="single" w:sz="8" w:space="0" w:color="auto"/>
            </w:tcBorders>
            <w:shd w:val="clear" w:color="auto" w:fill="auto"/>
            <w:noWrap/>
            <w:vAlign w:val="center"/>
            <w:hideMark/>
          </w:tcPr>
          <w:p w:rsidR="007A24B7" w:rsidRDefault="007A24B7" w:rsidP="007A24B7">
            <w:pPr>
              <w:jc w:val="right"/>
              <w:rPr>
                <w:b/>
                <w:bCs/>
                <w:sz w:val="14"/>
                <w:szCs w:val="14"/>
              </w:rPr>
            </w:pPr>
            <w:r>
              <w:rPr>
                <w:b/>
                <w:bCs/>
                <w:sz w:val="14"/>
                <w:szCs w:val="14"/>
              </w:rPr>
              <w:t>289</w:t>
            </w:r>
          </w:p>
        </w:tc>
        <w:tc>
          <w:tcPr>
            <w:tcW w:w="921" w:type="dxa"/>
            <w:tcBorders>
              <w:top w:val="single" w:sz="8" w:space="0" w:color="auto"/>
              <w:bottom w:val="single" w:sz="8" w:space="0" w:color="auto"/>
            </w:tcBorders>
            <w:shd w:val="clear" w:color="auto" w:fill="auto"/>
            <w:noWrap/>
            <w:vAlign w:val="center"/>
            <w:hideMark/>
          </w:tcPr>
          <w:p w:rsidR="007A24B7" w:rsidRDefault="007A24B7" w:rsidP="007A24B7">
            <w:pPr>
              <w:jc w:val="right"/>
              <w:rPr>
                <w:b/>
                <w:bCs/>
                <w:sz w:val="14"/>
                <w:szCs w:val="14"/>
              </w:rPr>
            </w:pPr>
            <w:r>
              <w:rPr>
                <w:b/>
                <w:bCs/>
                <w:sz w:val="14"/>
                <w:szCs w:val="14"/>
              </w:rPr>
              <w:t>439</w:t>
            </w:r>
          </w:p>
        </w:tc>
        <w:tc>
          <w:tcPr>
            <w:tcW w:w="866" w:type="dxa"/>
            <w:tcBorders>
              <w:top w:val="single" w:sz="8" w:space="0" w:color="auto"/>
              <w:bottom w:val="single" w:sz="8" w:space="0" w:color="auto"/>
            </w:tcBorders>
            <w:shd w:val="clear" w:color="auto" w:fill="auto"/>
            <w:noWrap/>
            <w:vAlign w:val="center"/>
            <w:hideMark/>
          </w:tcPr>
          <w:p w:rsidR="007A24B7" w:rsidRDefault="007A24B7" w:rsidP="007A24B7">
            <w:pPr>
              <w:jc w:val="right"/>
              <w:rPr>
                <w:b/>
                <w:bCs/>
                <w:sz w:val="14"/>
                <w:szCs w:val="14"/>
              </w:rPr>
            </w:pPr>
            <w:r>
              <w:rPr>
                <w:b/>
                <w:bCs/>
                <w:sz w:val="14"/>
                <w:szCs w:val="14"/>
              </w:rPr>
              <w:t>350</w:t>
            </w:r>
          </w:p>
        </w:tc>
        <w:tc>
          <w:tcPr>
            <w:tcW w:w="934" w:type="dxa"/>
            <w:tcBorders>
              <w:top w:val="single" w:sz="8" w:space="0" w:color="auto"/>
              <w:bottom w:val="single" w:sz="8" w:space="0" w:color="auto"/>
            </w:tcBorders>
            <w:vAlign w:val="center"/>
          </w:tcPr>
          <w:p w:rsidR="007A24B7" w:rsidRDefault="007A24B7" w:rsidP="007A24B7">
            <w:pPr>
              <w:jc w:val="right"/>
              <w:rPr>
                <w:b/>
                <w:bCs/>
                <w:sz w:val="14"/>
                <w:szCs w:val="14"/>
              </w:rPr>
            </w:pPr>
            <w:r>
              <w:rPr>
                <w:b/>
                <w:bCs/>
                <w:sz w:val="14"/>
                <w:szCs w:val="14"/>
              </w:rPr>
              <w:t>542</w:t>
            </w:r>
          </w:p>
        </w:tc>
      </w:tr>
      <w:tr w:rsidR="007A24B7" w:rsidRPr="006D5F74" w:rsidTr="00995A25">
        <w:trPr>
          <w:trHeight w:val="173"/>
          <w:jc w:val="center"/>
        </w:trPr>
        <w:tc>
          <w:tcPr>
            <w:tcW w:w="9969" w:type="dxa"/>
            <w:gridSpan w:val="8"/>
            <w:tcBorders>
              <w:top w:val="nil"/>
              <w:left w:val="nil"/>
              <w:bottom w:val="nil"/>
              <w:right w:val="nil"/>
            </w:tcBorders>
            <w:vAlign w:val="center"/>
          </w:tcPr>
          <w:p w:rsidR="007A24B7" w:rsidRPr="006D5F74" w:rsidRDefault="007A24B7" w:rsidP="00C447D8">
            <w:pPr>
              <w:rPr>
                <w:sz w:val="14"/>
                <w:szCs w:val="18"/>
              </w:rPr>
            </w:pPr>
          </w:p>
        </w:tc>
      </w:tr>
      <w:tr w:rsidR="007A24B7" w:rsidRPr="006D5F74" w:rsidTr="002A455B">
        <w:trPr>
          <w:trHeight w:val="365"/>
          <w:jc w:val="center"/>
        </w:trPr>
        <w:tc>
          <w:tcPr>
            <w:tcW w:w="9969" w:type="dxa"/>
            <w:gridSpan w:val="8"/>
            <w:tcBorders>
              <w:top w:val="nil"/>
              <w:left w:val="nil"/>
              <w:bottom w:val="nil"/>
              <w:right w:val="nil"/>
            </w:tcBorders>
            <w:vAlign w:val="center"/>
          </w:tcPr>
          <w:p w:rsidR="007A24B7" w:rsidRPr="006D5F74" w:rsidRDefault="007A24B7" w:rsidP="00C447D8">
            <w:pPr>
              <w:rPr>
                <w:sz w:val="14"/>
                <w:szCs w:val="18"/>
              </w:rPr>
            </w:pPr>
            <w:r w:rsidRPr="006D5F74">
              <w:rPr>
                <w:sz w:val="14"/>
                <w:szCs w:val="18"/>
              </w:rPr>
              <w:t xml:space="preserve">Note: </w:t>
            </w:r>
            <w:proofErr w:type="spellStart"/>
            <w:r w:rsidRPr="006D5F74">
              <w:rPr>
                <w:sz w:val="14"/>
                <w:szCs w:val="18"/>
              </w:rPr>
              <w:t>TBills</w:t>
            </w:r>
            <w:proofErr w:type="spellEnd"/>
            <w:r w:rsidRPr="006D5F74">
              <w:rPr>
                <w:sz w:val="14"/>
                <w:szCs w:val="18"/>
              </w:rPr>
              <w:t>-Treasury Bills, PIBs-Pakistan Investment Bonds, SAFE-Sovereign Authority of Foreign Exchange, NHA-</w:t>
            </w:r>
            <w:r w:rsidR="001510EB">
              <w:rPr>
                <w:sz w:val="14"/>
                <w:szCs w:val="18"/>
              </w:rPr>
              <w:t>na</w:t>
            </w:r>
            <w:r w:rsidRPr="006D5F74">
              <w:rPr>
                <w:sz w:val="14"/>
                <w:szCs w:val="18"/>
              </w:rPr>
              <w:t>tio</w:t>
            </w:r>
            <w:r w:rsidR="001510EB">
              <w:rPr>
                <w:sz w:val="14"/>
                <w:szCs w:val="18"/>
              </w:rPr>
              <w:t>na</w:t>
            </w:r>
            <w:r w:rsidRPr="006D5F74">
              <w:rPr>
                <w:sz w:val="14"/>
                <w:szCs w:val="18"/>
              </w:rPr>
              <w:t>l Highway Authority, NC-</w:t>
            </w:r>
            <w:r w:rsidR="001510EB">
              <w:rPr>
                <w:sz w:val="14"/>
                <w:szCs w:val="18"/>
              </w:rPr>
              <w:t>na</w:t>
            </w:r>
            <w:r w:rsidRPr="006D5F74">
              <w:rPr>
                <w:sz w:val="14"/>
                <w:szCs w:val="18"/>
              </w:rPr>
              <w:t>tio</w:t>
            </w:r>
            <w:r w:rsidR="001510EB">
              <w:rPr>
                <w:sz w:val="14"/>
                <w:szCs w:val="18"/>
              </w:rPr>
              <w:t>na</w:t>
            </w:r>
            <w:r w:rsidRPr="006D5F74">
              <w:rPr>
                <w:sz w:val="14"/>
                <w:szCs w:val="18"/>
              </w:rPr>
              <w:t xml:space="preserve">l </w:t>
            </w:r>
          </w:p>
          <w:p w:rsidR="007A24B7" w:rsidRPr="006D5F74" w:rsidRDefault="007A24B7" w:rsidP="00C447D8">
            <w:pPr>
              <w:rPr>
                <w:sz w:val="14"/>
                <w:szCs w:val="18"/>
              </w:rPr>
            </w:pPr>
            <w:r w:rsidRPr="006D5F74">
              <w:rPr>
                <w:sz w:val="14"/>
                <w:szCs w:val="18"/>
              </w:rPr>
              <w:t xml:space="preserve">          Construction.</w:t>
            </w:r>
          </w:p>
        </w:tc>
      </w:tr>
      <w:tr w:rsidR="007A24B7" w:rsidRPr="006D5F74" w:rsidTr="00995A25">
        <w:trPr>
          <w:trHeight w:val="239"/>
          <w:jc w:val="center"/>
        </w:trPr>
        <w:tc>
          <w:tcPr>
            <w:tcW w:w="9969" w:type="dxa"/>
            <w:gridSpan w:val="8"/>
            <w:tcBorders>
              <w:top w:val="nil"/>
              <w:left w:val="nil"/>
              <w:bottom w:val="nil"/>
              <w:right w:val="nil"/>
            </w:tcBorders>
            <w:vAlign w:val="center"/>
          </w:tcPr>
          <w:p w:rsidR="007A24B7" w:rsidRPr="006D5F74" w:rsidRDefault="007A24B7" w:rsidP="00C447D8">
            <w:pPr>
              <w:rPr>
                <w:sz w:val="18"/>
                <w:szCs w:val="18"/>
              </w:rPr>
            </w:pPr>
            <w:r>
              <w:rPr>
                <w:sz w:val="14"/>
                <w:szCs w:val="18"/>
              </w:rPr>
              <w:t>Archive Link</w:t>
            </w:r>
            <w:r w:rsidRPr="00C447D8">
              <w:rPr>
                <w:sz w:val="14"/>
                <w:szCs w:val="14"/>
              </w:rPr>
              <w:t xml:space="preserve">: </w:t>
            </w:r>
            <w:hyperlink r:id="rId15" w:history="1">
              <w:r w:rsidRPr="00C447D8">
                <w:rPr>
                  <w:rStyle w:val="Hyperlink"/>
                  <w:sz w:val="14"/>
                  <w:szCs w:val="14"/>
                </w:rPr>
                <w:t>http://www.sbp.org.pk/ecodata/pakdebtsvr_Arch.xls</w:t>
              </w:r>
            </w:hyperlink>
          </w:p>
        </w:tc>
      </w:tr>
    </w:tbl>
    <w:p w:rsidR="003A1AE0" w:rsidRDefault="003A1AE0"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Pr="006D5F74" w:rsidRDefault="00C36073" w:rsidP="003A1AE0"/>
    <w:p w:rsidR="003A1AE0" w:rsidRPr="006D5F74" w:rsidRDefault="003A1AE0" w:rsidP="003A1AE0"/>
    <w:tbl>
      <w:tblPr>
        <w:tblW w:w="8310" w:type="dxa"/>
        <w:jc w:val="center"/>
        <w:tblLayout w:type="fixed"/>
        <w:tblCellMar>
          <w:left w:w="30" w:type="dxa"/>
          <w:right w:w="30" w:type="dxa"/>
        </w:tblCellMar>
        <w:tblLook w:val="0000"/>
      </w:tblPr>
      <w:tblGrid>
        <w:gridCol w:w="930"/>
        <w:gridCol w:w="810"/>
        <w:gridCol w:w="888"/>
        <w:gridCol w:w="912"/>
        <w:gridCol w:w="888"/>
        <w:gridCol w:w="977"/>
        <w:gridCol w:w="1066"/>
        <w:gridCol w:w="929"/>
        <w:gridCol w:w="910"/>
      </w:tblGrid>
      <w:tr w:rsidR="003A1AE0" w:rsidRPr="006D5F74" w:rsidTr="00596843">
        <w:trPr>
          <w:trHeight w:val="260"/>
          <w:jc w:val="center"/>
        </w:trPr>
        <w:tc>
          <w:tcPr>
            <w:tcW w:w="8310" w:type="dxa"/>
            <w:gridSpan w:val="9"/>
          </w:tcPr>
          <w:p w:rsidR="003A1AE0" w:rsidRPr="006D5F74" w:rsidRDefault="003A1AE0" w:rsidP="00621D21">
            <w:pPr>
              <w:jc w:val="center"/>
              <w:rPr>
                <w:b/>
                <w:sz w:val="28"/>
              </w:rPr>
            </w:pPr>
            <w:r w:rsidRPr="006D5F74">
              <w:rPr>
                <w:b/>
                <w:sz w:val="28"/>
              </w:rPr>
              <w:lastRenderedPageBreak/>
              <w:t>5.</w:t>
            </w:r>
            <w:r w:rsidR="00C36073">
              <w:rPr>
                <w:b/>
                <w:sz w:val="28"/>
              </w:rPr>
              <w:t>7</w:t>
            </w:r>
            <w:r w:rsidRPr="006D5F74">
              <w:rPr>
                <w:b/>
                <w:sz w:val="28"/>
              </w:rPr>
              <w:t xml:space="preserve">   Ownership  Classification  of  the  </w:t>
            </w:r>
          </w:p>
        </w:tc>
      </w:tr>
      <w:tr w:rsidR="003A1AE0" w:rsidRPr="006D5F74" w:rsidTr="00596843">
        <w:trPr>
          <w:trHeight w:val="260"/>
          <w:jc w:val="center"/>
        </w:trPr>
        <w:tc>
          <w:tcPr>
            <w:tcW w:w="8310" w:type="dxa"/>
            <w:gridSpan w:val="9"/>
          </w:tcPr>
          <w:p w:rsidR="003A1AE0" w:rsidRPr="006D5F74" w:rsidRDefault="003A1AE0" w:rsidP="00621D21">
            <w:pPr>
              <w:jc w:val="center"/>
              <w:rPr>
                <w:sz w:val="24"/>
              </w:rPr>
            </w:pPr>
            <w:r w:rsidRPr="006D5F74">
              <w:rPr>
                <w:b/>
                <w:sz w:val="28"/>
              </w:rPr>
              <w:t xml:space="preserve">      Federal Government  Debt</w:t>
            </w:r>
          </w:p>
        </w:tc>
      </w:tr>
      <w:tr w:rsidR="003A1AE0" w:rsidRPr="006D5F74" w:rsidTr="00596843">
        <w:trPr>
          <w:trHeight w:hRule="exact" w:val="260"/>
          <w:jc w:val="center"/>
        </w:trPr>
        <w:tc>
          <w:tcPr>
            <w:tcW w:w="8310" w:type="dxa"/>
            <w:gridSpan w:val="9"/>
            <w:vAlign w:val="bottom"/>
          </w:tcPr>
          <w:p w:rsidR="003A1AE0" w:rsidRPr="006D5F74" w:rsidRDefault="003A1AE0" w:rsidP="00621D21">
            <w:pPr>
              <w:jc w:val="right"/>
              <w:rPr>
                <w:sz w:val="16"/>
              </w:rPr>
            </w:pPr>
            <w:r w:rsidRPr="006D5F74">
              <w:rPr>
                <w:sz w:val="16"/>
              </w:rPr>
              <w:t>(Million Rupees)</w:t>
            </w:r>
          </w:p>
        </w:tc>
      </w:tr>
      <w:tr w:rsidR="003A1AE0" w:rsidRPr="006D5F74" w:rsidTr="00596843">
        <w:trPr>
          <w:trHeight w:hRule="exact" w:val="260"/>
          <w:jc w:val="center"/>
        </w:trPr>
        <w:tc>
          <w:tcPr>
            <w:tcW w:w="930" w:type="dxa"/>
            <w:tcBorders>
              <w:top w:val="single" w:sz="12" w:space="0" w:color="000000"/>
              <w:right w:val="single" w:sz="4" w:space="0" w:color="auto"/>
            </w:tcBorders>
          </w:tcPr>
          <w:p w:rsidR="003A1AE0" w:rsidRPr="006D5F74" w:rsidRDefault="003A1AE0" w:rsidP="00621D21">
            <w:pPr>
              <w:jc w:val="right"/>
              <w:rPr>
                <w:sz w:val="16"/>
              </w:rPr>
            </w:pPr>
          </w:p>
        </w:tc>
        <w:tc>
          <w:tcPr>
            <w:tcW w:w="810" w:type="dxa"/>
            <w:tcBorders>
              <w:top w:val="single" w:sz="12" w:space="0" w:color="000000"/>
              <w:left w:val="single" w:sz="4" w:space="0" w:color="auto"/>
              <w:right w:val="single" w:sz="4" w:space="0" w:color="auto"/>
            </w:tcBorders>
          </w:tcPr>
          <w:p w:rsidR="003A1AE0" w:rsidRPr="006D5F74" w:rsidRDefault="003A1AE0" w:rsidP="00621D21">
            <w:pPr>
              <w:jc w:val="right"/>
              <w:rPr>
                <w:sz w:val="16"/>
              </w:rPr>
            </w:pPr>
          </w:p>
        </w:tc>
        <w:tc>
          <w:tcPr>
            <w:tcW w:w="5660" w:type="dxa"/>
            <w:gridSpan w:val="6"/>
            <w:tcBorders>
              <w:top w:val="single" w:sz="12" w:space="0" w:color="000000"/>
              <w:left w:val="single" w:sz="4" w:space="0" w:color="auto"/>
              <w:right w:val="single" w:sz="4" w:space="0" w:color="auto"/>
            </w:tcBorders>
            <w:vAlign w:val="center"/>
          </w:tcPr>
          <w:p w:rsidR="003A1AE0" w:rsidRPr="006D5F74" w:rsidRDefault="003A1AE0" w:rsidP="00621D21">
            <w:pPr>
              <w:jc w:val="center"/>
              <w:rPr>
                <w:sz w:val="18"/>
              </w:rPr>
            </w:pPr>
            <w:r w:rsidRPr="006D5F74">
              <w:rPr>
                <w:sz w:val="18"/>
              </w:rPr>
              <w:t>H  E  L  D     B  Y</w:t>
            </w:r>
          </w:p>
        </w:tc>
        <w:tc>
          <w:tcPr>
            <w:tcW w:w="910" w:type="dxa"/>
            <w:tcBorders>
              <w:top w:val="single" w:sz="12" w:space="0" w:color="000000"/>
              <w:left w:val="single" w:sz="4" w:space="0" w:color="auto"/>
            </w:tcBorders>
          </w:tcPr>
          <w:p w:rsidR="003A1AE0" w:rsidRPr="006D5F74" w:rsidRDefault="003A1AE0" w:rsidP="00621D21">
            <w:pPr>
              <w:jc w:val="right"/>
              <w:rPr>
                <w:sz w:val="16"/>
              </w:rPr>
            </w:pPr>
          </w:p>
        </w:tc>
      </w:tr>
      <w:tr w:rsidR="003A1AE0" w:rsidRPr="006D5F74" w:rsidTr="00596843">
        <w:trPr>
          <w:trHeight w:hRule="exact" w:val="260"/>
          <w:jc w:val="center"/>
        </w:trPr>
        <w:tc>
          <w:tcPr>
            <w:tcW w:w="930" w:type="dxa"/>
            <w:tcBorders>
              <w:right w:val="single" w:sz="4" w:space="0" w:color="auto"/>
            </w:tcBorders>
          </w:tcPr>
          <w:p w:rsidR="003A1AE0" w:rsidRPr="006D5F74" w:rsidRDefault="003A1AE0" w:rsidP="00621D21">
            <w:pPr>
              <w:jc w:val="center"/>
              <w:rPr>
                <w:sz w:val="18"/>
              </w:rPr>
            </w:pPr>
          </w:p>
        </w:tc>
        <w:tc>
          <w:tcPr>
            <w:tcW w:w="810" w:type="dxa"/>
            <w:tcBorders>
              <w:left w:val="single" w:sz="4" w:space="0" w:color="auto"/>
              <w:right w:val="single" w:sz="4" w:space="0" w:color="auto"/>
            </w:tcBorders>
          </w:tcPr>
          <w:p w:rsidR="003A1AE0" w:rsidRPr="006D5F74" w:rsidRDefault="003A1AE0" w:rsidP="00621D21">
            <w:pPr>
              <w:jc w:val="center"/>
              <w:rPr>
                <w:sz w:val="16"/>
              </w:rPr>
            </w:pPr>
          </w:p>
        </w:tc>
        <w:tc>
          <w:tcPr>
            <w:tcW w:w="888" w:type="dxa"/>
            <w:tcBorders>
              <w:top w:val="single" w:sz="6" w:space="0" w:color="000000"/>
              <w:left w:val="single" w:sz="4" w:space="0" w:color="auto"/>
            </w:tcBorders>
          </w:tcPr>
          <w:p w:rsidR="003A1AE0" w:rsidRPr="006D5F74" w:rsidRDefault="003A1AE0" w:rsidP="00621D21">
            <w:pPr>
              <w:jc w:val="right"/>
              <w:rPr>
                <w:sz w:val="16"/>
              </w:rPr>
            </w:pPr>
            <w:r w:rsidRPr="006D5F74">
              <w:rPr>
                <w:sz w:val="16"/>
              </w:rPr>
              <w:t>State Bank</w:t>
            </w:r>
          </w:p>
        </w:tc>
        <w:tc>
          <w:tcPr>
            <w:tcW w:w="912" w:type="dxa"/>
            <w:tcBorders>
              <w:top w:val="single" w:sz="6" w:space="0" w:color="000000"/>
            </w:tcBorders>
          </w:tcPr>
          <w:p w:rsidR="003A1AE0" w:rsidRPr="006D5F74" w:rsidRDefault="003A1AE0" w:rsidP="00621D21">
            <w:pPr>
              <w:jc w:val="right"/>
              <w:rPr>
                <w:sz w:val="16"/>
              </w:rPr>
            </w:pPr>
            <w:r w:rsidRPr="006D5F74">
              <w:rPr>
                <w:sz w:val="16"/>
              </w:rPr>
              <w:t>Deposit</w:t>
            </w:r>
          </w:p>
        </w:tc>
        <w:tc>
          <w:tcPr>
            <w:tcW w:w="888" w:type="dxa"/>
            <w:tcBorders>
              <w:top w:val="single" w:sz="6" w:space="0" w:color="000000"/>
            </w:tcBorders>
          </w:tcPr>
          <w:p w:rsidR="003A1AE0" w:rsidRPr="006D5F74" w:rsidRDefault="003A1AE0" w:rsidP="00621D21">
            <w:pPr>
              <w:jc w:val="right"/>
              <w:rPr>
                <w:sz w:val="16"/>
              </w:rPr>
            </w:pPr>
            <w:r w:rsidRPr="006D5F74">
              <w:rPr>
                <w:sz w:val="16"/>
              </w:rPr>
              <w:t>Other</w:t>
            </w:r>
          </w:p>
        </w:tc>
        <w:tc>
          <w:tcPr>
            <w:tcW w:w="977" w:type="dxa"/>
            <w:tcBorders>
              <w:top w:val="single" w:sz="6" w:space="0" w:color="000000"/>
            </w:tcBorders>
          </w:tcPr>
          <w:p w:rsidR="003A1AE0" w:rsidRPr="006D5F74" w:rsidRDefault="003A1AE0" w:rsidP="00621D21">
            <w:pPr>
              <w:jc w:val="right"/>
              <w:rPr>
                <w:sz w:val="16"/>
              </w:rPr>
            </w:pPr>
          </w:p>
        </w:tc>
        <w:tc>
          <w:tcPr>
            <w:tcW w:w="1066" w:type="dxa"/>
            <w:tcBorders>
              <w:top w:val="single" w:sz="6" w:space="0" w:color="000000"/>
            </w:tcBorders>
          </w:tcPr>
          <w:p w:rsidR="003A1AE0" w:rsidRPr="006D5F74" w:rsidRDefault="003A1AE0" w:rsidP="00621D21">
            <w:pPr>
              <w:jc w:val="right"/>
              <w:rPr>
                <w:sz w:val="16"/>
              </w:rPr>
            </w:pPr>
            <w:r w:rsidRPr="006D5F74">
              <w:rPr>
                <w:sz w:val="16"/>
              </w:rPr>
              <w:t>Foreign</w:t>
            </w:r>
          </w:p>
        </w:tc>
        <w:tc>
          <w:tcPr>
            <w:tcW w:w="929" w:type="dxa"/>
            <w:tcBorders>
              <w:top w:val="single" w:sz="6" w:space="0" w:color="000000"/>
              <w:right w:val="single" w:sz="4" w:space="0" w:color="auto"/>
            </w:tcBorders>
          </w:tcPr>
          <w:p w:rsidR="003A1AE0" w:rsidRPr="006D5F74" w:rsidRDefault="003A1AE0" w:rsidP="00621D21">
            <w:pPr>
              <w:jc w:val="right"/>
              <w:rPr>
                <w:sz w:val="16"/>
              </w:rPr>
            </w:pPr>
          </w:p>
        </w:tc>
        <w:tc>
          <w:tcPr>
            <w:tcW w:w="910" w:type="dxa"/>
            <w:tcBorders>
              <w:left w:val="single" w:sz="4" w:space="0" w:color="auto"/>
            </w:tcBorders>
          </w:tcPr>
          <w:p w:rsidR="003A1AE0" w:rsidRPr="006D5F74" w:rsidRDefault="003A1AE0" w:rsidP="00621D21">
            <w:pPr>
              <w:jc w:val="right"/>
              <w:rPr>
                <w:sz w:val="18"/>
              </w:rPr>
            </w:pPr>
            <w:r w:rsidRPr="006D5F74">
              <w:rPr>
                <w:sz w:val="18"/>
              </w:rPr>
              <w:t>Intra-</w:t>
            </w:r>
          </w:p>
        </w:tc>
      </w:tr>
      <w:tr w:rsidR="003A1AE0" w:rsidRPr="006D5F74" w:rsidTr="00596843">
        <w:trPr>
          <w:trHeight w:hRule="exact" w:val="260"/>
          <w:jc w:val="center"/>
        </w:trPr>
        <w:tc>
          <w:tcPr>
            <w:tcW w:w="930" w:type="dxa"/>
            <w:tcBorders>
              <w:right w:val="single" w:sz="4" w:space="0" w:color="auto"/>
            </w:tcBorders>
          </w:tcPr>
          <w:p w:rsidR="003A1AE0" w:rsidRPr="006D5F74" w:rsidRDefault="003A1AE0" w:rsidP="00621D21">
            <w:pPr>
              <w:jc w:val="center"/>
              <w:rPr>
                <w:sz w:val="18"/>
              </w:rPr>
            </w:pPr>
            <w:r w:rsidRPr="006D5F74">
              <w:rPr>
                <w:sz w:val="18"/>
              </w:rPr>
              <w:t>As on</w:t>
            </w:r>
          </w:p>
        </w:tc>
        <w:tc>
          <w:tcPr>
            <w:tcW w:w="810" w:type="dxa"/>
            <w:tcBorders>
              <w:left w:val="single" w:sz="4" w:space="0" w:color="auto"/>
              <w:right w:val="single" w:sz="4" w:space="0" w:color="auto"/>
            </w:tcBorders>
          </w:tcPr>
          <w:p w:rsidR="003A1AE0" w:rsidRPr="006D5F74" w:rsidRDefault="003A1AE0" w:rsidP="00621D21">
            <w:pPr>
              <w:jc w:val="center"/>
              <w:rPr>
                <w:b/>
                <w:bCs/>
                <w:sz w:val="18"/>
              </w:rPr>
            </w:pPr>
            <w:r w:rsidRPr="006D5F74">
              <w:rPr>
                <w:b/>
                <w:bCs/>
                <w:sz w:val="18"/>
              </w:rPr>
              <w:t>D</w:t>
            </w:r>
            <w:r>
              <w:rPr>
                <w:b/>
                <w:bCs/>
                <w:sz w:val="18"/>
              </w:rPr>
              <w:t>ebt</w:t>
            </w:r>
            <w:r w:rsidRPr="006D5F74">
              <w:rPr>
                <w:b/>
                <w:bCs/>
                <w:sz w:val="18"/>
                <w:szCs w:val="18"/>
                <w:vertAlign w:val="superscript"/>
              </w:rPr>
              <w:t>1</w:t>
            </w:r>
          </w:p>
        </w:tc>
        <w:tc>
          <w:tcPr>
            <w:tcW w:w="888" w:type="dxa"/>
            <w:tcBorders>
              <w:left w:val="single" w:sz="4" w:space="0" w:color="auto"/>
            </w:tcBorders>
          </w:tcPr>
          <w:p w:rsidR="003A1AE0" w:rsidRPr="006D5F74" w:rsidRDefault="003A1AE0" w:rsidP="00621D21">
            <w:pPr>
              <w:jc w:val="right"/>
              <w:rPr>
                <w:sz w:val="16"/>
              </w:rPr>
            </w:pPr>
            <w:r w:rsidRPr="006D5F74">
              <w:rPr>
                <w:sz w:val="16"/>
              </w:rPr>
              <w:t>of</w:t>
            </w:r>
          </w:p>
        </w:tc>
        <w:tc>
          <w:tcPr>
            <w:tcW w:w="912" w:type="dxa"/>
          </w:tcPr>
          <w:p w:rsidR="003A1AE0" w:rsidRPr="006D5F74" w:rsidRDefault="003A1AE0" w:rsidP="00621D21">
            <w:pPr>
              <w:jc w:val="right"/>
              <w:rPr>
                <w:sz w:val="16"/>
              </w:rPr>
            </w:pPr>
            <w:r w:rsidRPr="006D5F74">
              <w:rPr>
                <w:sz w:val="16"/>
              </w:rPr>
              <w:t>Money</w:t>
            </w:r>
          </w:p>
        </w:tc>
        <w:tc>
          <w:tcPr>
            <w:tcW w:w="888" w:type="dxa"/>
          </w:tcPr>
          <w:p w:rsidR="003A1AE0" w:rsidRPr="006D5F74" w:rsidRDefault="003A1AE0" w:rsidP="00621D21">
            <w:pPr>
              <w:jc w:val="right"/>
              <w:rPr>
                <w:sz w:val="16"/>
              </w:rPr>
            </w:pPr>
            <w:r w:rsidRPr="006D5F74">
              <w:rPr>
                <w:sz w:val="16"/>
              </w:rPr>
              <w:t>Fi</w:t>
            </w:r>
            <w:r w:rsidR="001510EB">
              <w:rPr>
                <w:sz w:val="16"/>
              </w:rPr>
              <w:t>na</w:t>
            </w:r>
            <w:r w:rsidRPr="006D5F74">
              <w:rPr>
                <w:sz w:val="16"/>
              </w:rPr>
              <w:t>ncial</w:t>
            </w:r>
          </w:p>
        </w:tc>
        <w:tc>
          <w:tcPr>
            <w:tcW w:w="977" w:type="dxa"/>
          </w:tcPr>
          <w:p w:rsidR="003A1AE0" w:rsidRPr="006D5F74" w:rsidRDefault="003A1AE0" w:rsidP="00621D21">
            <w:pPr>
              <w:jc w:val="right"/>
              <w:rPr>
                <w:sz w:val="16"/>
              </w:rPr>
            </w:pPr>
            <w:r w:rsidRPr="006D5F74">
              <w:rPr>
                <w:sz w:val="16"/>
              </w:rPr>
              <w:t>Inter</w:t>
            </w:r>
            <w:r w:rsidR="001510EB">
              <w:rPr>
                <w:sz w:val="16"/>
              </w:rPr>
              <w:t>na</w:t>
            </w:r>
            <w:r w:rsidRPr="006D5F74">
              <w:rPr>
                <w:sz w:val="16"/>
              </w:rPr>
              <w:t>tio</w:t>
            </w:r>
            <w:r w:rsidR="001510EB">
              <w:rPr>
                <w:sz w:val="16"/>
              </w:rPr>
              <w:t>na</w:t>
            </w:r>
            <w:r w:rsidRPr="006D5F74">
              <w:rPr>
                <w:sz w:val="16"/>
              </w:rPr>
              <w:t>l</w:t>
            </w:r>
          </w:p>
        </w:tc>
        <w:tc>
          <w:tcPr>
            <w:tcW w:w="1066" w:type="dxa"/>
          </w:tcPr>
          <w:p w:rsidR="003A1AE0" w:rsidRPr="006D5F74" w:rsidRDefault="003A1AE0" w:rsidP="00621D21">
            <w:pPr>
              <w:jc w:val="right"/>
              <w:rPr>
                <w:sz w:val="16"/>
              </w:rPr>
            </w:pPr>
            <w:r w:rsidRPr="006D5F74">
              <w:rPr>
                <w:sz w:val="16"/>
              </w:rPr>
              <w:t>Governments</w:t>
            </w:r>
          </w:p>
        </w:tc>
        <w:tc>
          <w:tcPr>
            <w:tcW w:w="929" w:type="dxa"/>
            <w:tcBorders>
              <w:right w:val="single" w:sz="4" w:space="0" w:color="auto"/>
            </w:tcBorders>
          </w:tcPr>
          <w:p w:rsidR="003A1AE0" w:rsidRPr="006D5F74" w:rsidRDefault="003A1AE0" w:rsidP="00621D21">
            <w:pPr>
              <w:jc w:val="right"/>
              <w:rPr>
                <w:sz w:val="16"/>
              </w:rPr>
            </w:pPr>
          </w:p>
        </w:tc>
        <w:tc>
          <w:tcPr>
            <w:tcW w:w="910" w:type="dxa"/>
            <w:tcBorders>
              <w:left w:val="single" w:sz="4" w:space="0" w:color="auto"/>
            </w:tcBorders>
          </w:tcPr>
          <w:p w:rsidR="003A1AE0" w:rsidRPr="006D5F74" w:rsidRDefault="003A1AE0" w:rsidP="00621D21">
            <w:pPr>
              <w:jc w:val="right"/>
              <w:rPr>
                <w:sz w:val="18"/>
              </w:rPr>
            </w:pPr>
            <w:r w:rsidRPr="006D5F74">
              <w:rPr>
                <w:sz w:val="18"/>
              </w:rPr>
              <w:t>Governmental</w:t>
            </w:r>
          </w:p>
        </w:tc>
      </w:tr>
      <w:tr w:rsidR="003A1AE0" w:rsidRPr="006D5F74" w:rsidTr="00596843">
        <w:trPr>
          <w:trHeight w:hRule="exact" w:val="260"/>
          <w:jc w:val="center"/>
        </w:trPr>
        <w:tc>
          <w:tcPr>
            <w:tcW w:w="930" w:type="dxa"/>
            <w:tcBorders>
              <w:right w:val="single" w:sz="4" w:space="0" w:color="auto"/>
            </w:tcBorders>
          </w:tcPr>
          <w:p w:rsidR="003A1AE0" w:rsidRPr="006D5F74" w:rsidRDefault="003A1AE0" w:rsidP="00621D21">
            <w:pPr>
              <w:jc w:val="center"/>
              <w:rPr>
                <w:sz w:val="18"/>
              </w:rPr>
            </w:pPr>
            <w:r w:rsidRPr="006D5F74">
              <w:rPr>
                <w:sz w:val="18"/>
              </w:rPr>
              <w:t>(30</w:t>
            </w:r>
            <w:r w:rsidRPr="006D5F74">
              <w:rPr>
                <w:sz w:val="18"/>
                <w:vertAlign w:val="superscript"/>
              </w:rPr>
              <w:t>th</w:t>
            </w:r>
            <w:r w:rsidRPr="006D5F74">
              <w:rPr>
                <w:sz w:val="18"/>
              </w:rPr>
              <w:t xml:space="preserve"> June)</w:t>
            </w:r>
          </w:p>
        </w:tc>
        <w:tc>
          <w:tcPr>
            <w:tcW w:w="810" w:type="dxa"/>
            <w:tcBorders>
              <w:left w:val="single" w:sz="4" w:space="0" w:color="auto"/>
              <w:bottom w:val="single" w:sz="12" w:space="0" w:color="000000"/>
              <w:right w:val="single" w:sz="4" w:space="0" w:color="auto"/>
            </w:tcBorders>
          </w:tcPr>
          <w:p w:rsidR="003A1AE0" w:rsidRPr="006D5F74" w:rsidRDefault="003A1AE0" w:rsidP="00621D21">
            <w:pPr>
              <w:jc w:val="right"/>
              <w:rPr>
                <w:b/>
                <w:bCs/>
                <w:sz w:val="16"/>
              </w:rPr>
            </w:pPr>
          </w:p>
        </w:tc>
        <w:tc>
          <w:tcPr>
            <w:tcW w:w="888" w:type="dxa"/>
            <w:tcBorders>
              <w:left w:val="single" w:sz="4" w:space="0" w:color="auto"/>
              <w:bottom w:val="single" w:sz="12" w:space="0" w:color="000000"/>
            </w:tcBorders>
          </w:tcPr>
          <w:p w:rsidR="003A1AE0" w:rsidRPr="006D5F74" w:rsidRDefault="003A1AE0" w:rsidP="00621D21">
            <w:pPr>
              <w:jc w:val="right"/>
              <w:rPr>
                <w:sz w:val="16"/>
              </w:rPr>
            </w:pPr>
            <w:r w:rsidRPr="006D5F74">
              <w:rPr>
                <w:sz w:val="16"/>
              </w:rPr>
              <w:t>Pakistan</w:t>
            </w:r>
          </w:p>
        </w:tc>
        <w:tc>
          <w:tcPr>
            <w:tcW w:w="912" w:type="dxa"/>
          </w:tcPr>
          <w:p w:rsidR="003A1AE0" w:rsidRPr="006D5F74" w:rsidRDefault="003A1AE0" w:rsidP="00621D21">
            <w:pPr>
              <w:jc w:val="right"/>
              <w:rPr>
                <w:sz w:val="16"/>
              </w:rPr>
            </w:pPr>
            <w:r w:rsidRPr="006D5F74">
              <w:rPr>
                <w:sz w:val="16"/>
              </w:rPr>
              <w:t>Banks</w:t>
            </w:r>
          </w:p>
        </w:tc>
        <w:tc>
          <w:tcPr>
            <w:tcW w:w="888" w:type="dxa"/>
          </w:tcPr>
          <w:p w:rsidR="003A1AE0" w:rsidRPr="006D5F74" w:rsidRDefault="003A1AE0" w:rsidP="00621D21">
            <w:pPr>
              <w:jc w:val="right"/>
              <w:rPr>
                <w:sz w:val="16"/>
              </w:rPr>
            </w:pPr>
            <w:r w:rsidRPr="006D5F74">
              <w:rPr>
                <w:sz w:val="16"/>
              </w:rPr>
              <w:t>Institutions</w:t>
            </w:r>
          </w:p>
        </w:tc>
        <w:tc>
          <w:tcPr>
            <w:tcW w:w="977" w:type="dxa"/>
          </w:tcPr>
          <w:p w:rsidR="003A1AE0" w:rsidRPr="006D5F74" w:rsidRDefault="003A1AE0" w:rsidP="00621D21">
            <w:pPr>
              <w:jc w:val="right"/>
              <w:rPr>
                <w:sz w:val="16"/>
              </w:rPr>
            </w:pPr>
            <w:r w:rsidRPr="006D5F74">
              <w:rPr>
                <w:sz w:val="16"/>
              </w:rPr>
              <w:t>Institutions</w:t>
            </w:r>
          </w:p>
        </w:tc>
        <w:tc>
          <w:tcPr>
            <w:tcW w:w="1066" w:type="dxa"/>
          </w:tcPr>
          <w:p w:rsidR="003A1AE0" w:rsidRPr="006D5F74" w:rsidRDefault="003A1AE0" w:rsidP="00621D21">
            <w:pPr>
              <w:jc w:val="right"/>
              <w:rPr>
                <w:sz w:val="16"/>
              </w:rPr>
            </w:pPr>
            <w:r w:rsidRPr="006D5F74">
              <w:rPr>
                <w:sz w:val="16"/>
              </w:rPr>
              <w:t>and Banks</w:t>
            </w:r>
          </w:p>
        </w:tc>
        <w:tc>
          <w:tcPr>
            <w:tcW w:w="929" w:type="dxa"/>
            <w:tcBorders>
              <w:right w:val="single" w:sz="4" w:space="0" w:color="auto"/>
            </w:tcBorders>
          </w:tcPr>
          <w:p w:rsidR="003A1AE0" w:rsidRPr="006D5F74" w:rsidRDefault="003A1AE0" w:rsidP="00621D21">
            <w:pPr>
              <w:jc w:val="right"/>
              <w:rPr>
                <w:sz w:val="16"/>
              </w:rPr>
            </w:pPr>
            <w:r w:rsidRPr="006D5F74">
              <w:rPr>
                <w:sz w:val="16"/>
              </w:rPr>
              <w:t>Others</w:t>
            </w:r>
          </w:p>
        </w:tc>
        <w:tc>
          <w:tcPr>
            <w:tcW w:w="910" w:type="dxa"/>
            <w:tcBorders>
              <w:left w:val="single" w:sz="4" w:space="0" w:color="auto"/>
              <w:bottom w:val="single" w:sz="12" w:space="0" w:color="000000"/>
            </w:tcBorders>
          </w:tcPr>
          <w:p w:rsidR="003A1AE0" w:rsidRPr="006D5F74" w:rsidRDefault="003A1AE0" w:rsidP="00621D21">
            <w:pPr>
              <w:jc w:val="right"/>
              <w:rPr>
                <w:sz w:val="18"/>
              </w:rPr>
            </w:pPr>
            <w:r w:rsidRPr="006D5F74">
              <w:rPr>
                <w:sz w:val="18"/>
              </w:rPr>
              <w:t>Debt</w:t>
            </w:r>
          </w:p>
        </w:tc>
      </w:tr>
      <w:tr w:rsidR="003A1AE0" w:rsidRPr="006D5F74" w:rsidTr="00596843">
        <w:trPr>
          <w:trHeight w:hRule="exact" w:val="260"/>
          <w:jc w:val="center"/>
        </w:trPr>
        <w:tc>
          <w:tcPr>
            <w:tcW w:w="930" w:type="dxa"/>
            <w:tcBorders>
              <w:top w:val="single" w:sz="12" w:space="0" w:color="000000"/>
            </w:tcBorders>
          </w:tcPr>
          <w:p w:rsidR="003A1AE0" w:rsidRPr="006D5F74" w:rsidRDefault="003A1AE0" w:rsidP="00621D21">
            <w:pPr>
              <w:jc w:val="right"/>
              <w:rPr>
                <w:sz w:val="16"/>
              </w:rPr>
            </w:pPr>
          </w:p>
        </w:tc>
        <w:tc>
          <w:tcPr>
            <w:tcW w:w="810" w:type="dxa"/>
            <w:tcBorders>
              <w:top w:val="single" w:sz="12" w:space="0" w:color="000000"/>
            </w:tcBorders>
          </w:tcPr>
          <w:p w:rsidR="003A1AE0" w:rsidRPr="006D5F74" w:rsidRDefault="003A1AE0" w:rsidP="00621D21">
            <w:pPr>
              <w:jc w:val="right"/>
              <w:rPr>
                <w:b/>
                <w:bCs/>
                <w:sz w:val="16"/>
              </w:rPr>
            </w:pPr>
          </w:p>
        </w:tc>
        <w:tc>
          <w:tcPr>
            <w:tcW w:w="888" w:type="dxa"/>
            <w:tcBorders>
              <w:top w:val="single" w:sz="12" w:space="0" w:color="000000"/>
            </w:tcBorders>
          </w:tcPr>
          <w:p w:rsidR="003A1AE0" w:rsidRPr="006D5F74" w:rsidRDefault="003A1AE0" w:rsidP="00621D21">
            <w:pPr>
              <w:jc w:val="right"/>
              <w:rPr>
                <w:sz w:val="16"/>
              </w:rPr>
            </w:pPr>
          </w:p>
        </w:tc>
        <w:tc>
          <w:tcPr>
            <w:tcW w:w="912" w:type="dxa"/>
            <w:tcBorders>
              <w:top w:val="single" w:sz="12" w:space="0" w:color="000000"/>
            </w:tcBorders>
          </w:tcPr>
          <w:p w:rsidR="003A1AE0" w:rsidRPr="006D5F74" w:rsidRDefault="003A1AE0" w:rsidP="00621D21">
            <w:pPr>
              <w:jc w:val="right"/>
              <w:rPr>
                <w:sz w:val="16"/>
              </w:rPr>
            </w:pPr>
          </w:p>
        </w:tc>
        <w:tc>
          <w:tcPr>
            <w:tcW w:w="888" w:type="dxa"/>
            <w:tcBorders>
              <w:top w:val="single" w:sz="12" w:space="0" w:color="000000"/>
            </w:tcBorders>
          </w:tcPr>
          <w:p w:rsidR="003A1AE0" w:rsidRPr="006D5F74" w:rsidRDefault="003A1AE0" w:rsidP="00621D21">
            <w:pPr>
              <w:jc w:val="right"/>
              <w:rPr>
                <w:sz w:val="16"/>
              </w:rPr>
            </w:pPr>
          </w:p>
        </w:tc>
        <w:tc>
          <w:tcPr>
            <w:tcW w:w="977" w:type="dxa"/>
            <w:tcBorders>
              <w:top w:val="single" w:sz="12" w:space="0" w:color="000000"/>
            </w:tcBorders>
          </w:tcPr>
          <w:p w:rsidR="003A1AE0" w:rsidRPr="006D5F74" w:rsidRDefault="003A1AE0" w:rsidP="00621D21">
            <w:pPr>
              <w:jc w:val="right"/>
              <w:rPr>
                <w:sz w:val="16"/>
              </w:rPr>
            </w:pPr>
          </w:p>
        </w:tc>
        <w:tc>
          <w:tcPr>
            <w:tcW w:w="1066" w:type="dxa"/>
            <w:tcBorders>
              <w:top w:val="single" w:sz="12" w:space="0" w:color="000000"/>
            </w:tcBorders>
          </w:tcPr>
          <w:p w:rsidR="003A1AE0" w:rsidRPr="006D5F74" w:rsidRDefault="003A1AE0" w:rsidP="00621D21">
            <w:pPr>
              <w:jc w:val="right"/>
              <w:rPr>
                <w:sz w:val="16"/>
              </w:rPr>
            </w:pPr>
          </w:p>
        </w:tc>
        <w:tc>
          <w:tcPr>
            <w:tcW w:w="929" w:type="dxa"/>
            <w:tcBorders>
              <w:top w:val="single" w:sz="12" w:space="0" w:color="000000"/>
            </w:tcBorders>
          </w:tcPr>
          <w:p w:rsidR="003A1AE0" w:rsidRPr="006D5F74" w:rsidRDefault="003A1AE0" w:rsidP="00621D21">
            <w:pPr>
              <w:jc w:val="right"/>
              <w:rPr>
                <w:sz w:val="16"/>
              </w:rPr>
            </w:pPr>
          </w:p>
        </w:tc>
        <w:tc>
          <w:tcPr>
            <w:tcW w:w="910" w:type="dxa"/>
            <w:tcBorders>
              <w:top w:val="single" w:sz="12" w:space="0" w:color="000000"/>
            </w:tcBorders>
          </w:tcPr>
          <w:p w:rsidR="003A1AE0" w:rsidRPr="006D5F74" w:rsidRDefault="003A1AE0" w:rsidP="00621D21">
            <w:pPr>
              <w:jc w:val="right"/>
              <w:rPr>
                <w:sz w:val="16"/>
              </w:rPr>
            </w:pPr>
          </w:p>
        </w:tc>
      </w:tr>
      <w:tr w:rsidR="003A1AE0" w:rsidRPr="006D5F74" w:rsidTr="00596843">
        <w:trPr>
          <w:trHeight w:hRule="exact" w:val="260"/>
          <w:jc w:val="center"/>
        </w:trPr>
        <w:tc>
          <w:tcPr>
            <w:tcW w:w="930" w:type="dxa"/>
          </w:tcPr>
          <w:p w:rsidR="003A1AE0" w:rsidRPr="006D5F74" w:rsidRDefault="003A1AE0" w:rsidP="00621D21">
            <w:pPr>
              <w:jc w:val="right"/>
              <w:rPr>
                <w:sz w:val="16"/>
              </w:rPr>
            </w:pPr>
          </w:p>
        </w:tc>
        <w:tc>
          <w:tcPr>
            <w:tcW w:w="810" w:type="dxa"/>
          </w:tcPr>
          <w:p w:rsidR="003A1AE0" w:rsidRPr="006D5F74" w:rsidRDefault="003A1AE0" w:rsidP="00621D21">
            <w:pPr>
              <w:jc w:val="right"/>
              <w:rPr>
                <w:b/>
                <w:bCs/>
                <w:sz w:val="16"/>
              </w:rPr>
            </w:pPr>
          </w:p>
        </w:tc>
        <w:tc>
          <w:tcPr>
            <w:tcW w:w="888" w:type="dxa"/>
          </w:tcPr>
          <w:p w:rsidR="003A1AE0" w:rsidRPr="006D5F74" w:rsidRDefault="003A1AE0" w:rsidP="00621D21">
            <w:pPr>
              <w:jc w:val="right"/>
              <w:rPr>
                <w:sz w:val="16"/>
              </w:rPr>
            </w:pPr>
          </w:p>
        </w:tc>
        <w:tc>
          <w:tcPr>
            <w:tcW w:w="912" w:type="dxa"/>
          </w:tcPr>
          <w:p w:rsidR="003A1AE0" w:rsidRPr="006D5F74" w:rsidRDefault="003A1AE0" w:rsidP="00621D21">
            <w:pPr>
              <w:jc w:val="right"/>
              <w:rPr>
                <w:sz w:val="16"/>
              </w:rPr>
            </w:pPr>
          </w:p>
        </w:tc>
        <w:tc>
          <w:tcPr>
            <w:tcW w:w="888" w:type="dxa"/>
          </w:tcPr>
          <w:p w:rsidR="003A1AE0" w:rsidRPr="006D5F74" w:rsidRDefault="003A1AE0" w:rsidP="00621D21">
            <w:pPr>
              <w:jc w:val="right"/>
              <w:rPr>
                <w:sz w:val="16"/>
              </w:rPr>
            </w:pPr>
          </w:p>
        </w:tc>
        <w:tc>
          <w:tcPr>
            <w:tcW w:w="977" w:type="dxa"/>
          </w:tcPr>
          <w:p w:rsidR="003A1AE0" w:rsidRPr="006D5F74" w:rsidRDefault="003A1AE0" w:rsidP="00621D21">
            <w:pPr>
              <w:jc w:val="right"/>
              <w:rPr>
                <w:sz w:val="16"/>
              </w:rPr>
            </w:pPr>
          </w:p>
        </w:tc>
        <w:tc>
          <w:tcPr>
            <w:tcW w:w="1066" w:type="dxa"/>
          </w:tcPr>
          <w:p w:rsidR="003A1AE0" w:rsidRPr="006D5F74" w:rsidRDefault="003A1AE0" w:rsidP="00621D21">
            <w:pPr>
              <w:jc w:val="right"/>
              <w:rPr>
                <w:sz w:val="16"/>
              </w:rPr>
            </w:pPr>
          </w:p>
        </w:tc>
        <w:tc>
          <w:tcPr>
            <w:tcW w:w="929" w:type="dxa"/>
          </w:tcPr>
          <w:p w:rsidR="003A1AE0" w:rsidRPr="006D5F74" w:rsidRDefault="003A1AE0" w:rsidP="00621D21">
            <w:pPr>
              <w:jc w:val="right"/>
              <w:rPr>
                <w:sz w:val="16"/>
              </w:rPr>
            </w:pPr>
          </w:p>
        </w:tc>
        <w:tc>
          <w:tcPr>
            <w:tcW w:w="910" w:type="dxa"/>
          </w:tcPr>
          <w:p w:rsidR="003A1AE0" w:rsidRPr="006D5F74" w:rsidRDefault="003A1AE0" w:rsidP="00621D21">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1997</w:t>
            </w:r>
          </w:p>
        </w:tc>
        <w:tc>
          <w:tcPr>
            <w:tcW w:w="810" w:type="dxa"/>
            <w:vAlign w:val="center"/>
          </w:tcPr>
          <w:p w:rsidR="00CE448F" w:rsidRPr="006D5F74" w:rsidRDefault="00CE448F" w:rsidP="00CC4FF2">
            <w:pPr>
              <w:jc w:val="right"/>
              <w:rPr>
                <w:b/>
                <w:bCs/>
                <w:sz w:val="16"/>
              </w:rPr>
            </w:pPr>
            <w:r w:rsidRPr="006D5F74">
              <w:rPr>
                <w:b/>
                <w:bCs/>
                <w:sz w:val="16"/>
              </w:rPr>
              <w:t>1,863,329</w:t>
            </w:r>
          </w:p>
        </w:tc>
        <w:tc>
          <w:tcPr>
            <w:tcW w:w="888" w:type="dxa"/>
            <w:vAlign w:val="center"/>
          </w:tcPr>
          <w:p w:rsidR="00CE448F" w:rsidRPr="006D5F74" w:rsidRDefault="00CE448F" w:rsidP="00CC4FF2">
            <w:pPr>
              <w:jc w:val="right"/>
              <w:rPr>
                <w:sz w:val="16"/>
              </w:rPr>
            </w:pPr>
            <w:r w:rsidRPr="006D5F74">
              <w:rPr>
                <w:sz w:val="16"/>
              </w:rPr>
              <w:t>272,265</w:t>
            </w:r>
          </w:p>
        </w:tc>
        <w:tc>
          <w:tcPr>
            <w:tcW w:w="912" w:type="dxa"/>
            <w:vAlign w:val="center"/>
          </w:tcPr>
          <w:p w:rsidR="00CE448F" w:rsidRPr="006D5F74" w:rsidRDefault="00CE448F" w:rsidP="00CC4FF2">
            <w:pPr>
              <w:jc w:val="right"/>
              <w:rPr>
                <w:sz w:val="16"/>
              </w:rPr>
            </w:pPr>
            <w:r w:rsidRPr="006D5F74">
              <w:rPr>
                <w:sz w:val="16"/>
              </w:rPr>
              <w:t>310,632</w:t>
            </w:r>
          </w:p>
        </w:tc>
        <w:tc>
          <w:tcPr>
            <w:tcW w:w="888" w:type="dxa"/>
            <w:vAlign w:val="center"/>
          </w:tcPr>
          <w:p w:rsidR="00CE448F" w:rsidRPr="006D5F74" w:rsidRDefault="00CE448F" w:rsidP="00CC4FF2">
            <w:pPr>
              <w:jc w:val="right"/>
              <w:rPr>
                <w:sz w:val="16"/>
              </w:rPr>
            </w:pPr>
            <w:r w:rsidRPr="006D5F74">
              <w:rPr>
                <w:sz w:val="16"/>
              </w:rPr>
              <w:t>51,643</w:t>
            </w:r>
          </w:p>
        </w:tc>
        <w:tc>
          <w:tcPr>
            <w:tcW w:w="977" w:type="dxa"/>
            <w:vAlign w:val="center"/>
          </w:tcPr>
          <w:p w:rsidR="00CE448F" w:rsidRPr="006D5F74" w:rsidRDefault="00CE448F" w:rsidP="00CC4FF2">
            <w:pPr>
              <w:jc w:val="right"/>
              <w:rPr>
                <w:sz w:val="16"/>
              </w:rPr>
            </w:pPr>
            <w:r w:rsidRPr="006D5F74">
              <w:rPr>
                <w:sz w:val="16"/>
              </w:rPr>
              <w:t>435,030</w:t>
            </w:r>
          </w:p>
        </w:tc>
        <w:tc>
          <w:tcPr>
            <w:tcW w:w="1066" w:type="dxa"/>
            <w:vAlign w:val="center"/>
          </w:tcPr>
          <w:p w:rsidR="00CE448F" w:rsidRPr="006D5F74" w:rsidRDefault="00CE448F" w:rsidP="00CC4FF2">
            <w:pPr>
              <w:jc w:val="right"/>
              <w:rPr>
                <w:sz w:val="16"/>
              </w:rPr>
            </w:pPr>
            <w:r w:rsidRPr="006D5F74">
              <w:rPr>
                <w:sz w:val="16"/>
              </w:rPr>
              <w:t>378,078</w:t>
            </w:r>
          </w:p>
        </w:tc>
        <w:tc>
          <w:tcPr>
            <w:tcW w:w="929" w:type="dxa"/>
            <w:vAlign w:val="center"/>
          </w:tcPr>
          <w:p w:rsidR="00CE448F" w:rsidRPr="006D5F74" w:rsidRDefault="00CE448F" w:rsidP="00CC4FF2">
            <w:pPr>
              <w:jc w:val="right"/>
              <w:rPr>
                <w:sz w:val="16"/>
              </w:rPr>
            </w:pPr>
            <w:r w:rsidRPr="006D5F74">
              <w:rPr>
                <w:sz w:val="16"/>
              </w:rPr>
              <w:t>415,681</w:t>
            </w:r>
          </w:p>
        </w:tc>
        <w:tc>
          <w:tcPr>
            <w:tcW w:w="910" w:type="dxa"/>
            <w:vAlign w:val="center"/>
          </w:tcPr>
          <w:p w:rsidR="00CE448F" w:rsidRPr="006D5F74" w:rsidRDefault="00CE448F" w:rsidP="00CC4FF2">
            <w:pPr>
              <w:jc w:val="right"/>
              <w:rPr>
                <w:sz w:val="16"/>
              </w:rPr>
            </w:pPr>
            <w:r w:rsidRPr="006D5F74">
              <w:rPr>
                <w:sz w:val="16"/>
              </w:rPr>
              <w:t>22,369</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1998</w:t>
            </w:r>
          </w:p>
        </w:tc>
        <w:tc>
          <w:tcPr>
            <w:tcW w:w="810" w:type="dxa"/>
            <w:vAlign w:val="center"/>
          </w:tcPr>
          <w:p w:rsidR="00CE448F" w:rsidRPr="006D5F74" w:rsidRDefault="00CE448F" w:rsidP="00CC4FF2">
            <w:pPr>
              <w:jc w:val="right"/>
              <w:rPr>
                <w:b/>
                <w:bCs/>
                <w:sz w:val="16"/>
              </w:rPr>
            </w:pPr>
            <w:r w:rsidRPr="006D5F74">
              <w:rPr>
                <w:b/>
                <w:bCs/>
                <w:sz w:val="16"/>
              </w:rPr>
              <w:t>2,094,051</w:t>
            </w:r>
          </w:p>
        </w:tc>
        <w:tc>
          <w:tcPr>
            <w:tcW w:w="888" w:type="dxa"/>
            <w:vAlign w:val="center"/>
          </w:tcPr>
          <w:p w:rsidR="00CE448F" w:rsidRPr="006D5F74" w:rsidRDefault="00CE448F" w:rsidP="00CC4FF2">
            <w:pPr>
              <w:jc w:val="right"/>
              <w:rPr>
                <w:sz w:val="16"/>
              </w:rPr>
            </w:pPr>
            <w:r w:rsidRPr="006D5F74">
              <w:rPr>
                <w:sz w:val="16"/>
              </w:rPr>
              <w:t>236,909</w:t>
            </w:r>
          </w:p>
        </w:tc>
        <w:tc>
          <w:tcPr>
            <w:tcW w:w="912" w:type="dxa"/>
            <w:vAlign w:val="center"/>
          </w:tcPr>
          <w:p w:rsidR="00CE448F" w:rsidRPr="006D5F74" w:rsidRDefault="00CE448F" w:rsidP="00CC4FF2">
            <w:pPr>
              <w:jc w:val="right"/>
              <w:rPr>
                <w:sz w:val="16"/>
              </w:rPr>
            </w:pPr>
            <w:r w:rsidRPr="006D5F74">
              <w:rPr>
                <w:sz w:val="16"/>
              </w:rPr>
              <w:t>351,173</w:t>
            </w:r>
          </w:p>
        </w:tc>
        <w:tc>
          <w:tcPr>
            <w:tcW w:w="888" w:type="dxa"/>
            <w:vAlign w:val="center"/>
          </w:tcPr>
          <w:p w:rsidR="00CE448F" w:rsidRPr="006D5F74" w:rsidRDefault="00CE448F" w:rsidP="00CC4FF2">
            <w:pPr>
              <w:jc w:val="right"/>
              <w:rPr>
                <w:sz w:val="16"/>
              </w:rPr>
            </w:pPr>
            <w:r w:rsidRPr="006D5F74">
              <w:rPr>
                <w:sz w:val="16"/>
              </w:rPr>
              <w:t>54,974</w:t>
            </w:r>
          </w:p>
        </w:tc>
        <w:tc>
          <w:tcPr>
            <w:tcW w:w="977" w:type="dxa"/>
            <w:vAlign w:val="center"/>
          </w:tcPr>
          <w:p w:rsidR="00CE448F" w:rsidRPr="006D5F74" w:rsidRDefault="00CE448F" w:rsidP="00CC4FF2">
            <w:pPr>
              <w:jc w:val="right"/>
              <w:rPr>
                <w:sz w:val="16"/>
              </w:rPr>
            </w:pPr>
            <w:r w:rsidRPr="006D5F74">
              <w:rPr>
                <w:sz w:val="16"/>
              </w:rPr>
              <w:t>536,930</w:t>
            </w:r>
          </w:p>
        </w:tc>
        <w:tc>
          <w:tcPr>
            <w:tcW w:w="1066" w:type="dxa"/>
            <w:vAlign w:val="center"/>
          </w:tcPr>
          <w:p w:rsidR="00CE448F" w:rsidRPr="006D5F74" w:rsidRDefault="00CE448F" w:rsidP="00CC4FF2">
            <w:pPr>
              <w:jc w:val="right"/>
              <w:rPr>
                <w:sz w:val="16"/>
              </w:rPr>
            </w:pPr>
            <w:r w:rsidRPr="006D5F74">
              <w:rPr>
                <w:sz w:val="16"/>
              </w:rPr>
              <w:t>397,454</w:t>
            </w:r>
          </w:p>
        </w:tc>
        <w:tc>
          <w:tcPr>
            <w:tcW w:w="929" w:type="dxa"/>
            <w:vAlign w:val="center"/>
          </w:tcPr>
          <w:p w:rsidR="00CE448F" w:rsidRPr="006D5F74" w:rsidRDefault="00CE448F" w:rsidP="00CC4FF2">
            <w:pPr>
              <w:jc w:val="right"/>
              <w:rPr>
                <w:sz w:val="16"/>
              </w:rPr>
            </w:pPr>
            <w:r w:rsidRPr="006D5F74">
              <w:rPr>
                <w:sz w:val="16"/>
              </w:rPr>
              <w:t>516,611</w:t>
            </w:r>
          </w:p>
        </w:tc>
        <w:tc>
          <w:tcPr>
            <w:tcW w:w="910" w:type="dxa"/>
            <w:vAlign w:val="center"/>
          </w:tcPr>
          <w:p w:rsidR="00CE448F" w:rsidRPr="006D5F74" w:rsidRDefault="00CE448F" w:rsidP="00CC4FF2">
            <w:pPr>
              <w:jc w:val="right"/>
              <w:rPr>
                <w:sz w:val="16"/>
              </w:rPr>
            </w:pPr>
            <w:r w:rsidRPr="006D5F74">
              <w:rPr>
                <w:sz w:val="16"/>
              </w:rPr>
              <w:t>23,565</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1999</w:t>
            </w:r>
          </w:p>
        </w:tc>
        <w:tc>
          <w:tcPr>
            <w:tcW w:w="810" w:type="dxa"/>
            <w:vAlign w:val="center"/>
          </w:tcPr>
          <w:p w:rsidR="00CE448F" w:rsidRPr="006D5F74" w:rsidRDefault="00CE448F" w:rsidP="00CC4FF2">
            <w:pPr>
              <w:jc w:val="right"/>
              <w:rPr>
                <w:b/>
                <w:bCs/>
                <w:sz w:val="16"/>
              </w:rPr>
            </w:pPr>
            <w:r w:rsidRPr="006D5F74">
              <w:rPr>
                <w:b/>
                <w:bCs/>
                <w:sz w:val="16"/>
              </w:rPr>
              <w:t>2,463,031</w:t>
            </w:r>
          </w:p>
        </w:tc>
        <w:tc>
          <w:tcPr>
            <w:tcW w:w="888" w:type="dxa"/>
            <w:vAlign w:val="center"/>
          </w:tcPr>
          <w:p w:rsidR="00CE448F" w:rsidRPr="006D5F74" w:rsidRDefault="00CE448F" w:rsidP="00CC4FF2">
            <w:pPr>
              <w:jc w:val="right"/>
              <w:rPr>
                <w:sz w:val="16"/>
              </w:rPr>
            </w:pPr>
            <w:r w:rsidRPr="006D5F74">
              <w:rPr>
                <w:sz w:val="16"/>
              </w:rPr>
              <w:t>358,320</w:t>
            </w:r>
          </w:p>
        </w:tc>
        <w:tc>
          <w:tcPr>
            <w:tcW w:w="912" w:type="dxa"/>
            <w:vAlign w:val="center"/>
          </w:tcPr>
          <w:p w:rsidR="00CE448F" w:rsidRPr="006D5F74" w:rsidRDefault="00CE448F" w:rsidP="00CC4FF2">
            <w:pPr>
              <w:jc w:val="right"/>
              <w:rPr>
                <w:sz w:val="16"/>
              </w:rPr>
            </w:pPr>
            <w:r w:rsidRPr="006D5F74">
              <w:rPr>
                <w:sz w:val="16"/>
              </w:rPr>
              <w:t>321,688</w:t>
            </w:r>
          </w:p>
        </w:tc>
        <w:tc>
          <w:tcPr>
            <w:tcW w:w="888" w:type="dxa"/>
            <w:vAlign w:val="center"/>
          </w:tcPr>
          <w:p w:rsidR="00CE448F" w:rsidRPr="006D5F74" w:rsidRDefault="00CE448F" w:rsidP="00CC4FF2">
            <w:pPr>
              <w:jc w:val="right"/>
              <w:rPr>
                <w:sz w:val="16"/>
              </w:rPr>
            </w:pPr>
            <w:r w:rsidRPr="006D5F74">
              <w:rPr>
                <w:sz w:val="16"/>
              </w:rPr>
              <w:t>56,272</w:t>
            </w:r>
          </w:p>
        </w:tc>
        <w:tc>
          <w:tcPr>
            <w:tcW w:w="977" w:type="dxa"/>
            <w:vAlign w:val="center"/>
          </w:tcPr>
          <w:p w:rsidR="00CE448F" w:rsidRPr="006D5F74" w:rsidRDefault="00CE448F" w:rsidP="00CC4FF2">
            <w:pPr>
              <w:jc w:val="right"/>
              <w:rPr>
                <w:sz w:val="16"/>
              </w:rPr>
            </w:pPr>
            <w:r w:rsidRPr="006D5F74">
              <w:rPr>
                <w:sz w:val="16"/>
              </w:rPr>
              <w:t>630,551</w:t>
            </w:r>
          </w:p>
        </w:tc>
        <w:tc>
          <w:tcPr>
            <w:tcW w:w="1066" w:type="dxa"/>
            <w:vAlign w:val="center"/>
          </w:tcPr>
          <w:p w:rsidR="00CE448F" w:rsidRPr="006D5F74" w:rsidRDefault="00CE448F" w:rsidP="00CC4FF2">
            <w:pPr>
              <w:jc w:val="right"/>
              <w:rPr>
                <w:sz w:val="16"/>
              </w:rPr>
            </w:pPr>
            <w:r w:rsidRPr="006D5F74">
              <w:rPr>
                <w:sz w:val="16"/>
              </w:rPr>
              <w:t>471,486</w:t>
            </w:r>
          </w:p>
        </w:tc>
        <w:tc>
          <w:tcPr>
            <w:tcW w:w="929" w:type="dxa"/>
            <w:vAlign w:val="center"/>
          </w:tcPr>
          <w:p w:rsidR="00CE448F" w:rsidRPr="006D5F74" w:rsidRDefault="00CE448F" w:rsidP="00CC4FF2">
            <w:pPr>
              <w:jc w:val="right"/>
              <w:rPr>
                <w:sz w:val="16"/>
              </w:rPr>
            </w:pPr>
            <w:r w:rsidRPr="006D5F74">
              <w:rPr>
                <w:sz w:val="16"/>
              </w:rPr>
              <w:t>624,714</w:t>
            </w:r>
          </w:p>
        </w:tc>
        <w:tc>
          <w:tcPr>
            <w:tcW w:w="910" w:type="dxa"/>
            <w:vAlign w:val="center"/>
          </w:tcPr>
          <w:p w:rsidR="00CE448F" w:rsidRPr="006D5F74" w:rsidRDefault="00CE448F" w:rsidP="00CC4FF2">
            <w:pPr>
              <w:jc w:val="right"/>
              <w:rPr>
                <w:sz w:val="16"/>
              </w:rPr>
            </w:pPr>
            <w:r w:rsidRPr="006D5F74">
              <w:rPr>
                <w:sz w:val="16"/>
              </w:rPr>
              <w:t>29,539</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2000</w:t>
            </w:r>
          </w:p>
        </w:tc>
        <w:tc>
          <w:tcPr>
            <w:tcW w:w="810" w:type="dxa"/>
            <w:vAlign w:val="center"/>
          </w:tcPr>
          <w:p w:rsidR="00CE448F" w:rsidRPr="006D5F74" w:rsidRDefault="00CE448F" w:rsidP="00CC4FF2">
            <w:pPr>
              <w:jc w:val="right"/>
              <w:rPr>
                <w:b/>
                <w:bCs/>
                <w:sz w:val="16"/>
              </w:rPr>
            </w:pPr>
            <w:r w:rsidRPr="006D5F74">
              <w:rPr>
                <w:b/>
                <w:bCs/>
                <w:sz w:val="16"/>
              </w:rPr>
              <w:t>2,790,632</w:t>
            </w:r>
          </w:p>
        </w:tc>
        <w:tc>
          <w:tcPr>
            <w:tcW w:w="888" w:type="dxa"/>
            <w:vAlign w:val="center"/>
          </w:tcPr>
          <w:p w:rsidR="00CE448F" w:rsidRPr="006D5F74" w:rsidRDefault="00CE448F" w:rsidP="00CC4FF2">
            <w:pPr>
              <w:jc w:val="right"/>
              <w:rPr>
                <w:sz w:val="16"/>
              </w:rPr>
            </w:pPr>
            <w:r w:rsidRPr="006D5F74">
              <w:rPr>
                <w:sz w:val="16"/>
              </w:rPr>
              <w:t>540,169</w:t>
            </w:r>
          </w:p>
        </w:tc>
        <w:tc>
          <w:tcPr>
            <w:tcW w:w="912" w:type="dxa"/>
            <w:vAlign w:val="center"/>
          </w:tcPr>
          <w:p w:rsidR="00CE448F" w:rsidRPr="006D5F74" w:rsidRDefault="00CE448F" w:rsidP="00CC4FF2">
            <w:pPr>
              <w:jc w:val="right"/>
              <w:rPr>
                <w:sz w:val="16"/>
              </w:rPr>
            </w:pPr>
            <w:r w:rsidRPr="006D5F74">
              <w:rPr>
                <w:sz w:val="16"/>
              </w:rPr>
              <w:t>242,548</w:t>
            </w:r>
          </w:p>
        </w:tc>
        <w:tc>
          <w:tcPr>
            <w:tcW w:w="888" w:type="dxa"/>
            <w:vAlign w:val="center"/>
          </w:tcPr>
          <w:p w:rsidR="00CE448F" w:rsidRPr="006D5F74" w:rsidRDefault="00CE448F" w:rsidP="00CC4FF2">
            <w:pPr>
              <w:jc w:val="right"/>
              <w:rPr>
                <w:sz w:val="16"/>
              </w:rPr>
            </w:pPr>
            <w:r w:rsidRPr="006D5F74">
              <w:rPr>
                <w:sz w:val="16"/>
              </w:rPr>
              <w:t>48,461</w:t>
            </w:r>
          </w:p>
        </w:tc>
        <w:tc>
          <w:tcPr>
            <w:tcW w:w="977" w:type="dxa"/>
            <w:vAlign w:val="center"/>
          </w:tcPr>
          <w:p w:rsidR="00CE448F" w:rsidRPr="006D5F74" w:rsidRDefault="00CE448F" w:rsidP="00CC4FF2">
            <w:pPr>
              <w:jc w:val="right"/>
              <w:rPr>
                <w:sz w:val="16"/>
              </w:rPr>
            </w:pPr>
            <w:r w:rsidRPr="006D5F74">
              <w:rPr>
                <w:sz w:val="16"/>
              </w:rPr>
              <w:t>656,157</w:t>
            </w:r>
          </w:p>
        </w:tc>
        <w:tc>
          <w:tcPr>
            <w:tcW w:w="1066" w:type="dxa"/>
            <w:vAlign w:val="center"/>
          </w:tcPr>
          <w:p w:rsidR="00CE448F" w:rsidRPr="006D5F74" w:rsidRDefault="00CE448F" w:rsidP="00CC4FF2">
            <w:pPr>
              <w:jc w:val="right"/>
              <w:rPr>
                <w:sz w:val="16"/>
              </w:rPr>
            </w:pPr>
            <w:r w:rsidRPr="006D5F74">
              <w:rPr>
                <w:sz w:val="16"/>
              </w:rPr>
              <w:t>517,293</w:t>
            </w:r>
          </w:p>
        </w:tc>
        <w:tc>
          <w:tcPr>
            <w:tcW w:w="929" w:type="dxa"/>
            <w:vAlign w:val="center"/>
          </w:tcPr>
          <w:p w:rsidR="00CE448F" w:rsidRPr="006D5F74" w:rsidRDefault="00CE448F" w:rsidP="00CC4FF2">
            <w:pPr>
              <w:jc w:val="right"/>
              <w:rPr>
                <w:sz w:val="16"/>
              </w:rPr>
            </w:pPr>
            <w:r w:rsidRPr="006D5F74">
              <w:rPr>
                <w:sz w:val="16"/>
              </w:rPr>
              <w:t>786,004</w:t>
            </w:r>
          </w:p>
        </w:tc>
        <w:tc>
          <w:tcPr>
            <w:tcW w:w="910" w:type="dxa"/>
            <w:vAlign w:val="center"/>
          </w:tcPr>
          <w:p w:rsidR="00CE448F" w:rsidRPr="006D5F74" w:rsidRDefault="00CE448F" w:rsidP="00CC4FF2">
            <w:pPr>
              <w:jc w:val="right"/>
              <w:rPr>
                <w:sz w:val="16"/>
              </w:rPr>
            </w:pPr>
            <w:r w:rsidRPr="006D5F74">
              <w:rPr>
                <w:sz w:val="16"/>
              </w:rPr>
              <w:t>41,939</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2001</w:t>
            </w:r>
          </w:p>
        </w:tc>
        <w:tc>
          <w:tcPr>
            <w:tcW w:w="810" w:type="dxa"/>
            <w:vAlign w:val="center"/>
          </w:tcPr>
          <w:p w:rsidR="00CE448F" w:rsidRPr="006D5F74" w:rsidRDefault="00CE448F" w:rsidP="00CC4FF2">
            <w:pPr>
              <w:jc w:val="right"/>
              <w:rPr>
                <w:b/>
                <w:bCs/>
                <w:sz w:val="16"/>
              </w:rPr>
            </w:pPr>
            <w:r w:rsidRPr="006D5F74">
              <w:rPr>
                <w:b/>
                <w:bCs/>
                <w:sz w:val="16"/>
              </w:rPr>
              <w:t>3,127,300</w:t>
            </w:r>
          </w:p>
        </w:tc>
        <w:tc>
          <w:tcPr>
            <w:tcW w:w="888" w:type="dxa"/>
            <w:vAlign w:val="center"/>
          </w:tcPr>
          <w:p w:rsidR="00CE448F" w:rsidRPr="006D5F74" w:rsidRDefault="00CE448F" w:rsidP="00CC4FF2">
            <w:pPr>
              <w:jc w:val="right"/>
              <w:rPr>
                <w:sz w:val="16"/>
              </w:rPr>
            </w:pPr>
            <w:r w:rsidRPr="006D5F74">
              <w:rPr>
                <w:sz w:val="16"/>
              </w:rPr>
              <w:t>614,689</w:t>
            </w:r>
          </w:p>
        </w:tc>
        <w:tc>
          <w:tcPr>
            <w:tcW w:w="912" w:type="dxa"/>
            <w:vAlign w:val="center"/>
          </w:tcPr>
          <w:p w:rsidR="00CE448F" w:rsidRPr="006D5F74" w:rsidRDefault="00CE448F" w:rsidP="00CC4FF2">
            <w:pPr>
              <w:jc w:val="right"/>
              <w:rPr>
                <w:sz w:val="16"/>
              </w:rPr>
            </w:pPr>
            <w:r w:rsidRPr="006D5F74">
              <w:rPr>
                <w:sz w:val="16"/>
              </w:rPr>
              <w:t>249,761</w:t>
            </w:r>
          </w:p>
        </w:tc>
        <w:tc>
          <w:tcPr>
            <w:tcW w:w="888" w:type="dxa"/>
            <w:vAlign w:val="center"/>
          </w:tcPr>
          <w:p w:rsidR="00CE448F" w:rsidRPr="006D5F74" w:rsidRDefault="00CE448F" w:rsidP="00CC4FF2">
            <w:pPr>
              <w:jc w:val="right"/>
              <w:rPr>
                <w:sz w:val="16"/>
              </w:rPr>
            </w:pPr>
            <w:r w:rsidRPr="006D5F74">
              <w:rPr>
                <w:sz w:val="16"/>
              </w:rPr>
              <w:t>63,335</w:t>
            </w:r>
          </w:p>
        </w:tc>
        <w:tc>
          <w:tcPr>
            <w:tcW w:w="977" w:type="dxa"/>
            <w:vAlign w:val="center"/>
          </w:tcPr>
          <w:p w:rsidR="00CE448F" w:rsidRPr="006D5F74" w:rsidRDefault="00CE448F" w:rsidP="00CC4FF2">
            <w:pPr>
              <w:jc w:val="right"/>
              <w:rPr>
                <w:sz w:val="16"/>
              </w:rPr>
            </w:pPr>
            <w:r w:rsidRPr="006D5F74">
              <w:rPr>
                <w:sz w:val="16"/>
              </w:rPr>
              <w:t>772,558</w:t>
            </w:r>
          </w:p>
        </w:tc>
        <w:tc>
          <w:tcPr>
            <w:tcW w:w="1066" w:type="dxa"/>
            <w:vAlign w:val="center"/>
          </w:tcPr>
          <w:p w:rsidR="00CE448F" w:rsidRPr="006D5F74" w:rsidRDefault="00CE448F" w:rsidP="00CC4FF2">
            <w:pPr>
              <w:jc w:val="right"/>
              <w:rPr>
                <w:sz w:val="16"/>
              </w:rPr>
            </w:pPr>
            <w:r w:rsidRPr="006D5F74">
              <w:rPr>
                <w:sz w:val="16"/>
              </w:rPr>
              <w:t>592,503</w:t>
            </w:r>
          </w:p>
        </w:tc>
        <w:tc>
          <w:tcPr>
            <w:tcW w:w="929" w:type="dxa"/>
            <w:vAlign w:val="center"/>
          </w:tcPr>
          <w:p w:rsidR="00CE448F" w:rsidRPr="006D5F74" w:rsidRDefault="00CE448F" w:rsidP="00CC4FF2">
            <w:pPr>
              <w:jc w:val="right"/>
              <w:rPr>
                <w:sz w:val="16"/>
              </w:rPr>
            </w:pPr>
            <w:r w:rsidRPr="006D5F74">
              <w:rPr>
                <w:sz w:val="16"/>
              </w:rPr>
              <w:t>834,454</w:t>
            </w:r>
          </w:p>
        </w:tc>
        <w:tc>
          <w:tcPr>
            <w:tcW w:w="910" w:type="dxa"/>
            <w:vAlign w:val="center"/>
          </w:tcPr>
          <w:p w:rsidR="00CE448F" w:rsidRPr="006D5F74" w:rsidRDefault="00CE448F" w:rsidP="00CC4FF2">
            <w:pPr>
              <w:jc w:val="right"/>
              <w:rPr>
                <w:sz w:val="16"/>
              </w:rPr>
            </w:pPr>
            <w:r w:rsidRPr="006D5F74">
              <w:rPr>
                <w:sz w:val="16"/>
              </w:rPr>
              <w:t>45,988</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2002</w:t>
            </w:r>
          </w:p>
        </w:tc>
        <w:tc>
          <w:tcPr>
            <w:tcW w:w="810" w:type="dxa"/>
            <w:vAlign w:val="center"/>
          </w:tcPr>
          <w:p w:rsidR="00CE448F" w:rsidRPr="006D5F74" w:rsidRDefault="00CE448F" w:rsidP="00CC4FF2">
            <w:pPr>
              <w:jc w:val="right"/>
              <w:rPr>
                <w:b/>
                <w:bCs/>
                <w:sz w:val="16"/>
              </w:rPr>
            </w:pPr>
            <w:r w:rsidRPr="006D5F74">
              <w:rPr>
                <w:b/>
                <w:bCs/>
                <w:sz w:val="16"/>
              </w:rPr>
              <w:t>2,699,897</w:t>
            </w:r>
          </w:p>
        </w:tc>
        <w:tc>
          <w:tcPr>
            <w:tcW w:w="888" w:type="dxa"/>
            <w:vAlign w:val="center"/>
          </w:tcPr>
          <w:p w:rsidR="00CE448F" w:rsidRPr="006D5F74" w:rsidRDefault="00CE448F" w:rsidP="00CC4FF2">
            <w:pPr>
              <w:jc w:val="right"/>
              <w:rPr>
                <w:sz w:val="16"/>
              </w:rPr>
            </w:pPr>
            <w:r w:rsidRPr="006D5F74">
              <w:rPr>
                <w:sz w:val="16"/>
              </w:rPr>
              <w:t>317,577</w:t>
            </w:r>
          </w:p>
        </w:tc>
        <w:tc>
          <w:tcPr>
            <w:tcW w:w="912" w:type="dxa"/>
            <w:vAlign w:val="center"/>
          </w:tcPr>
          <w:p w:rsidR="00CE448F" w:rsidRPr="006D5F74" w:rsidRDefault="00CE448F" w:rsidP="00CC4FF2">
            <w:pPr>
              <w:jc w:val="right"/>
              <w:rPr>
                <w:sz w:val="16"/>
              </w:rPr>
            </w:pPr>
            <w:r w:rsidRPr="006D5F74">
              <w:rPr>
                <w:sz w:val="16"/>
              </w:rPr>
              <w:t>416,679</w:t>
            </w:r>
          </w:p>
        </w:tc>
        <w:tc>
          <w:tcPr>
            <w:tcW w:w="888" w:type="dxa"/>
            <w:vAlign w:val="center"/>
          </w:tcPr>
          <w:p w:rsidR="00CE448F" w:rsidRPr="006D5F74" w:rsidRDefault="00CE448F" w:rsidP="00CC4FF2">
            <w:pPr>
              <w:jc w:val="right"/>
              <w:rPr>
                <w:sz w:val="16"/>
              </w:rPr>
            </w:pPr>
            <w:r w:rsidRPr="006D5F74">
              <w:rPr>
                <w:sz w:val="16"/>
              </w:rPr>
              <w:t>79,453</w:t>
            </w:r>
          </w:p>
        </w:tc>
        <w:tc>
          <w:tcPr>
            <w:tcW w:w="977" w:type="dxa"/>
            <w:vAlign w:val="center"/>
          </w:tcPr>
          <w:p w:rsidR="00CE448F" w:rsidRPr="006D5F74" w:rsidRDefault="00CE448F" w:rsidP="00CC4FF2">
            <w:pPr>
              <w:jc w:val="right"/>
              <w:rPr>
                <w:sz w:val="16"/>
              </w:rPr>
            </w:pPr>
            <w:r w:rsidRPr="006D5F74">
              <w:rPr>
                <w:sz w:val="16"/>
              </w:rPr>
              <w:t>576,066</w:t>
            </w:r>
          </w:p>
        </w:tc>
        <w:tc>
          <w:tcPr>
            <w:tcW w:w="1066" w:type="dxa"/>
            <w:vAlign w:val="center"/>
          </w:tcPr>
          <w:p w:rsidR="00CE448F" w:rsidRPr="006D5F74" w:rsidRDefault="00CE448F" w:rsidP="00CC4FF2">
            <w:pPr>
              <w:jc w:val="right"/>
              <w:rPr>
                <w:sz w:val="16"/>
              </w:rPr>
            </w:pPr>
            <w:r w:rsidRPr="006D5F74">
              <w:rPr>
                <w:sz w:val="16"/>
              </w:rPr>
              <w:t>408,868</w:t>
            </w:r>
          </w:p>
        </w:tc>
        <w:tc>
          <w:tcPr>
            <w:tcW w:w="929" w:type="dxa"/>
            <w:vAlign w:val="center"/>
          </w:tcPr>
          <w:p w:rsidR="00CE448F" w:rsidRPr="006D5F74" w:rsidRDefault="00CE448F" w:rsidP="00CC4FF2">
            <w:pPr>
              <w:jc w:val="right"/>
              <w:rPr>
                <w:sz w:val="16"/>
              </w:rPr>
            </w:pPr>
            <w:r w:rsidRPr="006D5F74">
              <w:rPr>
                <w:sz w:val="16"/>
              </w:rPr>
              <w:t>901,254</w:t>
            </w:r>
          </w:p>
        </w:tc>
        <w:tc>
          <w:tcPr>
            <w:tcW w:w="910" w:type="dxa"/>
            <w:vAlign w:val="center"/>
          </w:tcPr>
          <w:p w:rsidR="00CE448F" w:rsidRPr="006D5F74" w:rsidRDefault="00CE448F" w:rsidP="00CC4FF2">
            <w:pPr>
              <w:jc w:val="right"/>
              <w:rPr>
                <w:sz w:val="16"/>
              </w:rPr>
            </w:pPr>
            <w:r w:rsidRPr="006D5F74">
              <w:rPr>
                <w:sz w:val="16"/>
              </w:rPr>
              <w:t>56,864</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2003</w:t>
            </w:r>
          </w:p>
        </w:tc>
        <w:tc>
          <w:tcPr>
            <w:tcW w:w="810" w:type="dxa"/>
            <w:vAlign w:val="center"/>
          </w:tcPr>
          <w:p w:rsidR="00CE448F" w:rsidRPr="006D5F74" w:rsidRDefault="00CE448F" w:rsidP="00CC4FF2">
            <w:pPr>
              <w:jc w:val="right"/>
              <w:rPr>
                <w:b/>
                <w:bCs/>
                <w:sz w:val="16"/>
              </w:rPr>
            </w:pPr>
            <w:r w:rsidRPr="006D5F74">
              <w:rPr>
                <w:b/>
                <w:bCs/>
                <w:sz w:val="16"/>
              </w:rPr>
              <w:t>2,846,031</w:t>
            </w:r>
          </w:p>
        </w:tc>
        <w:tc>
          <w:tcPr>
            <w:tcW w:w="888" w:type="dxa"/>
            <w:vAlign w:val="center"/>
          </w:tcPr>
          <w:p w:rsidR="00CE448F" w:rsidRPr="006D5F74" w:rsidRDefault="00CE448F" w:rsidP="00CC4FF2">
            <w:pPr>
              <w:jc w:val="right"/>
              <w:rPr>
                <w:sz w:val="16"/>
              </w:rPr>
            </w:pPr>
            <w:r w:rsidRPr="006D5F74">
              <w:rPr>
                <w:sz w:val="16"/>
              </w:rPr>
              <w:t>109,725</w:t>
            </w:r>
          </w:p>
        </w:tc>
        <w:tc>
          <w:tcPr>
            <w:tcW w:w="912" w:type="dxa"/>
            <w:vAlign w:val="center"/>
          </w:tcPr>
          <w:p w:rsidR="00CE448F" w:rsidRPr="006D5F74" w:rsidRDefault="00CE448F" w:rsidP="00CC4FF2">
            <w:pPr>
              <w:jc w:val="right"/>
              <w:rPr>
                <w:sz w:val="16"/>
              </w:rPr>
            </w:pPr>
            <w:r w:rsidRPr="006D5F74">
              <w:rPr>
                <w:sz w:val="16"/>
              </w:rPr>
              <w:t>599,323</w:t>
            </w:r>
          </w:p>
        </w:tc>
        <w:tc>
          <w:tcPr>
            <w:tcW w:w="888" w:type="dxa"/>
            <w:vAlign w:val="center"/>
          </w:tcPr>
          <w:p w:rsidR="00CE448F" w:rsidRPr="006D5F74" w:rsidRDefault="00CE448F" w:rsidP="00CC4FF2">
            <w:pPr>
              <w:jc w:val="right"/>
              <w:rPr>
                <w:sz w:val="16"/>
              </w:rPr>
            </w:pPr>
            <w:r w:rsidRPr="006D5F74">
              <w:rPr>
                <w:sz w:val="16"/>
              </w:rPr>
              <w:t>98,793</w:t>
            </w:r>
          </w:p>
        </w:tc>
        <w:tc>
          <w:tcPr>
            <w:tcW w:w="977" w:type="dxa"/>
            <w:vAlign w:val="center"/>
          </w:tcPr>
          <w:p w:rsidR="00CE448F" w:rsidRPr="006D5F74" w:rsidRDefault="00CE448F" w:rsidP="00CC4FF2">
            <w:pPr>
              <w:jc w:val="right"/>
              <w:rPr>
                <w:sz w:val="16"/>
              </w:rPr>
            </w:pPr>
            <w:r w:rsidRPr="006D5F74">
              <w:rPr>
                <w:sz w:val="16"/>
              </w:rPr>
              <w:t>415,954</w:t>
            </w:r>
          </w:p>
        </w:tc>
        <w:tc>
          <w:tcPr>
            <w:tcW w:w="1066" w:type="dxa"/>
            <w:vAlign w:val="center"/>
          </w:tcPr>
          <w:p w:rsidR="00CE448F" w:rsidRPr="006D5F74" w:rsidRDefault="00CE448F" w:rsidP="00CC4FF2">
            <w:pPr>
              <w:jc w:val="right"/>
              <w:rPr>
                <w:sz w:val="16"/>
              </w:rPr>
            </w:pPr>
            <w:r w:rsidRPr="006D5F74">
              <w:rPr>
                <w:sz w:val="16"/>
              </w:rPr>
              <w:t>612,774</w:t>
            </w:r>
          </w:p>
        </w:tc>
        <w:tc>
          <w:tcPr>
            <w:tcW w:w="929" w:type="dxa"/>
            <w:vAlign w:val="center"/>
          </w:tcPr>
          <w:p w:rsidR="00CE448F" w:rsidRPr="006D5F74" w:rsidRDefault="00CE448F" w:rsidP="00CC4FF2">
            <w:pPr>
              <w:jc w:val="right"/>
              <w:rPr>
                <w:sz w:val="16"/>
              </w:rPr>
            </w:pPr>
            <w:r w:rsidRPr="006D5F74">
              <w:rPr>
                <w:sz w:val="16"/>
              </w:rPr>
              <w:t>1,009,462</w:t>
            </w:r>
          </w:p>
        </w:tc>
        <w:tc>
          <w:tcPr>
            <w:tcW w:w="910" w:type="dxa"/>
            <w:vAlign w:val="center"/>
          </w:tcPr>
          <w:p w:rsidR="00CE448F" w:rsidRPr="006D5F74" w:rsidRDefault="00CE448F" w:rsidP="00CC4FF2">
            <w:pPr>
              <w:jc w:val="right"/>
              <w:rPr>
                <w:sz w:val="16"/>
              </w:rPr>
            </w:pPr>
            <w:r w:rsidRPr="006D5F74">
              <w:rPr>
                <w:sz w:val="16"/>
              </w:rPr>
              <w:t>41,103</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2004</w:t>
            </w:r>
          </w:p>
        </w:tc>
        <w:tc>
          <w:tcPr>
            <w:tcW w:w="810" w:type="dxa"/>
            <w:vAlign w:val="center"/>
          </w:tcPr>
          <w:p w:rsidR="00CE448F" w:rsidRPr="006D5F74" w:rsidRDefault="00CE448F" w:rsidP="00CC4FF2">
            <w:pPr>
              <w:jc w:val="right"/>
              <w:rPr>
                <w:b/>
                <w:bCs/>
                <w:sz w:val="16"/>
              </w:rPr>
            </w:pPr>
            <w:r w:rsidRPr="006D5F74">
              <w:rPr>
                <w:b/>
                <w:bCs/>
                <w:sz w:val="16"/>
              </w:rPr>
              <w:t>3,477,022</w:t>
            </w:r>
          </w:p>
        </w:tc>
        <w:tc>
          <w:tcPr>
            <w:tcW w:w="888" w:type="dxa"/>
            <w:vAlign w:val="center"/>
          </w:tcPr>
          <w:p w:rsidR="00CE448F" w:rsidRPr="006D5F74" w:rsidRDefault="00CE448F" w:rsidP="00CC4FF2">
            <w:pPr>
              <w:jc w:val="right"/>
              <w:rPr>
                <w:sz w:val="16"/>
              </w:rPr>
            </w:pPr>
            <w:r w:rsidRPr="006D5F74">
              <w:rPr>
                <w:sz w:val="16"/>
              </w:rPr>
              <w:t>133,196</w:t>
            </w:r>
          </w:p>
        </w:tc>
        <w:tc>
          <w:tcPr>
            <w:tcW w:w="912" w:type="dxa"/>
            <w:vAlign w:val="center"/>
          </w:tcPr>
          <w:p w:rsidR="00CE448F" w:rsidRPr="006D5F74" w:rsidRDefault="00CE448F" w:rsidP="00CC4FF2">
            <w:pPr>
              <w:jc w:val="right"/>
              <w:rPr>
                <w:sz w:val="16"/>
              </w:rPr>
            </w:pPr>
            <w:r w:rsidRPr="006D5F74">
              <w:rPr>
                <w:sz w:val="16"/>
              </w:rPr>
              <w:t>634,213</w:t>
            </w:r>
          </w:p>
        </w:tc>
        <w:tc>
          <w:tcPr>
            <w:tcW w:w="888" w:type="dxa"/>
            <w:vAlign w:val="center"/>
          </w:tcPr>
          <w:p w:rsidR="00CE448F" w:rsidRPr="006D5F74" w:rsidRDefault="00CE448F" w:rsidP="00CC4FF2">
            <w:pPr>
              <w:jc w:val="right"/>
              <w:rPr>
                <w:sz w:val="16"/>
              </w:rPr>
            </w:pPr>
            <w:r w:rsidRPr="006D5F74">
              <w:rPr>
                <w:sz w:val="16"/>
              </w:rPr>
              <w:t>33,887</w:t>
            </w:r>
          </w:p>
        </w:tc>
        <w:tc>
          <w:tcPr>
            <w:tcW w:w="977" w:type="dxa"/>
            <w:vAlign w:val="center"/>
          </w:tcPr>
          <w:p w:rsidR="00CE448F" w:rsidRPr="006D5F74" w:rsidRDefault="00CE448F" w:rsidP="00CC4FF2">
            <w:pPr>
              <w:jc w:val="right"/>
              <w:rPr>
                <w:sz w:val="16"/>
              </w:rPr>
            </w:pPr>
            <w:r w:rsidRPr="006D5F74">
              <w:rPr>
                <w:sz w:val="16"/>
              </w:rPr>
              <w:t>809,193</w:t>
            </w:r>
          </w:p>
        </w:tc>
        <w:tc>
          <w:tcPr>
            <w:tcW w:w="1066" w:type="dxa"/>
            <w:vAlign w:val="center"/>
          </w:tcPr>
          <w:p w:rsidR="00CE448F" w:rsidRPr="006D5F74" w:rsidRDefault="00CE448F" w:rsidP="00CC4FF2">
            <w:pPr>
              <w:jc w:val="right"/>
              <w:rPr>
                <w:sz w:val="16"/>
              </w:rPr>
            </w:pPr>
            <w:r w:rsidRPr="006D5F74">
              <w:rPr>
                <w:sz w:val="16"/>
              </w:rPr>
              <w:t>779,054</w:t>
            </w:r>
          </w:p>
        </w:tc>
        <w:tc>
          <w:tcPr>
            <w:tcW w:w="929" w:type="dxa"/>
            <w:vAlign w:val="center"/>
          </w:tcPr>
          <w:p w:rsidR="00CE448F" w:rsidRPr="006D5F74" w:rsidRDefault="00CE448F" w:rsidP="00CC4FF2">
            <w:pPr>
              <w:jc w:val="right"/>
              <w:rPr>
                <w:sz w:val="16"/>
              </w:rPr>
            </w:pPr>
            <w:r w:rsidRPr="006D5F74">
              <w:rPr>
                <w:sz w:val="16"/>
              </w:rPr>
              <w:t>1,087,479</w:t>
            </w:r>
          </w:p>
        </w:tc>
        <w:tc>
          <w:tcPr>
            <w:tcW w:w="910" w:type="dxa"/>
            <w:vAlign w:val="center"/>
          </w:tcPr>
          <w:p w:rsidR="00CE448F" w:rsidRPr="006D5F74" w:rsidRDefault="00CE448F" w:rsidP="00CC4FF2">
            <w:pPr>
              <w:jc w:val="right"/>
              <w:rPr>
                <w:sz w:val="16"/>
              </w:rPr>
            </w:pPr>
            <w:r w:rsidRPr="006D5F74">
              <w:rPr>
                <w:sz w:val="16"/>
              </w:rPr>
              <w:t>49,161</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2005</w:t>
            </w:r>
          </w:p>
        </w:tc>
        <w:tc>
          <w:tcPr>
            <w:tcW w:w="810" w:type="dxa"/>
            <w:vAlign w:val="center"/>
          </w:tcPr>
          <w:p w:rsidR="00CE448F" w:rsidRPr="006D5F74" w:rsidRDefault="00CE448F" w:rsidP="00CC4FF2">
            <w:pPr>
              <w:jc w:val="right"/>
              <w:rPr>
                <w:b/>
                <w:bCs/>
                <w:sz w:val="16"/>
              </w:rPr>
            </w:pPr>
            <w:r w:rsidRPr="006D5F74">
              <w:rPr>
                <w:b/>
                <w:bCs/>
                <w:sz w:val="16"/>
              </w:rPr>
              <w:t>3,758,747</w:t>
            </w:r>
          </w:p>
        </w:tc>
        <w:tc>
          <w:tcPr>
            <w:tcW w:w="888" w:type="dxa"/>
            <w:vAlign w:val="center"/>
          </w:tcPr>
          <w:p w:rsidR="00CE448F" w:rsidRPr="006D5F74" w:rsidRDefault="00CE448F" w:rsidP="00CC4FF2">
            <w:pPr>
              <w:jc w:val="right"/>
              <w:rPr>
                <w:sz w:val="16"/>
              </w:rPr>
            </w:pPr>
            <w:r w:rsidRPr="006D5F74">
              <w:rPr>
                <w:sz w:val="16"/>
              </w:rPr>
              <w:t>331,195</w:t>
            </w:r>
          </w:p>
        </w:tc>
        <w:tc>
          <w:tcPr>
            <w:tcW w:w="912" w:type="dxa"/>
            <w:vAlign w:val="center"/>
          </w:tcPr>
          <w:p w:rsidR="00CE448F" w:rsidRPr="006D5F74" w:rsidRDefault="00CE448F" w:rsidP="00CC4FF2">
            <w:pPr>
              <w:jc w:val="right"/>
              <w:rPr>
                <w:sz w:val="16"/>
              </w:rPr>
            </w:pPr>
            <w:r w:rsidRPr="006D5F74">
              <w:rPr>
                <w:sz w:val="16"/>
              </w:rPr>
              <w:t>579,376</w:t>
            </w:r>
          </w:p>
        </w:tc>
        <w:tc>
          <w:tcPr>
            <w:tcW w:w="888" w:type="dxa"/>
            <w:vAlign w:val="center"/>
          </w:tcPr>
          <w:p w:rsidR="00CE448F" w:rsidRPr="006D5F74" w:rsidRDefault="00CE448F" w:rsidP="00CC4FF2">
            <w:pPr>
              <w:jc w:val="right"/>
              <w:rPr>
                <w:sz w:val="16"/>
              </w:rPr>
            </w:pPr>
            <w:r w:rsidRPr="006D5F74">
              <w:rPr>
                <w:sz w:val="16"/>
              </w:rPr>
              <w:t>120,850</w:t>
            </w:r>
          </w:p>
        </w:tc>
        <w:tc>
          <w:tcPr>
            <w:tcW w:w="977" w:type="dxa"/>
            <w:vAlign w:val="center"/>
          </w:tcPr>
          <w:p w:rsidR="00CE448F" w:rsidRPr="006D5F74" w:rsidRDefault="00CE448F" w:rsidP="00CC4FF2">
            <w:pPr>
              <w:jc w:val="right"/>
              <w:rPr>
                <w:sz w:val="16"/>
              </w:rPr>
            </w:pPr>
            <w:r w:rsidRPr="006D5F74">
              <w:rPr>
                <w:sz w:val="16"/>
              </w:rPr>
              <w:t>925,933</w:t>
            </w:r>
          </w:p>
        </w:tc>
        <w:tc>
          <w:tcPr>
            <w:tcW w:w="1066" w:type="dxa"/>
            <w:vAlign w:val="center"/>
          </w:tcPr>
          <w:p w:rsidR="00CE448F" w:rsidRPr="006D5F74" w:rsidRDefault="00CE448F" w:rsidP="00CC4FF2">
            <w:pPr>
              <w:jc w:val="right"/>
              <w:rPr>
                <w:sz w:val="16"/>
              </w:rPr>
            </w:pPr>
            <w:r w:rsidRPr="006D5F74">
              <w:rPr>
                <w:sz w:val="16"/>
              </w:rPr>
              <w:t>873,123</w:t>
            </w:r>
          </w:p>
        </w:tc>
        <w:tc>
          <w:tcPr>
            <w:tcW w:w="929" w:type="dxa"/>
            <w:vAlign w:val="center"/>
          </w:tcPr>
          <w:p w:rsidR="00CE448F" w:rsidRPr="006D5F74" w:rsidRDefault="00CE448F" w:rsidP="00CC4FF2">
            <w:pPr>
              <w:jc w:val="right"/>
              <w:rPr>
                <w:sz w:val="16"/>
              </w:rPr>
            </w:pPr>
            <w:r w:rsidRPr="006D5F74">
              <w:rPr>
                <w:sz w:val="16"/>
              </w:rPr>
              <w:t>928,270</w:t>
            </w:r>
          </w:p>
        </w:tc>
        <w:tc>
          <w:tcPr>
            <w:tcW w:w="910" w:type="dxa"/>
            <w:vAlign w:val="center"/>
          </w:tcPr>
          <w:p w:rsidR="00CE448F" w:rsidRPr="006D5F74" w:rsidRDefault="00CE448F" w:rsidP="00CC4FF2">
            <w:pPr>
              <w:jc w:val="right"/>
              <w:rPr>
                <w:sz w:val="16"/>
              </w:rPr>
            </w:pPr>
            <w:r w:rsidRPr="006D5F74">
              <w:rPr>
                <w:sz w:val="16"/>
              </w:rPr>
              <w:t>53,350</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2006</w:t>
            </w:r>
          </w:p>
        </w:tc>
        <w:tc>
          <w:tcPr>
            <w:tcW w:w="810" w:type="dxa"/>
            <w:vAlign w:val="center"/>
          </w:tcPr>
          <w:p w:rsidR="00CE448F" w:rsidRPr="006D5F74" w:rsidRDefault="00CE448F" w:rsidP="00CC4FF2">
            <w:pPr>
              <w:jc w:val="right"/>
              <w:rPr>
                <w:b/>
                <w:bCs/>
                <w:sz w:val="16"/>
              </w:rPr>
            </w:pPr>
            <w:r w:rsidRPr="006D5F74">
              <w:rPr>
                <w:b/>
                <w:bCs/>
                <w:sz w:val="16"/>
              </w:rPr>
              <w:t>4,183,214</w:t>
            </w:r>
          </w:p>
        </w:tc>
        <w:tc>
          <w:tcPr>
            <w:tcW w:w="888" w:type="dxa"/>
            <w:vAlign w:val="center"/>
          </w:tcPr>
          <w:p w:rsidR="00CE448F" w:rsidRPr="006D5F74" w:rsidRDefault="00CE448F" w:rsidP="00CC4FF2">
            <w:pPr>
              <w:jc w:val="right"/>
              <w:rPr>
                <w:sz w:val="16"/>
              </w:rPr>
            </w:pPr>
            <w:r w:rsidRPr="006D5F74">
              <w:rPr>
                <w:sz w:val="16"/>
              </w:rPr>
              <w:t>516,583</w:t>
            </w:r>
          </w:p>
        </w:tc>
        <w:tc>
          <w:tcPr>
            <w:tcW w:w="912" w:type="dxa"/>
            <w:vAlign w:val="center"/>
          </w:tcPr>
          <w:p w:rsidR="00CE448F" w:rsidRPr="006D5F74" w:rsidRDefault="00CE448F" w:rsidP="00CC4FF2">
            <w:pPr>
              <w:jc w:val="right"/>
              <w:rPr>
                <w:sz w:val="16"/>
              </w:rPr>
            </w:pPr>
            <w:r w:rsidRPr="006D5F74">
              <w:rPr>
                <w:sz w:val="16"/>
              </w:rPr>
              <w:t>553,147</w:t>
            </w:r>
          </w:p>
        </w:tc>
        <w:tc>
          <w:tcPr>
            <w:tcW w:w="888" w:type="dxa"/>
            <w:vAlign w:val="center"/>
          </w:tcPr>
          <w:p w:rsidR="00CE448F" w:rsidRPr="006D5F74" w:rsidRDefault="00CE448F" w:rsidP="00CC4FF2">
            <w:pPr>
              <w:jc w:val="right"/>
              <w:rPr>
                <w:sz w:val="16"/>
              </w:rPr>
            </w:pPr>
            <w:r w:rsidRPr="006D5F74">
              <w:rPr>
                <w:sz w:val="16"/>
              </w:rPr>
              <w:t>109,160</w:t>
            </w:r>
          </w:p>
        </w:tc>
        <w:tc>
          <w:tcPr>
            <w:tcW w:w="977" w:type="dxa"/>
            <w:vAlign w:val="center"/>
          </w:tcPr>
          <w:p w:rsidR="00CE448F" w:rsidRPr="006D5F74" w:rsidRDefault="00CE448F" w:rsidP="00CC4FF2">
            <w:pPr>
              <w:jc w:val="right"/>
              <w:rPr>
                <w:sz w:val="16"/>
              </w:rPr>
            </w:pPr>
            <w:r w:rsidRPr="006D5F74">
              <w:rPr>
                <w:sz w:val="16"/>
              </w:rPr>
              <w:t>1,009,336</w:t>
            </w:r>
          </w:p>
        </w:tc>
        <w:tc>
          <w:tcPr>
            <w:tcW w:w="1066" w:type="dxa"/>
            <w:vAlign w:val="center"/>
          </w:tcPr>
          <w:p w:rsidR="00CE448F" w:rsidRPr="006D5F74" w:rsidRDefault="00CE448F" w:rsidP="00CC4FF2">
            <w:pPr>
              <w:jc w:val="right"/>
              <w:rPr>
                <w:sz w:val="16"/>
              </w:rPr>
            </w:pPr>
            <w:r w:rsidRPr="006D5F74">
              <w:rPr>
                <w:sz w:val="16"/>
              </w:rPr>
              <w:t>947,448</w:t>
            </w:r>
          </w:p>
        </w:tc>
        <w:tc>
          <w:tcPr>
            <w:tcW w:w="929" w:type="dxa"/>
            <w:vAlign w:val="center"/>
          </w:tcPr>
          <w:p w:rsidR="00CE448F" w:rsidRPr="006D5F74" w:rsidRDefault="00CE448F" w:rsidP="00CC4FF2">
            <w:pPr>
              <w:jc w:val="right"/>
              <w:rPr>
                <w:sz w:val="16"/>
              </w:rPr>
            </w:pPr>
            <w:r w:rsidRPr="006D5F74">
              <w:rPr>
                <w:sz w:val="16"/>
              </w:rPr>
              <w:t>1,047,540</w:t>
            </w:r>
          </w:p>
        </w:tc>
        <w:tc>
          <w:tcPr>
            <w:tcW w:w="910" w:type="dxa"/>
            <w:vAlign w:val="center"/>
          </w:tcPr>
          <w:p w:rsidR="00CE448F" w:rsidRPr="006D5F74" w:rsidRDefault="00CE448F" w:rsidP="00CC4FF2">
            <w:pPr>
              <w:jc w:val="right"/>
              <w:rPr>
                <w:sz w:val="16"/>
              </w:rPr>
            </w:pPr>
            <w:r w:rsidRPr="006D5F74">
              <w:rPr>
                <w:sz w:val="16"/>
              </w:rPr>
              <w:t>58,730</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2007</w:t>
            </w:r>
          </w:p>
        </w:tc>
        <w:tc>
          <w:tcPr>
            <w:tcW w:w="810" w:type="dxa"/>
            <w:vAlign w:val="center"/>
          </w:tcPr>
          <w:p w:rsidR="00CE448F" w:rsidRPr="006D5F74" w:rsidRDefault="00CE448F" w:rsidP="00CC4FF2">
            <w:pPr>
              <w:jc w:val="right"/>
              <w:rPr>
                <w:b/>
                <w:bCs/>
                <w:sz w:val="16"/>
              </w:rPr>
            </w:pPr>
            <w:r w:rsidRPr="006D5F74">
              <w:rPr>
                <w:b/>
                <w:bCs/>
                <w:sz w:val="16"/>
              </w:rPr>
              <w:t>4,619,733</w:t>
            </w:r>
          </w:p>
        </w:tc>
        <w:tc>
          <w:tcPr>
            <w:tcW w:w="888" w:type="dxa"/>
            <w:vAlign w:val="center"/>
          </w:tcPr>
          <w:p w:rsidR="00CE448F" w:rsidRPr="006D5F74" w:rsidRDefault="00CE448F" w:rsidP="00CC4FF2">
            <w:pPr>
              <w:jc w:val="right"/>
              <w:rPr>
                <w:sz w:val="16"/>
              </w:rPr>
            </w:pPr>
            <w:r w:rsidRPr="006D5F74">
              <w:rPr>
                <w:sz w:val="16"/>
              </w:rPr>
              <w:t>397,374</w:t>
            </w:r>
          </w:p>
        </w:tc>
        <w:tc>
          <w:tcPr>
            <w:tcW w:w="912" w:type="dxa"/>
            <w:vAlign w:val="center"/>
          </w:tcPr>
          <w:p w:rsidR="00CE448F" w:rsidRPr="006D5F74" w:rsidRDefault="00CE448F" w:rsidP="00CC4FF2">
            <w:pPr>
              <w:jc w:val="right"/>
              <w:rPr>
                <w:sz w:val="16"/>
              </w:rPr>
            </w:pPr>
            <w:r w:rsidRPr="006D5F74">
              <w:rPr>
                <w:sz w:val="16"/>
              </w:rPr>
              <w:t>826,518</w:t>
            </w:r>
          </w:p>
        </w:tc>
        <w:tc>
          <w:tcPr>
            <w:tcW w:w="888" w:type="dxa"/>
            <w:vAlign w:val="center"/>
          </w:tcPr>
          <w:p w:rsidR="00CE448F" w:rsidRPr="006D5F74" w:rsidRDefault="00CE448F" w:rsidP="00CC4FF2">
            <w:pPr>
              <w:jc w:val="right"/>
              <w:rPr>
                <w:sz w:val="16"/>
              </w:rPr>
            </w:pPr>
            <w:r w:rsidRPr="006D5F74">
              <w:rPr>
                <w:sz w:val="16"/>
              </w:rPr>
              <w:t>111,005</w:t>
            </w:r>
          </w:p>
        </w:tc>
        <w:tc>
          <w:tcPr>
            <w:tcW w:w="977" w:type="dxa"/>
            <w:vAlign w:val="center"/>
          </w:tcPr>
          <w:p w:rsidR="00CE448F" w:rsidRPr="006D5F74" w:rsidRDefault="00CE448F" w:rsidP="00CC4FF2">
            <w:pPr>
              <w:jc w:val="right"/>
              <w:rPr>
                <w:sz w:val="16"/>
              </w:rPr>
            </w:pPr>
            <w:r w:rsidRPr="006D5F74">
              <w:rPr>
                <w:sz w:val="16"/>
              </w:rPr>
              <w:t>1,120,525</w:t>
            </w:r>
          </w:p>
        </w:tc>
        <w:tc>
          <w:tcPr>
            <w:tcW w:w="1066" w:type="dxa"/>
            <w:vAlign w:val="center"/>
          </w:tcPr>
          <w:p w:rsidR="00CE448F" w:rsidRPr="006D5F74" w:rsidRDefault="00CE448F" w:rsidP="00CC4FF2">
            <w:pPr>
              <w:jc w:val="right"/>
              <w:rPr>
                <w:sz w:val="16"/>
              </w:rPr>
            </w:pPr>
            <w:r w:rsidRPr="006D5F74">
              <w:rPr>
                <w:sz w:val="16"/>
              </w:rPr>
              <w:t>998,166</w:t>
            </w:r>
          </w:p>
        </w:tc>
        <w:tc>
          <w:tcPr>
            <w:tcW w:w="929" w:type="dxa"/>
            <w:vAlign w:val="center"/>
          </w:tcPr>
          <w:p w:rsidR="00CE448F" w:rsidRPr="006D5F74" w:rsidRDefault="00CE448F" w:rsidP="00CC4FF2">
            <w:pPr>
              <w:jc w:val="right"/>
              <w:rPr>
                <w:sz w:val="16"/>
              </w:rPr>
            </w:pPr>
            <w:r w:rsidRPr="006D5F74">
              <w:rPr>
                <w:sz w:val="16"/>
              </w:rPr>
              <w:t>1,166,145</w:t>
            </w:r>
          </w:p>
        </w:tc>
        <w:tc>
          <w:tcPr>
            <w:tcW w:w="910" w:type="dxa"/>
            <w:vAlign w:val="center"/>
          </w:tcPr>
          <w:p w:rsidR="00CE448F" w:rsidRPr="006D5F74" w:rsidRDefault="00CE448F" w:rsidP="00CC4FF2">
            <w:pPr>
              <w:jc w:val="right"/>
              <w:rPr>
                <w:sz w:val="16"/>
              </w:rPr>
            </w:pPr>
            <w:r w:rsidRPr="006D5F74">
              <w:rPr>
                <w:sz w:val="16"/>
              </w:rPr>
              <w:t>66,196</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2008</w:t>
            </w:r>
          </w:p>
        </w:tc>
        <w:tc>
          <w:tcPr>
            <w:tcW w:w="810" w:type="dxa"/>
            <w:vAlign w:val="center"/>
          </w:tcPr>
          <w:p w:rsidR="00CE448F" w:rsidRPr="006D5F74" w:rsidRDefault="00CE448F" w:rsidP="00CC4FF2">
            <w:pPr>
              <w:jc w:val="right"/>
              <w:rPr>
                <w:b/>
                <w:bCs/>
                <w:sz w:val="16"/>
              </w:rPr>
            </w:pPr>
            <w:r w:rsidRPr="006D5F74">
              <w:rPr>
                <w:b/>
                <w:bCs/>
                <w:sz w:val="16"/>
              </w:rPr>
              <w:t>5,847,147</w:t>
            </w:r>
          </w:p>
        </w:tc>
        <w:tc>
          <w:tcPr>
            <w:tcW w:w="888" w:type="dxa"/>
            <w:vAlign w:val="center"/>
          </w:tcPr>
          <w:p w:rsidR="00CE448F" w:rsidRPr="006D5F74" w:rsidRDefault="00CE448F" w:rsidP="00CC4FF2">
            <w:pPr>
              <w:jc w:val="right"/>
              <w:rPr>
                <w:sz w:val="16"/>
              </w:rPr>
            </w:pPr>
            <w:r w:rsidRPr="006D5F74">
              <w:rPr>
                <w:sz w:val="16"/>
              </w:rPr>
              <w:t>1,056,761</w:t>
            </w:r>
          </w:p>
        </w:tc>
        <w:tc>
          <w:tcPr>
            <w:tcW w:w="912" w:type="dxa"/>
            <w:vAlign w:val="center"/>
          </w:tcPr>
          <w:p w:rsidR="00CE448F" w:rsidRPr="006D5F74" w:rsidRDefault="00CE448F" w:rsidP="00CC4FF2">
            <w:pPr>
              <w:jc w:val="right"/>
              <w:rPr>
                <w:sz w:val="16"/>
              </w:rPr>
            </w:pPr>
            <w:r w:rsidRPr="006D5F74">
              <w:rPr>
                <w:sz w:val="16"/>
              </w:rPr>
              <w:t>659,942</w:t>
            </w:r>
          </w:p>
        </w:tc>
        <w:tc>
          <w:tcPr>
            <w:tcW w:w="888" w:type="dxa"/>
            <w:vAlign w:val="center"/>
          </w:tcPr>
          <w:p w:rsidR="00CE448F" w:rsidRPr="006D5F74" w:rsidRDefault="00CE448F" w:rsidP="00CC4FF2">
            <w:pPr>
              <w:jc w:val="right"/>
              <w:rPr>
                <w:sz w:val="16"/>
              </w:rPr>
            </w:pPr>
            <w:r w:rsidRPr="006D5F74">
              <w:rPr>
                <w:sz w:val="16"/>
              </w:rPr>
              <w:t>178,467</w:t>
            </w:r>
          </w:p>
        </w:tc>
        <w:tc>
          <w:tcPr>
            <w:tcW w:w="977" w:type="dxa"/>
            <w:vAlign w:val="center"/>
          </w:tcPr>
          <w:p w:rsidR="00CE448F" w:rsidRPr="006D5F74" w:rsidRDefault="00CE448F" w:rsidP="00CC4FF2">
            <w:pPr>
              <w:jc w:val="right"/>
              <w:rPr>
                <w:sz w:val="16"/>
              </w:rPr>
            </w:pPr>
            <w:r w:rsidRPr="006D5F74">
              <w:rPr>
                <w:sz w:val="16"/>
              </w:rPr>
              <w:t>1,506,404</w:t>
            </w:r>
          </w:p>
        </w:tc>
        <w:tc>
          <w:tcPr>
            <w:tcW w:w="1066" w:type="dxa"/>
            <w:vAlign w:val="center"/>
          </w:tcPr>
          <w:p w:rsidR="00CE448F" w:rsidRPr="006D5F74" w:rsidRDefault="00CE448F" w:rsidP="00CC4FF2">
            <w:pPr>
              <w:jc w:val="right"/>
              <w:rPr>
                <w:sz w:val="16"/>
              </w:rPr>
            </w:pPr>
            <w:r w:rsidRPr="006D5F74">
              <w:rPr>
                <w:sz w:val="16"/>
              </w:rPr>
              <w:t>1,216,912</w:t>
            </w:r>
          </w:p>
        </w:tc>
        <w:tc>
          <w:tcPr>
            <w:tcW w:w="929" w:type="dxa"/>
            <w:vAlign w:val="center"/>
          </w:tcPr>
          <w:p w:rsidR="00CE448F" w:rsidRPr="006D5F74" w:rsidRDefault="00CE448F" w:rsidP="00CC4FF2">
            <w:pPr>
              <w:jc w:val="right"/>
              <w:rPr>
                <w:sz w:val="16"/>
              </w:rPr>
            </w:pPr>
            <w:r w:rsidRPr="006D5F74">
              <w:rPr>
                <w:sz w:val="16"/>
              </w:rPr>
              <w:t>1,228,661</w:t>
            </w:r>
          </w:p>
        </w:tc>
        <w:tc>
          <w:tcPr>
            <w:tcW w:w="910" w:type="dxa"/>
            <w:vAlign w:val="center"/>
          </w:tcPr>
          <w:p w:rsidR="00CE448F" w:rsidRPr="006D5F74" w:rsidRDefault="00CE448F" w:rsidP="00CC4FF2">
            <w:pPr>
              <w:jc w:val="right"/>
              <w:rPr>
                <w:sz w:val="16"/>
              </w:rPr>
            </w:pPr>
            <w:r w:rsidRPr="006D5F74">
              <w:rPr>
                <w:sz w:val="16"/>
              </w:rPr>
              <w:t>74,413</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2009</w:t>
            </w:r>
          </w:p>
        </w:tc>
        <w:tc>
          <w:tcPr>
            <w:tcW w:w="810" w:type="dxa"/>
            <w:vAlign w:val="center"/>
          </w:tcPr>
          <w:p w:rsidR="00CE448F" w:rsidRPr="006D5F74" w:rsidRDefault="00CE448F" w:rsidP="00CC4FF2">
            <w:pPr>
              <w:jc w:val="right"/>
              <w:rPr>
                <w:b/>
                <w:sz w:val="16"/>
              </w:rPr>
            </w:pPr>
            <w:r w:rsidRPr="006D5F74">
              <w:rPr>
                <w:b/>
                <w:sz w:val="16"/>
              </w:rPr>
              <w:t>7</w:t>
            </w:r>
            <w:r w:rsidRPr="006D5F74">
              <w:rPr>
                <w:b/>
                <w:bCs/>
                <w:sz w:val="16"/>
              </w:rPr>
              <w:t>,180,590</w:t>
            </w:r>
          </w:p>
        </w:tc>
        <w:tc>
          <w:tcPr>
            <w:tcW w:w="888" w:type="dxa"/>
            <w:vAlign w:val="center"/>
          </w:tcPr>
          <w:p w:rsidR="00CE448F" w:rsidRPr="006D5F74" w:rsidRDefault="00CE448F" w:rsidP="00CC4FF2">
            <w:pPr>
              <w:jc w:val="right"/>
              <w:rPr>
                <w:sz w:val="16"/>
              </w:rPr>
            </w:pPr>
            <w:r w:rsidRPr="006D5F74">
              <w:rPr>
                <w:sz w:val="16"/>
              </w:rPr>
              <w:t>1,145,220</w:t>
            </w:r>
          </w:p>
        </w:tc>
        <w:tc>
          <w:tcPr>
            <w:tcW w:w="912" w:type="dxa"/>
            <w:vAlign w:val="center"/>
          </w:tcPr>
          <w:p w:rsidR="00CE448F" w:rsidRPr="006D5F74" w:rsidRDefault="00CE448F" w:rsidP="00CC4FF2">
            <w:pPr>
              <w:jc w:val="right"/>
              <w:rPr>
                <w:sz w:val="16"/>
              </w:rPr>
            </w:pPr>
            <w:r w:rsidRPr="006D5F74">
              <w:rPr>
                <w:sz w:val="16"/>
              </w:rPr>
              <w:t>911,741</w:t>
            </w:r>
          </w:p>
        </w:tc>
        <w:tc>
          <w:tcPr>
            <w:tcW w:w="888" w:type="dxa"/>
            <w:vAlign w:val="center"/>
          </w:tcPr>
          <w:p w:rsidR="00CE448F" w:rsidRPr="006D5F74" w:rsidRDefault="00CE448F" w:rsidP="00CC4FF2">
            <w:pPr>
              <w:jc w:val="right"/>
              <w:rPr>
                <w:sz w:val="16"/>
              </w:rPr>
            </w:pPr>
            <w:r w:rsidRPr="006D5F74">
              <w:rPr>
                <w:sz w:val="16"/>
              </w:rPr>
              <w:t>182,458</w:t>
            </w:r>
          </w:p>
        </w:tc>
        <w:tc>
          <w:tcPr>
            <w:tcW w:w="977" w:type="dxa"/>
            <w:vAlign w:val="center"/>
          </w:tcPr>
          <w:p w:rsidR="00CE448F" w:rsidRPr="006D5F74" w:rsidRDefault="00CE448F" w:rsidP="00CC4FF2">
            <w:pPr>
              <w:jc w:val="right"/>
              <w:rPr>
                <w:sz w:val="16"/>
              </w:rPr>
            </w:pPr>
            <w:r w:rsidRPr="006D5F74">
              <w:rPr>
                <w:sz w:val="16"/>
              </w:rPr>
              <w:t>1,921,684</w:t>
            </w:r>
          </w:p>
        </w:tc>
        <w:tc>
          <w:tcPr>
            <w:tcW w:w="1066" w:type="dxa"/>
            <w:vAlign w:val="center"/>
          </w:tcPr>
          <w:p w:rsidR="00CE448F" w:rsidRPr="006D5F74" w:rsidRDefault="00CE448F" w:rsidP="00CC4FF2">
            <w:pPr>
              <w:jc w:val="right"/>
              <w:rPr>
                <w:sz w:val="16"/>
              </w:rPr>
            </w:pPr>
            <w:r w:rsidRPr="006D5F74">
              <w:rPr>
                <w:sz w:val="16"/>
              </w:rPr>
              <w:t>1,506,006</w:t>
            </w:r>
          </w:p>
        </w:tc>
        <w:tc>
          <w:tcPr>
            <w:tcW w:w="929" w:type="dxa"/>
            <w:vAlign w:val="center"/>
          </w:tcPr>
          <w:p w:rsidR="00CE448F" w:rsidRPr="006D5F74" w:rsidRDefault="00CE448F" w:rsidP="00CC4FF2">
            <w:pPr>
              <w:jc w:val="right"/>
              <w:rPr>
                <w:sz w:val="16"/>
              </w:rPr>
            </w:pPr>
            <w:r w:rsidRPr="006D5F74">
              <w:rPr>
                <w:sz w:val="16"/>
              </w:rPr>
              <w:t>1,513,481</w:t>
            </w:r>
          </w:p>
        </w:tc>
        <w:tc>
          <w:tcPr>
            <w:tcW w:w="910" w:type="dxa"/>
            <w:vAlign w:val="center"/>
          </w:tcPr>
          <w:p w:rsidR="00CE448F" w:rsidRPr="006D5F74" w:rsidRDefault="00CE448F" w:rsidP="00CC4FF2">
            <w:pPr>
              <w:jc w:val="right"/>
              <w:rPr>
                <w:sz w:val="16"/>
              </w:rPr>
            </w:pPr>
            <w:r w:rsidRPr="006D5F74">
              <w:rPr>
                <w:sz w:val="16"/>
              </w:rPr>
              <w:t>131,623</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sidRPr="006D5F74">
              <w:rPr>
                <w:sz w:val="16"/>
                <w:szCs w:val="16"/>
              </w:rPr>
              <w:t>2010</w:t>
            </w:r>
          </w:p>
        </w:tc>
        <w:tc>
          <w:tcPr>
            <w:tcW w:w="810" w:type="dxa"/>
            <w:vAlign w:val="center"/>
          </w:tcPr>
          <w:p w:rsidR="00CE448F" w:rsidRPr="006D5F74" w:rsidRDefault="00CE448F" w:rsidP="00CC4FF2">
            <w:pPr>
              <w:jc w:val="right"/>
              <w:rPr>
                <w:b/>
                <w:bCs/>
                <w:sz w:val="16"/>
                <w:szCs w:val="16"/>
              </w:rPr>
            </w:pPr>
            <w:r w:rsidRPr="006D5F74">
              <w:rPr>
                <w:b/>
                <w:bCs/>
                <w:sz w:val="16"/>
                <w:szCs w:val="16"/>
              </w:rPr>
              <w:t>8,691,615</w:t>
            </w:r>
          </w:p>
        </w:tc>
        <w:tc>
          <w:tcPr>
            <w:tcW w:w="888" w:type="dxa"/>
            <w:vAlign w:val="center"/>
          </w:tcPr>
          <w:p w:rsidR="00CE448F" w:rsidRPr="006D5F74" w:rsidRDefault="00CE448F" w:rsidP="00CC4FF2">
            <w:pPr>
              <w:jc w:val="right"/>
              <w:rPr>
                <w:sz w:val="16"/>
                <w:szCs w:val="16"/>
              </w:rPr>
            </w:pPr>
            <w:r w:rsidRPr="006D5F74">
              <w:rPr>
                <w:sz w:val="16"/>
                <w:szCs w:val="16"/>
              </w:rPr>
              <w:t>1,164,378</w:t>
            </w:r>
          </w:p>
        </w:tc>
        <w:tc>
          <w:tcPr>
            <w:tcW w:w="912" w:type="dxa"/>
            <w:vAlign w:val="center"/>
          </w:tcPr>
          <w:p w:rsidR="00CE448F" w:rsidRPr="006D5F74" w:rsidRDefault="00CE448F" w:rsidP="00CC4FF2">
            <w:pPr>
              <w:jc w:val="right"/>
              <w:rPr>
                <w:sz w:val="16"/>
                <w:szCs w:val="16"/>
              </w:rPr>
            </w:pPr>
            <w:r w:rsidRPr="006D5F74">
              <w:rPr>
                <w:sz w:val="16"/>
                <w:szCs w:val="16"/>
              </w:rPr>
              <w:t>1,476,283</w:t>
            </w:r>
          </w:p>
        </w:tc>
        <w:tc>
          <w:tcPr>
            <w:tcW w:w="888" w:type="dxa"/>
            <w:vAlign w:val="center"/>
          </w:tcPr>
          <w:p w:rsidR="00CE448F" w:rsidRPr="006D5F74" w:rsidRDefault="00CE448F" w:rsidP="00CC4FF2">
            <w:pPr>
              <w:jc w:val="right"/>
              <w:rPr>
                <w:sz w:val="16"/>
                <w:szCs w:val="16"/>
              </w:rPr>
            </w:pPr>
            <w:r w:rsidRPr="006D5F74">
              <w:rPr>
                <w:sz w:val="16"/>
                <w:szCs w:val="16"/>
              </w:rPr>
              <w:t>253,463</w:t>
            </w:r>
          </w:p>
        </w:tc>
        <w:tc>
          <w:tcPr>
            <w:tcW w:w="977" w:type="dxa"/>
            <w:vAlign w:val="center"/>
          </w:tcPr>
          <w:p w:rsidR="00CE448F" w:rsidRPr="006D5F74" w:rsidRDefault="00CE448F" w:rsidP="00CC4FF2">
            <w:pPr>
              <w:jc w:val="right"/>
              <w:rPr>
                <w:sz w:val="16"/>
                <w:szCs w:val="16"/>
              </w:rPr>
            </w:pPr>
            <w:r w:rsidRPr="006D5F74">
              <w:rPr>
                <w:sz w:val="16"/>
                <w:szCs w:val="16"/>
              </w:rPr>
              <w:t>2,182,905</w:t>
            </w:r>
          </w:p>
        </w:tc>
        <w:tc>
          <w:tcPr>
            <w:tcW w:w="1066" w:type="dxa"/>
            <w:vAlign w:val="center"/>
          </w:tcPr>
          <w:p w:rsidR="00CE448F" w:rsidRPr="006D5F74" w:rsidRDefault="00CE448F" w:rsidP="00CC4FF2">
            <w:pPr>
              <w:jc w:val="right"/>
              <w:rPr>
                <w:sz w:val="16"/>
                <w:szCs w:val="16"/>
              </w:rPr>
            </w:pPr>
            <w:r w:rsidRPr="006D5F74">
              <w:rPr>
                <w:sz w:val="16"/>
                <w:szCs w:val="16"/>
              </w:rPr>
              <w:t>1,574,303</w:t>
            </w:r>
          </w:p>
        </w:tc>
        <w:tc>
          <w:tcPr>
            <w:tcW w:w="929" w:type="dxa"/>
            <w:vAlign w:val="center"/>
          </w:tcPr>
          <w:p w:rsidR="00CE448F" w:rsidRPr="006D5F74" w:rsidRDefault="00CE448F" w:rsidP="00CC4FF2">
            <w:pPr>
              <w:jc w:val="right"/>
              <w:rPr>
                <w:sz w:val="16"/>
                <w:szCs w:val="16"/>
              </w:rPr>
            </w:pPr>
            <w:r w:rsidRPr="006D5F74">
              <w:rPr>
                <w:sz w:val="16"/>
                <w:szCs w:val="16"/>
              </w:rPr>
              <w:t>2,040,283</w:t>
            </w:r>
          </w:p>
        </w:tc>
        <w:tc>
          <w:tcPr>
            <w:tcW w:w="910" w:type="dxa"/>
            <w:vAlign w:val="center"/>
          </w:tcPr>
          <w:p w:rsidR="00CE448F" w:rsidRPr="006D5F74" w:rsidRDefault="00CE448F" w:rsidP="00CC4FF2">
            <w:pPr>
              <w:jc w:val="right"/>
              <w:rPr>
                <w:sz w:val="16"/>
                <w:szCs w:val="16"/>
              </w:rPr>
            </w:pPr>
            <w:r w:rsidRPr="006D5F74">
              <w:rPr>
                <w:sz w:val="16"/>
                <w:szCs w:val="16"/>
              </w:rPr>
              <w:t>138,061</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sidRPr="006D5F74">
              <w:rPr>
                <w:sz w:val="16"/>
                <w:szCs w:val="16"/>
              </w:rPr>
              <w:t>2011</w:t>
            </w:r>
          </w:p>
        </w:tc>
        <w:tc>
          <w:tcPr>
            <w:tcW w:w="810" w:type="dxa"/>
            <w:vAlign w:val="center"/>
          </w:tcPr>
          <w:p w:rsidR="00CE448F" w:rsidRPr="006D5F74" w:rsidRDefault="00CE448F" w:rsidP="00CC4FF2">
            <w:pPr>
              <w:jc w:val="right"/>
              <w:rPr>
                <w:b/>
                <w:bCs/>
                <w:sz w:val="16"/>
                <w:szCs w:val="16"/>
              </w:rPr>
            </w:pPr>
            <w:r w:rsidRPr="006D5F74">
              <w:rPr>
                <w:b/>
                <w:bCs/>
                <w:sz w:val="16"/>
                <w:szCs w:val="16"/>
              </w:rPr>
              <w:t>10,352,245</w:t>
            </w:r>
          </w:p>
        </w:tc>
        <w:tc>
          <w:tcPr>
            <w:tcW w:w="888" w:type="dxa"/>
            <w:vAlign w:val="center"/>
          </w:tcPr>
          <w:p w:rsidR="00CE448F" w:rsidRPr="006D5F74" w:rsidRDefault="00CE448F" w:rsidP="00CC4FF2">
            <w:pPr>
              <w:jc w:val="right"/>
              <w:rPr>
                <w:sz w:val="16"/>
                <w:szCs w:val="16"/>
              </w:rPr>
            </w:pPr>
            <w:r w:rsidRPr="006D5F74">
              <w:rPr>
                <w:sz w:val="16"/>
                <w:szCs w:val="16"/>
              </w:rPr>
              <w:t>1,365,857</w:t>
            </w:r>
          </w:p>
        </w:tc>
        <w:tc>
          <w:tcPr>
            <w:tcW w:w="912" w:type="dxa"/>
            <w:vAlign w:val="center"/>
          </w:tcPr>
          <w:p w:rsidR="00CE448F" w:rsidRPr="006D5F74" w:rsidRDefault="00CE448F" w:rsidP="00CC4FF2">
            <w:pPr>
              <w:jc w:val="right"/>
              <w:rPr>
                <w:sz w:val="16"/>
                <w:szCs w:val="16"/>
              </w:rPr>
            </w:pPr>
            <w:r w:rsidRPr="006D5F74">
              <w:rPr>
                <w:sz w:val="16"/>
                <w:szCs w:val="16"/>
              </w:rPr>
              <w:t>2,214,190</w:t>
            </w:r>
          </w:p>
        </w:tc>
        <w:tc>
          <w:tcPr>
            <w:tcW w:w="888" w:type="dxa"/>
            <w:vAlign w:val="center"/>
          </w:tcPr>
          <w:p w:rsidR="00CE448F" w:rsidRPr="006D5F74" w:rsidRDefault="00CE448F" w:rsidP="00CC4FF2">
            <w:pPr>
              <w:jc w:val="right"/>
              <w:rPr>
                <w:sz w:val="16"/>
                <w:szCs w:val="16"/>
              </w:rPr>
            </w:pPr>
            <w:r w:rsidRPr="006D5F74">
              <w:rPr>
                <w:sz w:val="16"/>
                <w:szCs w:val="16"/>
              </w:rPr>
              <w:t>322,469</w:t>
            </w:r>
          </w:p>
        </w:tc>
        <w:tc>
          <w:tcPr>
            <w:tcW w:w="977" w:type="dxa"/>
            <w:vAlign w:val="center"/>
          </w:tcPr>
          <w:p w:rsidR="00CE448F" w:rsidRPr="006D5F74" w:rsidRDefault="00CE448F" w:rsidP="00CC4FF2">
            <w:pPr>
              <w:jc w:val="right"/>
              <w:rPr>
                <w:sz w:val="16"/>
                <w:szCs w:val="16"/>
              </w:rPr>
            </w:pPr>
            <w:r w:rsidRPr="006D5F74">
              <w:rPr>
                <w:sz w:val="16"/>
                <w:szCs w:val="16"/>
              </w:rPr>
              <w:t>2,445,711</w:t>
            </w:r>
          </w:p>
        </w:tc>
        <w:tc>
          <w:tcPr>
            <w:tcW w:w="1066" w:type="dxa"/>
            <w:vAlign w:val="center"/>
          </w:tcPr>
          <w:p w:rsidR="00CE448F" w:rsidRPr="006D5F74" w:rsidRDefault="00CE448F" w:rsidP="00CC4FF2">
            <w:pPr>
              <w:jc w:val="right"/>
              <w:rPr>
                <w:sz w:val="16"/>
                <w:szCs w:val="16"/>
              </w:rPr>
            </w:pPr>
            <w:r w:rsidRPr="006D5F74">
              <w:rPr>
                <w:sz w:val="16"/>
                <w:szCs w:val="16"/>
              </w:rPr>
              <w:t>1,713,683</w:t>
            </w:r>
          </w:p>
        </w:tc>
        <w:tc>
          <w:tcPr>
            <w:tcW w:w="929" w:type="dxa"/>
            <w:vAlign w:val="center"/>
          </w:tcPr>
          <w:p w:rsidR="00CE448F" w:rsidRPr="006D5F74" w:rsidRDefault="00CE448F" w:rsidP="00CC4FF2">
            <w:pPr>
              <w:jc w:val="right"/>
              <w:rPr>
                <w:sz w:val="16"/>
                <w:szCs w:val="16"/>
              </w:rPr>
            </w:pPr>
            <w:r w:rsidRPr="006D5F74">
              <w:rPr>
                <w:sz w:val="16"/>
                <w:szCs w:val="16"/>
              </w:rPr>
              <w:t>2,290,335</w:t>
            </w:r>
          </w:p>
        </w:tc>
        <w:tc>
          <w:tcPr>
            <w:tcW w:w="910" w:type="dxa"/>
            <w:vAlign w:val="center"/>
          </w:tcPr>
          <w:p w:rsidR="00CE448F" w:rsidRPr="006D5F74" w:rsidRDefault="00CE448F" w:rsidP="00CC4FF2">
            <w:pPr>
              <w:jc w:val="right"/>
              <w:rPr>
                <w:sz w:val="16"/>
                <w:szCs w:val="16"/>
              </w:rPr>
            </w:pPr>
            <w:r w:rsidRPr="006D5F74">
              <w:rPr>
                <w:sz w:val="16"/>
                <w:szCs w:val="16"/>
              </w:rPr>
              <w:t>146,907</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p>
        </w:tc>
        <w:tc>
          <w:tcPr>
            <w:tcW w:w="810" w:type="dxa"/>
            <w:vAlign w:val="center"/>
          </w:tcPr>
          <w:p w:rsidR="00CE448F" w:rsidRPr="006D5F74" w:rsidRDefault="00CE448F" w:rsidP="00CC4FF2">
            <w:pPr>
              <w:jc w:val="right"/>
              <w:rPr>
                <w:b/>
                <w:bCs/>
                <w:sz w:val="16"/>
                <w:szCs w:val="16"/>
              </w:rPr>
            </w:pPr>
          </w:p>
        </w:tc>
        <w:tc>
          <w:tcPr>
            <w:tcW w:w="888" w:type="dxa"/>
            <w:vAlign w:val="center"/>
          </w:tcPr>
          <w:p w:rsidR="00CE448F" w:rsidRPr="006D5F74" w:rsidRDefault="00CE448F" w:rsidP="00CC4FF2">
            <w:pPr>
              <w:jc w:val="right"/>
              <w:rPr>
                <w:sz w:val="16"/>
                <w:szCs w:val="16"/>
              </w:rPr>
            </w:pPr>
          </w:p>
        </w:tc>
        <w:tc>
          <w:tcPr>
            <w:tcW w:w="912" w:type="dxa"/>
            <w:vAlign w:val="center"/>
          </w:tcPr>
          <w:p w:rsidR="00CE448F" w:rsidRPr="006D5F74" w:rsidRDefault="00CE448F" w:rsidP="00CC4FF2">
            <w:pPr>
              <w:jc w:val="right"/>
              <w:rPr>
                <w:sz w:val="16"/>
                <w:szCs w:val="16"/>
              </w:rPr>
            </w:pPr>
          </w:p>
        </w:tc>
        <w:tc>
          <w:tcPr>
            <w:tcW w:w="888" w:type="dxa"/>
            <w:vAlign w:val="center"/>
          </w:tcPr>
          <w:p w:rsidR="00CE448F" w:rsidRPr="006D5F74" w:rsidRDefault="00CE448F" w:rsidP="00CC4FF2">
            <w:pPr>
              <w:jc w:val="right"/>
              <w:rPr>
                <w:sz w:val="16"/>
                <w:szCs w:val="16"/>
              </w:rPr>
            </w:pPr>
          </w:p>
        </w:tc>
        <w:tc>
          <w:tcPr>
            <w:tcW w:w="977" w:type="dxa"/>
            <w:vAlign w:val="center"/>
          </w:tcPr>
          <w:p w:rsidR="00CE448F" w:rsidRPr="006D5F74" w:rsidRDefault="00CE448F" w:rsidP="00CC4FF2">
            <w:pPr>
              <w:jc w:val="right"/>
              <w:rPr>
                <w:sz w:val="16"/>
                <w:szCs w:val="16"/>
              </w:rPr>
            </w:pPr>
          </w:p>
        </w:tc>
        <w:tc>
          <w:tcPr>
            <w:tcW w:w="1066" w:type="dxa"/>
            <w:vAlign w:val="center"/>
          </w:tcPr>
          <w:p w:rsidR="00CE448F" w:rsidRPr="006D5F74" w:rsidRDefault="00CE448F" w:rsidP="00CC4FF2">
            <w:pPr>
              <w:jc w:val="right"/>
              <w:rPr>
                <w:sz w:val="16"/>
                <w:szCs w:val="16"/>
              </w:rPr>
            </w:pPr>
          </w:p>
        </w:tc>
        <w:tc>
          <w:tcPr>
            <w:tcW w:w="929" w:type="dxa"/>
            <w:vAlign w:val="center"/>
          </w:tcPr>
          <w:p w:rsidR="00CE448F" w:rsidRPr="006D5F74" w:rsidRDefault="00CE448F" w:rsidP="00CC4FF2">
            <w:pPr>
              <w:jc w:val="right"/>
              <w:rPr>
                <w:sz w:val="16"/>
                <w:szCs w:val="16"/>
              </w:rPr>
            </w:pPr>
          </w:p>
        </w:tc>
        <w:tc>
          <w:tcPr>
            <w:tcW w:w="910" w:type="dxa"/>
            <w:vAlign w:val="center"/>
          </w:tcPr>
          <w:p w:rsidR="00CE448F" w:rsidRPr="006D5F74" w:rsidRDefault="00CE448F" w:rsidP="00CC4FF2">
            <w:pPr>
              <w:jc w:val="right"/>
              <w:rPr>
                <w:sz w:val="16"/>
                <w:szCs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sidRPr="006D5F74">
              <w:rPr>
                <w:sz w:val="16"/>
                <w:szCs w:val="16"/>
              </w:rPr>
              <w:t>2012</w:t>
            </w:r>
          </w:p>
        </w:tc>
        <w:tc>
          <w:tcPr>
            <w:tcW w:w="810" w:type="dxa"/>
            <w:vAlign w:val="center"/>
          </w:tcPr>
          <w:p w:rsidR="00CE448F" w:rsidRPr="006D5F74" w:rsidRDefault="00CE448F" w:rsidP="00CC4FF2">
            <w:pPr>
              <w:jc w:val="right"/>
              <w:rPr>
                <w:b/>
                <w:bCs/>
                <w:sz w:val="16"/>
                <w:szCs w:val="16"/>
              </w:rPr>
            </w:pPr>
            <w:r w:rsidRPr="006D5F74">
              <w:rPr>
                <w:b/>
                <w:bCs/>
                <w:sz w:val="16"/>
                <w:szCs w:val="16"/>
              </w:rPr>
              <w:t>12,059,939</w:t>
            </w:r>
          </w:p>
        </w:tc>
        <w:tc>
          <w:tcPr>
            <w:tcW w:w="888" w:type="dxa"/>
            <w:vAlign w:val="center"/>
          </w:tcPr>
          <w:p w:rsidR="00CE448F" w:rsidRPr="006D5F74" w:rsidRDefault="00CE448F" w:rsidP="00CC4FF2">
            <w:pPr>
              <w:jc w:val="right"/>
              <w:rPr>
                <w:sz w:val="16"/>
                <w:szCs w:val="16"/>
              </w:rPr>
            </w:pPr>
            <w:r w:rsidRPr="006D5F74">
              <w:rPr>
                <w:sz w:val="16"/>
                <w:szCs w:val="16"/>
              </w:rPr>
              <w:t>1,805,289</w:t>
            </w:r>
          </w:p>
        </w:tc>
        <w:tc>
          <w:tcPr>
            <w:tcW w:w="912" w:type="dxa"/>
            <w:vAlign w:val="center"/>
          </w:tcPr>
          <w:p w:rsidR="00CE448F" w:rsidRPr="006D5F74" w:rsidRDefault="00CE448F" w:rsidP="00CC4FF2">
            <w:pPr>
              <w:jc w:val="right"/>
              <w:rPr>
                <w:sz w:val="16"/>
                <w:szCs w:val="16"/>
              </w:rPr>
            </w:pPr>
            <w:r w:rsidRPr="006D5F74">
              <w:rPr>
                <w:sz w:val="16"/>
                <w:szCs w:val="16"/>
              </w:rPr>
              <w:t>2,829,795</w:t>
            </w:r>
          </w:p>
        </w:tc>
        <w:tc>
          <w:tcPr>
            <w:tcW w:w="888" w:type="dxa"/>
            <w:vAlign w:val="center"/>
          </w:tcPr>
          <w:p w:rsidR="00CE448F" w:rsidRPr="006D5F74" w:rsidRDefault="00CE448F" w:rsidP="00CC4FF2">
            <w:pPr>
              <w:jc w:val="right"/>
              <w:rPr>
                <w:sz w:val="16"/>
                <w:szCs w:val="16"/>
              </w:rPr>
            </w:pPr>
            <w:r w:rsidRPr="006D5F74">
              <w:rPr>
                <w:sz w:val="16"/>
                <w:szCs w:val="16"/>
              </w:rPr>
              <w:t>433,524</w:t>
            </w:r>
          </w:p>
        </w:tc>
        <w:tc>
          <w:tcPr>
            <w:tcW w:w="977" w:type="dxa"/>
            <w:vAlign w:val="center"/>
          </w:tcPr>
          <w:p w:rsidR="00CE448F" w:rsidRPr="006D5F74" w:rsidRDefault="00CE448F" w:rsidP="00CC4FF2">
            <w:pPr>
              <w:jc w:val="right"/>
              <w:rPr>
                <w:sz w:val="16"/>
                <w:szCs w:val="16"/>
              </w:rPr>
            </w:pPr>
            <w:r w:rsidRPr="006D5F74">
              <w:rPr>
                <w:sz w:val="16"/>
                <w:szCs w:val="16"/>
              </w:rPr>
              <w:t>2,618,991</w:t>
            </w:r>
          </w:p>
        </w:tc>
        <w:tc>
          <w:tcPr>
            <w:tcW w:w="1066" w:type="dxa"/>
            <w:vAlign w:val="center"/>
          </w:tcPr>
          <w:p w:rsidR="00CE448F" w:rsidRPr="006D5F74" w:rsidRDefault="00CE448F" w:rsidP="00CC4FF2">
            <w:pPr>
              <w:jc w:val="right"/>
              <w:rPr>
                <w:sz w:val="16"/>
                <w:szCs w:val="16"/>
              </w:rPr>
            </w:pPr>
            <w:r w:rsidRPr="006D5F74">
              <w:rPr>
                <w:sz w:val="16"/>
                <w:szCs w:val="16"/>
              </w:rPr>
              <w:t>1,924,725</w:t>
            </w:r>
          </w:p>
        </w:tc>
        <w:tc>
          <w:tcPr>
            <w:tcW w:w="929" w:type="dxa"/>
            <w:vAlign w:val="center"/>
          </w:tcPr>
          <w:p w:rsidR="00CE448F" w:rsidRPr="006D5F74" w:rsidRDefault="00CE448F" w:rsidP="00CC4FF2">
            <w:pPr>
              <w:jc w:val="right"/>
              <w:rPr>
                <w:sz w:val="16"/>
                <w:szCs w:val="16"/>
              </w:rPr>
            </w:pPr>
            <w:r w:rsidRPr="006D5F74">
              <w:rPr>
                <w:sz w:val="16"/>
                <w:szCs w:val="16"/>
              </w:rPr>
              <w:t>2,447,615</w:t>
            </w:r>
          </w:p>
        </w:tc>
        <w:tc>
          <w:tcPr>
            <w:tcW w:w="910" w:type="dxa"/>
            <w:vAlign w:val="center"/>
          </w:tcPr>
          <w:p w:rsidR="00CE448F" w:rsidRPr="006D5F74" w:rsidRDefault="00CE448F" w:rsidP="00CC4FF2">
            <w:pPr>
              <w:jc w:val="right"/>
              <w:rPr>
                <w:sz w:val="16"/>
                <w:szCs w:val="16"/>
              </w:rPr>
            </w:pPr>
            <w:r w:rsidRPr="006D5F74">
              <w:rPr>
                <w:sz w:val="16"/>
                <w:szCs w:val="16"/>
              </w:rPr>
              <w:t>152,999</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sidRPr="006D5F74">
              <w:rPr>
                <w:sz w:val="16"/>
                <w:szCs w:val="16"/>
              </w:rPr>
              <w:t>2013</w:t>
            </w:r>
          </w:p>
        </w:tc>
        <w:tc>
          <w:tcPr>
            <w:tcW w:w="810" w:type="dxa"/>
            <w:vAlign w:val="center"/>
          </w:tcPr>
          <w:p w:rsidR="00CE448F" w:rsidRDefault="00CE448F" w:rsidP="00CC4FF2">
            <w:pPr>
              <w:jc w:val="right"/>
              <w:rPr>
                <w:b/>
                <w:bCs/>
                <w:sz w:val="16"/>
                <w:szCs w:val="16"/>
              </w:rPr>
            </w:pPr>
            <w:r>
              <w:rPr>
                <w:b/>
                <w:bCs/>
                <w:sz w:val="16"/>
                <w:szCs w:val="16"/>
              </w:rPr>
              <w:t>13,842,361</w:t>
            </w:r>
          </w:p>
        </w:tc>
        <w:tc>
          <w:tcPr>
            <w:tcW w:w="888" w:type="dxa"/>
            <w:vAlign w:val="center"/>
          </w:tcPr>
          <w:p w:rsidR="00CE448F" w:rsidRDefault="00CE448F" w:rsidP="00CC4FF2">
            <w:pPr>
              <w:jc w:val="right"/>
              <w:rPr>
                <w:sz w:val="16"/>
                <w:szCs w:val="16"/>
              </w:rPr>
            </w:pPr>
            <w:r>
              <w:rPr>
                <w:sz w:val="16"/>
                <w:szCs w:val="16"/>
              </w:rPr>
              <w:t>2,322,373</w:t>
            </w:r>
          </w:p>
        </w:tc>
        <w:tc>
          <w:tcPr>
            <w:tcW w:w="912" w:type="dxa"/>
            <w:vAlign w:val="center"/>
          </w:tcPr>
          <w:p w:rsidR="00CE448F" w:rsidRDefault="00CE448F" w:rsidP="00CC4FF2">
            <w:pPr>
              <w:jc w:val="right"/>
              <w:rPr>
                <w:sz w:val="16"/>
                <w:szCs w:val="16"/>
              </w:rPr>
            </w:pPr>
            <w:r>
              <w:rPr>
                <w:sz w:val="16"/>
                <w:szCs w:val="16"/>
              </w:rPr>
              <w:t>3,829,262</w:t>
            </w:r>
          </w:p>
        </w:tc>
        <w:tc>
          <w:tcPr>
            <w:tcW w:w="888" w:type="dxa"/>
            <w:vAlign w:val="center"/>
          </w:tcPr>
          <w:p w:rsidR="00CE448F" w:rsidRDefault="00CE448F" w:rsidP="00CC4FF2">
            <w:pPr>
              <w:jc w:val="right"/>
              <w:rPr>
                <w:sz w:val="16"/>
                <w:szCs w:val="16"/>
              </w:rPr>
            </w:pPr>
            <w:r>
              <w:rPr>
                <w:sz w:val="16"/>
                <w:szCs w:val="16"/>
              </w:rPr>
              <w:t>419,224</w:t>
            </w:r>
          </w:p>
        </w:tc>
        <w:tc>
          <w:tcPr>
            <w:tcW w:w="977" w:type="dxa"/>
            <w:vAlign w:val="center"/>
          </w:tcPr>
          <w:p w:rsidR="00CE448F" w:rsidRDefault="00CE448F" w:rsidP="00CC4FF2">
            <w:pPr>
              <w:jc w:val="right"/>
              <w:rPr>
                <w:sz w:val="16"/>
                <w:szCs w:val="16"/>
              </w:rPr>
            </w:pPr>
            <w:r>
              <w:rPr>
                <w:sz w:val="16"/>
                <w:szCs w:val="16"/>
              </w:rPr>
              <w:t>2,548,941</w:t>
            </w:r>
          </w:p>
        </w:tc>
        <w:tc>
          <w:tcPr>
            <w:tcW w:w="1066" w:type="dxa"/>
            <w:vAlign w:val="center"/>
          </w:tcPr>
          <w:p w:rsidR="00CE448F" w:rsidRDefault="00CE448F" w:rsidP="00CC4FF2">
            <w:pPr>
              <w:jc w:val="right"/>
              <w:rPr>
                <w:sz w:val="16"/>
                <w:szCs w:val="16"/>
              </w:rPr>
            </w:pPr>
            <w:r>
              <w:rPr>
                <w:sz w:val="16"/>
                <w:szCs w:val="16"/>
              </w:rPr>
              <w:t>1,912,733</w:t>
            </w:r>
          </w:p>
        </w:tc>
        <w:tc>
          <w:tcPr>
            <w:tcW w:w="929" w:type="dxa"/>
            <w:vAlign w:val="center"/>
          </w:tcPr>
          <w:p w:rsidR="00CE448F" w:rsidRDefault="00CE448F" w:rsidP="00CC4FF2">
            <w:pPr>
              <w:jc w:val="right"/>
              <w:rPr>
                <w:sz w:val="16"/>
                <w:szCs w:val="16"/>
              </w:rPr>
            </w:pPr>
            <w:r>
              <w:rPr>
                <w:sz w:val="16"/>
                <w:szCs w:val="16"/>
              </w:rPr>
              <w:t>2,809,828</w:t>
            </w:r>
          </w:p>
        </w:tc>
        <w:tc>
          <w:tcPr>
            <w:tcW w:w="910" w:type="dxa"/>
            <w:vAlign w:val="center"/>
          </w:tcPr>
          <w:p w:rsidR="00CE448F" w:rsidRDefault="00CE448F" w:rsidP="00CC4FF2">
            <w:pPr>
              <w:jc w:val="right"/>
              <w:rPr>
                <w:sz w:val="16"/>
                <w:szCs w:val="16"/>
              </w:rPr>
            </w:pPr>
            <w:r>
              <w:rPr>
                <w:sz w:val="16"/>
                <w:szCs w:val="16"/>
              </w:rPr>
              <w:t>140,259</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p>
        </w:tc>
        <w:tc>
          <w:tcPr>
            <w:tcW w:w="810" w:type="dxa"/>
            <w:vAlign w:val="center"/>
          </w:tcPr>
          <w:p w:rsidR="00CE448F" w:rsidRDefault="00CE448F" w:rsidP="00CC4FF2">
            <w:pPr>
              <w:jc w:val="right"/>
              <w:rPr>
                <w:b/>
                <w:bCs/>
                <w:sz w:val="16"/>
                <w:szCs w:val="16"/>
              </w:rPr>
            </w:pPr>
          </w:p>
        </w:tc>
        <w:tc>
          <w:tcPr>
            <w:tcW w:w="888" w:type="dxa"/>
            <w:vAlign w:val="center"/>
          </w:tcPr>
          <w:p w:rsidR="00CE448F" w:rsidRDefault="00CE448F" w:rsidP="00CC4FF2">
            <w:pPr>
              <w:jc w:val="right"/>
              <w:rPr>
                <w:sz w:val="16"/>
                <w:szCs w:val="16"/>
              </w:rPr>
            </w:pPr>
          </w:p>
        </w:tc>
        <w:tc>
          <w:tcPr>
            <w:tcW w:w="912" w:type="dxa"/>
            <w:vAlign w:val="center"/>
          </w:tcPr>
          <w:p w:rsidR="00CE448F" w:rsidRDefault="00CE448F" w:rsidP="00CC4FF2">
            <w:pPr>
              <w:jc w:val="right"/>
              <w:rPr>
                <w:sz w:val="16"/>
                <w:szCs w:val="16"/>
              </w:rPr>
            </w:pPr>
          </w:p>
        </w:tc>
        <w:tc>
          <w:tcPr>
            <w:tcW w:w="888" w:type="dxa"/>
            <w:vAlign w:val="center"/>
          </w:tcPr>
          <w:p w:rsidR="00CE448F" w:rsidRDefault="00CE448F" w:rsidP="00CC4FF2">
            <w:pPr>
              <w:jc w:val="right"/>
              <w:rPr>
                <w:sz w:val="16"/>
                <w:szCs w:val="16"/>
              </w:rPr>
            </w:pPr>
          </w:p>
        </w:tc>
        <w:tc>
          <w:tcPr>
            <w:tcW w:w="977" w:type="dxa"/>
            <w:vAlign w:val="center"/>
          </w:tcPr>
          <w:p w:rsidR="00CE448F" w:rsidRDefault="00CE448F" w:rsidP="00CC4FF2">
            <w:pPr>
              <w:jc w:val="right"/>
              <w:rPr>
                <w:sz w:val="16"/>
                <w:szCs w:val="16"/>
              </w:rPr>
            </w:pPr>
          </w:p>
        </w:tc>
        <w:tc>
          <w:tcPr>
            <w:tcW w:w="1066" w:type="dxa"/>
            <w:vAlign w:val="center"/>
          </w:tcPr>
          <w:p w:rsidR="00CE448F" w:rsidRDefault="00CE448F" w:rsidP="00CC4FF2">
            <w:pPr>
              <w:jc w:val="right"/>
              <w:rPr>
                <w:sz w:val="16"/>
                <w:szCs w:val="16"/>
              </w:rPr>
            </w:pPr>
          </w:p>
        </w:tc>
        <w:tc>
          <w:tcPr>
            <w:tcW w:w="929" w:type="dxa"/>
            <w:vAlign w:val="center"/>
          </w:tcPr>
          <w:p w:rsidR="00CE448F" w:rsidRDefault="00CE448F" w:rsidP="00CC4FF2">
            <w:pPr>
              <w:jc w:val="right"/>
              <w:rPr>
                <w:sz w:val="16"/>
                <w:szCs w:val="16"/>
              </w:rPr>
            </w:pPr>
          </w:p>
        </w:tc>
        <w:tc>
          <w:tcPr>
            <w:tcW w:w="910" w:type="dxa"/>
            <w:vAlign w:val="center"/>
          </w:tcPr>
          <w:p w:rsidR="00CE448F" w:rsidRDefault="00CE448F" w:rsidP="00CC4FF2">
            <w:pPr>
              <w:jc w:val="right"/>
              <w:rPr>
                <w:sz w:val="16"/>
                <w:szCs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sidRPr="006D5F74">
              <w:rPr>
                <w:sz w:val="16"/>
                <w:szCs w:val="16"/>
              </w:rPr>
              <w:t>2014</w:t>
            </w:r>
          </w:p>
        </w:tc>
        <w:tc>
          <w:tcPr>
            <w:tcW w:w="810" w:type="dxa"/>
            <w:vAlign w:val="center"/>
          </w:tcPr>
          <w:p w:rsidR="00CE448F" w:rsidRDefault="00CE448F" w:rsidP="00CC4FF2">
            <w:pPr>
              <w:jc w:val="right"/>
              <w:rPr>
                <w:b/>
                <w:bCs/>
                <w:sz w:val="16"/>
                <w:szCs w:val="16"/>
              </w:rPr>
            </w:pPr>
            <w:r>
              <w:rPr>
                <w:b/>
                <w:bCs/>
                <w:sz w:val="16"/>
                <w:szCs w:val="16"/>
              </w:rPr>
              <w:t>15,610,328</w:t>
            </w:r>
          </w:p>
        </w:tc>
        <w:tc>
          <w:tcPr>
            <w:tcW w:w="888" w:type="dxa"/>
            <w:vAlign w:val="center"/>
          </w:tcPr>
          <w:p w:rsidR="00CE448F" w:rsidRDefault="00CE448F" w:rsidP="00CC4FF2">
            <w:pPr>
              <w:jc w:val="right"/>
              <w:rPr>
                <w:sz w:val="16"/>
                <w:szCs w:val="16"/>
              </w:rPr>
            </w:pPr>
            <w:r>
              <w:rPr>
                <w:sz w:val="16"/>
                <w:szCs w:val="16"/>
              </w:rPr>
              <w:t>2,936,575</w:t>
            </w:r>
          </w:p>
        </w:tc>
        <w:tc>
          <w:tcPr>
            <w:tcW w:w="912" w:type="dxa"/>
            <w:vAlign w:val="center"/>
          </w:tcPr>
          <w:p w:rsidR="00CE448F" w:rsidRDefault="00CE448F" w:rsidP="00CC4FF2">
            <w:pPr>
              <w:jc w:val="right"/>
              <w:rPr>
                <w:sz w:val="16"/>
                <w:szCs w:val="16"/>
              </w:rPr>
            </w:pPr>
            <w:r>
              <w:rPr>
                <w:sz w:val="16"/>
                <w:szCs w:val="16"/>
              </w:rPr>
              <w:t>4,034,757</w:t>
            </w:r>
          </w:p>
        </w:tc>
        <w:tc>
          <w:tcPr>
            <w:tcW w:w="888" w:type="dxa"/>
            <w:vAlign w:val="center"/>
          </w:tcPr>
          <w:p w:rsidR="00CE448F" w:rsidRDefault="00CE448F" w:rsidP="00CC4FF2">
            <w:pPr>
              <w:jc w:val="right"/>
              <w:rPr>
                <w:sz w:val="16"/>
                <w:szCs w:val="16"/>
              </w:rPr>
            </w:pPr>
            <w:r>
              <w:rPr>
                <w:sz w:val="16"/>
                <w:szCs w:val="16"/>
              </w:rPr>
              <w:t>551,812</w:t>
            </w:r>
          </w:p>
        </w:tc>
        <w:tc>
          <w:tcPr>
            <w:tcW w:w="977" w:type="dxa"/>
            <w:vAlign w:val="center"/>
          </w:tcPr>
          <w:p w:rsidR="00CE448F" w:rsidRDefault="00CE448F" w:rsidP="00CC4FF2">
            <w:pPr>
              <w:jc w:val="right"/>
              <w:rPr>
                <w:sz w:val="16"/>
                <w:szCs w:val="16"/>
              </w:rPr>
            </w:pPr>
            <w:r>
              <w:rPr>
                <w:sz w:val="16"/>
                <w:szCs w:val="16"/>
              </w:rPr>
              <w:t>2,660,255</w:t>
            </w:r>
          </w:p>
        </w:tc>
        <w:tc>
          <w:tcPr>
            <w:tcW w:w="1066" w:type="dxa"/>
            <w:vAlign w:val="center"/>
          </w:tcPr>
          <w:p w:rsidR="00CE448F" w:rsidRDefault="00CE448F" w:rsidP="00CC4FF2">
            <w:pPr>
              <w:jc w:val="right"/>
              <w:rPr>
                <w:sz w:val="16"/>
                <w:szCs w:val="16"/>
              </w:rPr>
            </w:pPr>
            <w:r>
              <w:rPr>
                <w:sz w:val="16"/>
                <w:szCs w:val="16"/>
              </w:rPr>
              <w:t>2,190,734</w:t>
            </w:r>
          </w:p>
        </w:tc>
        <w:tc>
          <w:tcPr>
            <w:tcW w:w="929" w:type="dxa"/>
            <w:vAlign w:val="center"/>
          </w:tcPr>
          <w:p w:rsidR="00CE448F" w:rsidRDefault="00CE448F" w:rsidP="00CC4FF2">
            <w:pPr>
              <w:jc w:val="right"/>
              <w:rPr>
                <w:sz w:val="16"/>
                <w:szCs w:val="16"/>
              </w:rPr>
            </w:pPr>
            <w:r>
              <w:rPr>
                <w:sz w:val="16"/>
                <w:szCs w:val="16"/>
              </w:rPr>
              <w:t>3,236,195</w:t>
            </w:r>
          </w:p>
        </w:tc>
        <w:tc>
          <w:tcPr>
            <w:tcW w:w="910" w:type="dxa"/>
            <w:vAlign w:val="center"/>
          </w:tcPr>
          <w:p w:rsidR="00CE448F" w:rsidRDefault="00CE448F" w:rsidP="00CC4FF2">
            <w:pPr>
              <w:jc w:val="right"/>
              <w:rPr>
                <w:sz w:val="16"/>
                <w:szCs w:val="16"/>
              </w:rPr>
            </w:pPr>
            <w:r>
              <w:rPr>
                <w:sz w:val="16"/>
                <w:szCs w:val="16"/>
              </w:rPr>
              <w:t>147,622</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Pr>
                <w:sz w:val="16"/>
                <w:szCs w:val="16"/>
              </w:rPr>
              <w:t>2015</w:t>
            </w:r>
          </w:p>
        </w:tc>
        <w:tc>
          <w:tcPr>
            <w:tcW w:w="810" w:type="dxa"/>
            <w:vAlign w:val="center"/>
          </w:tcPr>
          <w:p w:rsidR="00CE448F" w:rsidRDefault="00CE448F" w:rsidP="00CC4FF2">
            <w:pPr>
              <w:jc w:val="right"/>
              <w:rPr>
                <w:b/>
                <w:bCs/>
                <w:sz w:val="16"/>
                <w:szCs w:val="16"/>
              </w:rPr>
            </w:pPr>
            <w:r>
              <w:rPr>
                <w:b/>
                <w:bCs/>
                <w:sz w:val="16"/>
                <w:szCs w:val="16"/>
              </w:rPr>
              <w:t>16,814,814</w:t>
            </w:r>
          </w:p>
        </w:tc>
        <w:tc>
          <w:tcPr>
            <w:tcW w:w="888" w:type="dxa"/>
            <w:vAlign w:val="center"/>
          </w:tcPr>
          <w:p w:rsidR="00CE448F" w:rsidRDefault="00CE448F" w:rsidP="00CC4FF2">
            <w:pPr>
              <w:jc w:val="right"/>
              <w:rPr>
                <w:sz w:val="16"/>
                <w:szCs w:val="16"/>
              </w:rPr>
            </w:pPr>
            <w:r>
              <w:rPr>
                <w:sz w:val="16"/>
                <w:szCs w:val="16"/>
              </w:rPr>
              <w:t>2,325,787</w:t>
            </w:r>
          </w:p>
        </w:tc>
        <w:tc>
          <w:tcPr>
            <w:tcW w:w="912" w:type="dxa"/>
            <w:vAlign w:val="center"/>
          </w:tcPr>
          <w:p w:rsidR="00CE448F" w:rsidRDefault="00CE448F" w:rsidP="00CC4FF2">
            <w:pPr>
              <w:jc w:val="right"/>
              <w:rPr>
                <w:sz w:val="16"/>
                <w:szCs w:val="16"/>
              </w:rPr>
            </w:pPr>
            <w:r>
              <w:rPr>
                <w:sz w:val="16"/>
                <w:szCs w:val="16"/>
              </w:rPr>
              <w:t>5,681,232</w:t>
            </w:r>
          </w:p>
        </w:tc>
        <w:tc>
          <w:tcPr>
            <w:tcW w:w="888" w:type="dxa"/>
            <w:vAlign w:val="center"/>
          </w:tcPr>
          <w:p w:rsidR="00CE448F" w:rsidRDefault="00CE448F" w:rsidP="00CC4FF2">
            <w:pPr>
              <w:jc w:val="right"/>
              <w:rPr>
                <w:sz w:val="16"/>
                <w:szCs w:val="16"/>
              </w:rPr>
            </w:pPr>
            <w:r>
              <w:rPr>
                <w:sz w:val="16"/>
                <w:szCs w:val="16"/>
              </w:rPr>
              <w:t>604,198</w:t>
            </w:r>
          </w:p>
        </w:tc>
        <w:tc>
          <w:tcPr>
            <w:tcW w:w="977" w:type="dxa"/>
            <w:vAlign w:val="center"/>
          </w:tcPr>
          <w:p w:rsidR="00CE448F" w:rsidRDefault="00CE448F" w:rsidP="00CC4FF2">
            <w:pPr>
              <w:jc w:val="right"/>
              <w:rPr>
                <w:sz w:val="16"/>
                <w:szCs w:val="16"/>
              </w:rPr>
            </w:pPr>
            <w:r>
              <w:rPr>
                <w:sz w:val="16"/>
                <w:szCs w:val="16"/>
              </w:rPr>
              <w:t>2,574,919</w:t>
            </w:r>
          </w:p>
        </w:tc>
        <w:tc>
          <w:tcPr>
            <w:tcW w:w="1066" w:type="dxa"/>
            <w:vAlign w:val="center"/>
          </w:tcPr>
          <w:p w:rsidR="00CE448F" w:rsidRDefault="00CE448F" w:rsidP="00CC4FF2">
            <w:pPr>
              <w:jc w:val="right"/>
              <w:rPr>
                <w:sz w:val="16"/>
                <w:szCs w:val="16"/>
              </w:rPr>
            </w:pPr>
            <w:r>
              <w:rPr>
                <w:sz w:val="16"/>
                <w:szCs w:val="16"/>
              </w:rPr>
              <w:t>2,200,356</w:t>
            </w:r>
          </w:p>
        </w:tc>
        <w:tc>
          <w:tcPr>
            <w:tcW w:w="929" w:type="dxa"/>
            <w:vAlign w:val="center"/>
          </w:tcPr>
          <w:p w:rsidR="00CE448F" w:rsidRDefault="00CE448F" w:rsidP="00CC4FF2">
            <w:pPr>
              <w:jc w:val="right"/>
              <w:rPr>
                <w:sz w:val="16"/>
                <w:szCs w:val="16"/>
              </w:rPr>
            </w:pPr>
            <w:r>
              <w:rPr>
                <w:sz w:val="16"/>
                <w:szCs w:val="16"/>
              </w:rPr>
              <w:t>3,428,322</w:t>
            </w:r>
          </w:p>
        </w:tc>
        <w:tc>
          <w:tcPr>
            <w:tcW w:w="910" w:type="dxa"/>
            <w:vAlign w:val="center"/>
          </w:tcPr>
          <w:p w:rsidR="00CE448F" w:rsidRDefault="00CE448F" w:rsidP="00CC4FF2">
            <w:pPr>
              <w:jc w:val="right"/>
              <w:rPr>
                <w:sz w:val="16"/>
                <w:szCs w:val="16"/>
              </w:rPr>
            </w:pPr>
            <w:r>
              <w:rPr>
                <w:sz w:val="16"/>
                <w:szCs w:val="16"/>
              </w:rPr>
              <w:t>152,967</w:t>
            </w:r>
          </w:p>
        </w:tc>
      </w:tr>
      <w:tr w:rsidR="00CE448F" w:rsidRPr="006D5F74" w:rsidTr="00596843">
        <w:trPr>
          <w:trHeight w:hRule="exact" w:val="260"/>
          <w:jc w:val="center"/>
        </w:trPr>
        <w:tc>
          <w:tcPr>
            <w:tcW w:w="930" w:type="dxa"/>
            <w:vAlign w:val="center"/>
          </w:tcPr>
          <w:p w:rsidR="00CE448F" w:rsidRPr="006D5F74" w:rsidRDefault="00CE448F" w:rsidP="00621D21">
            <w:pPr>
              <w:jc w:val="center"/>
              <w:rPr>
                <w:sz w:val="16"/>
                <w:szCs w:val="16"/>
              </w:rPr>
            </w:pPr>
          </w:p>
        </w:tc>
        <w:tc>
          <w:tcPr>
            <w:tcW w:w="810" w:type="dxa"/>
            <w:vAlign w:val="center"/>
          </w:tcPr>
          <w:p w:rsidR="00CE448F" w:rsidRDefault="00CE448F" w:rsidP="00621D21">
            <w:pPr>
              <w:jc w:val="right"/>
              <w:rPr>
                <w:b/>
                <w:bCs/>
                <w:sz w:val="16"/>
                <w:szCs w:val="16"/>
              </w:rPr>
            </w:pPr>
          </w:p>
        </w:tc>
        <w:tc>
          <w:tcPr>
            <w:tcW w:w="888" w:type="dxa"/>
            <w:vAlign w:val="center"/>
          </w:tcPr>
          <w:p w:rsidR="00CE448F" w:rsidRDefault="00CE448F" w:rsidP="00621D21">
            <w:pPr>
              <w:jc w:val="right"/>
              <w:rPr>
                <w:sz w:val="16"/>
                <w:szCs w:val="16"/>
              </w:rPr>
            </w:pPr>
          </w:p>
        </w:tc>
        <w:tc>
          <w:tcPr>
            <w:tcW w:w="912" w:type="dxa"/>
            <w:vAlign w:val="center"/>
          </w:tcPr>
          <w:p w:rsidR="00CE448F" w:rsidRDefault="00CE448F" w:rsidP="00621D21">
            <w:pPr>
              <w:jc w:val="right"/>
              <w:rPr>
                <w:sz w:val="16"/>
                <w:szCs w:val="16"/>
              </w:rPr>
            </w:pPr>
          </w:p>
        </w:tc>
        <w:tc>
          <w:tcPr>
            <w:tcW w:w="888" w:type="dxa"/>
            <w:vAlign w:val="center"/>
          </w:tcPr>
          <w:p w:rsidR="00CE448F" w:rsidRDefault="00CE448F" w:rsidP="00621D21">
            <w:pPr>
              <w:jc w:val="right"/>
              <w:rPr>
                <w:sz w:val="16"/>
                <w:szCs w:val="16"/>
              </w:rPr>
            </w:pPr>
          </w:p>
        </w:tc>
        <w:tc>
          <w:tcPr>
            <w:tcW w:w="977" w:type="dxa"/>
            <w:vAlign w:val="center"/>
          </w:tcPr>
          <w:p w:rsidR="00CE448F" w:rsidRDefault="00CE448F" w:rsidP="00621D21">
            <w:pPr>
              <w:jc w:val="right"/>
              <w:rPr>
                <w:sz w:val="16"/>
                <w:szCs w:val="16"/>
              </w:rPr>
            </w:pPr>
          </w:p>
        </w:tc>
        <w:tc>
          <w:tcPr>
            <w:tcW w:w="1066" w:type="dxa"/>
            <w:vAlign w:val="center"/>
          </w:tcPr>
          <w:p w:rsidR="00CE448F" w:rsidRDefault="00CE448F" w:rsidP="00621D21">
            <w:pPr>
              <w:jc w:val="right"/>
              <w:rPr>
                <w:sz w:val="16"/>
                <w:szCs w:val="16"/>
              </w:rPr>
            </w:pPr>
          </w:p>
        </w:tc>
        <w:tc>
          <w:tcPr>
            <w:tcW w:w="929" w:type="dxa"/>
            <w:vAlign w:val="center"/>
          </w:tcPr>
          <w:p w:rsidR="00CE448F" w:rsidRDefault="00CE448F" w:rsidP="00621D21">
            <w:pPr>
              <w:jc w:val="right"/>
              <w:rPr>
                <w:sz w:val="16"/>
                <w:szCs w:val="16"/>
              </w:rPr>
            </w:pPr>
          </w:p>
        </w:tc>
        <w:tc>
          <w:tcPr>
            <w:tcW w:w="910" w:type="dxa"/>
            <w:vAlign w:val="center"/>
          </w:tcPr>
          <w:p w:rsidR="00CE448F" w:rsidRDefault="00CE448F" w:rsidP="00621D21">
            <w:pPr>
              <w:jc w:val="right"/>
              <w:rPr>
                <w:sz w:val="16"/>
                <w:szCs w:val="16"/>
              </w:rPr>
            </w:pPr>
          </w:p>
        </w:tc>
      </w:tr>
      <w:tr w:rsidR="00CE448F" w:rsidRPr="006D5F74" w:rsidTr="00CE448F">
        <w:trPr>
          <w:trHeight w:hRule="exact" w:val="260"/>
          <w:jc w:val="center"/>
        </w:trPr>
        <w:tc>
          <w:tcPr>
            <w:tcW w:w="930" w:type="dxa"/>
            <w:vAlign w:val="center"/>
          </w:tcPr>
          <w:p w:rsidR="00CE448F" w:rsidRPr="006D5F74" w:rsidRDefault="00CE448F" w:rsidP="00621D21">
            <w:pPr>
              <w:jc w:val="center"/>
              <w:rPr>
                <w:sz w:val="16"/>
                <w:szCs w:val="16"/>
              </w:rPr>
            </w:pPr>
            <w:r>
              <w:rPr>
                <w:sz w:val="16"/>
                <w:szCs w:val="16"/>
              </w:rPr>
              <w:t>2016</w:t>
            </w:r>
          </w:p>
        </w:tc>
        <w:tc>
          <w:tcPr>
            <w:tcW w:w="810" w:type="dxa"/>
            <w:vAlign w:val="center"/>
          </w:tcPr>
          <w:p w:rsidR="00CE448F" w:rsidRPr="00CE448F" w:rsidRDefault="00CE448F" w:rsidP="00CE448F">
            <w:pPr>
              <w:jc w:val="right"/>
              <w:rPr>
                <w:b/>
                <w:bCs/>
                <w:sz w:val="16"/>
                <w:szCs w:val="16"/>
              </w:rPr>
            </w:pPr>
            <w:r w:rsidRPr="00CE448F">
              <w:rPr>
                <w:b/>
                <w:bCs/>
                <w:sz w:val="16"/>
                <w:szCs w:val="16"/>
              </w:rPr>
              <w:t>18,886,342</w:t>
            </w:r>
          </w:p>
        </w:tc>
        <w:tc>
          <w:tcPr>
            <w:tcW w:w="888" w:type="dxa"/>
            <w:vAlign w:val="center"/>
          </w:tcPr>
          <w:p w:rsidR="00CE448F" w:rsidRPr="00CE448F" w:rsidRDefault="00CE448F" w:rsidP="00CE448F">
            <w:pPr>
              <w:jc w:val="right"/>
              <w:rPr>
                <w:sz w:val="16"/>
                <w:szCs w:val="16"/>
              </w:rPr>
            </w:pPr>
            <w:r w:rsidRPr="00CE448F">
              <w:rPr>
                <w:sz w:val="16"/>
                <w:szCs w:val="16"/>
              </w:rPr>
              <w:t>2,050,313</w:t>
            </w:r>
          </w:p>
        </w:tc>
        <w:tc>
          <w:tcPr>
            <w:tcW w:w="912" w:type="dxa"/>
            <w:vAlign w:val="center"/>
          </w:tcPr>
          <w:p w:rsidR="00CE448F" w:rsidRPr="00CE448F" w:rsidRDefault="00CE448F" w:rsidP="00CE448F">
            <w:pPr>
              <w:jc w:val="right"/>
              <w:rPr>
                <w:sz w:val="16"/>
                <w:szCs w:val="16"/>
              </w:rPr>
            </w:pPr>
            <w:r w:rsidRPr="00CE448F">
              <w:rPr>
                <w:sz w:val="16"/>
                <w:szCs w:val="16"/>
              </w:rPr>
              <w:t>7,036,747</w:t>
            </w:r>
          </w:p>
        </w:tc>
        <w:tc>
          <w:tcPr>
            <w:tcW w:w="888" w:type="dxa"/>
            <w:vAlign w:val="center"/>
          </w:tcPr>
          <w:p w:rsidR="00CE448F" w:rsidRPr="00CE448F" w:rsidRDefault="00CE448F" w:rsidP="00CE448F">
            <w:pPr>
              <w:jc w:val="right"/>
              <w:rPr>
                <w:sz w:val="16"/>
                <w:szCs w:val="16"/>
              </w:rPr>
            </w:pPr>
            <w:r w:rsidRPr="00CE448F">
              <w:rPr>
                <w:sz w:val="16"/>
                <w:szCs w:val="16"/>
              </w:rPr>
              <w:t>659,295</w:t>
            </w:r>
          </w:p>
        </w:tc>
        <w:tc>
          <w:tcPr>
            <w:tcW w:w="977" w:type="dxa"/>
            <w:vAlign w:val="center"/>
          </w:tcPr>
          <w:p w:rsidR="00CE448F" w:rsidRPr="00CE448F" w:rsidRDefault="00CE448F" w:rsidP="00CE448F">
            <w:pPr>
              <w:jc w:val="right"/>
              <w:rPr>
                <w:sz w:val="16"/>
                <w:szCs w:val="16"/>
              </w:rPr>
            </w:pPr>
            <w:r w:rsidRPr="00CE448F">
              <w:rPr>
                <w:sz w:val="16"/>
                <w:szCs w:val="16"/>
              </w:rPr>
              <w:t>2,879,698</w:t>
            </w:r>
          </w:p>
        </w:tc>
        <w:tc>
          <w:tcPr>
            <w:tcW w:w="1066" w:type="dxa"/>
            <w:vAlign w:val="center"/>
          </w:tcPr>
          <w:p w:rsidR="00CE448F" w:rsidRPr="00CE448F" w:rsidRDefault="00CE448F" w:rsidP="00CE448F">
            <w:pPr>
              <w:jc w:val="right"/>
              <w:rPr>
                <w:sz w:val="16"/>
                <w:szCs w:val="16"/>
              </w:rPr>
            </w:pPr>
            <w:r w:rsidRPr="00CE448F">
              <w:rPr>
                <w:sz w:val="16"/>
                <w:szCs w:val="16"/>
              </w:rPr>
              <w:t>2,537,926</w:t>
            </w:r>
          </w:p>
        </w:tc>
        <w:tc>
          <w:tcPr>
            <w:tcW w:w="929" w:type="dxa"/>
            <w:vAlign w:val="center"/>
          </w:tcPr>
          <w:p w:rsidR="00CE448F" w:rsidRPr="00CE448F" w:rsidRDefault="00CE448F" w:rsidP="00CE448F">
            <w:pPr>
              <w:jc w:val="right"/>
              <w:rPr>
                <w:sz w:val="16"/>
                <w:szCs w:val="16"/>
              </w:rPr>
            </w:pPr>
            <w:r w:rsidRPr="00CE448F">
              <w:rPr>
                <w:sz w:val="16"/>
                <w:szCs w:val="16"/>
              </w:rPr>
              <w:t>3,722,362</w:t>
            </w:r>
          </w:p>
        </w:tc>
        <w:tc>
          <w:tcPr>
            <w:tcW w:w="910" w:type="dxa"/>
            <w:vAlign w:val="center"/>
          </w:tcPr>
          <w:p w:rsidR="00CE448F" w:rsidRPr="00CE448F" w:rsidRDefault="00CE448F" w:rsidP="00CE448F">
            <w:pPr>
              <w:jc w:val="right"/>
              <w:rPr>
                <w:sz w:val="16"/>
                <w:szCs w:val="16"/>
              </w:rPr>
            </w:pPr>
            <w:r w:rsidRPr="00CE448F">
              <w:rPr>
                <w:sz w:val="16"/>
                <w:szCs w:val="16"/>
              </w:rPr>
              <w:t>157,137</w:t>
            </w:r>
          </w:p>
        </w:tc>
      </w:tr>
      <w:tr w:rsidR="00CE448F" w:rsidRPr="006D5F74" w:rsidTr="00596843">
        <w:trPr>
          <w:trHeight w:hRule="exact" w:val="260"/>
          <w:jc w:val="center"/>
        </w:trPr>
        <w:tc>
          <w:tcPr>
            <w:tcW w:w="930" w:type="dxa"/>
            <w:vAlign w:val="center"/>
          </w:tcPr>
          <w:p w:rsidR="00CE448F" w:rsidRPr="006D5F74" w:rsidRDefault="00CE448F" w:rsidP="00621D21">
            <w:pPr>
              <w:jc w:val="center"/>
              <w:rPr>
                <w:sz w:val="16"/>
                <w:szCs w:val="16"/>
              </w:rPr>
            </w:pPr>
          </w:p>
        </w:tc>
        <w:tc>
          <w:tcPr>
            <w:tcW w:w="810" w:type="dxa"/>
            <w:vAlign w:val="center"/>
          </w:tcPr>
          <w:p w:rsidR="00CE448F" w:rsidRPr="006D5F74" w:rsidRDefault="00CE448F" w:rsidP="00621D21">
            <w:pPr>
              <w:jc w:val="right"/>
              <w:rPr>
                <w:b/>
                <w:bCs/>
                <w:sz w:val="16"/>
                <w:szCs w:val="16"/>
              </w:rPr>
            </w:pPr>
          </w:p>
        </w:tc>
        <w:tc>
          <w:tcPr>
            <w:tcW w:w="888" w:type="dxa"/>
            <w:vAlign w:val="center"/>
          </w:tcPr>
          <w:p w:rsidR="00CE448F" w:rsidRPr="006D5F74" w:rsidRDefault="00CE448F" w:rsidP="00621D21">
            <w:pPr>
              <w:jc w:val="right"/>
              <w:rPr>
                <w:sz w:val="16"/>
                <w:szCs w:val="16"/>
              </w:rPr>
            </w:pPr>
          </w:p>
        </w:tc>
        <w:tc>
          <w:tcPr>
            <w:tcW w:w="912" w:type="dxa"/>
            <w:vAlign w:val="center"/>
          </w:tcPr>
          <w:p w:rsidR="00CE448F" w:rsidRPr="006D5F74" w:rsidRDefault="00CE448F" w:rsidP="00621D21">
            <w:pPr>
              <w:jc w:val="right"/>
              <w:rPr>
                <w:sz w:val="16"/>
                <w:szCs w:val="16"/>
              </w:rPr>
            </w:pPr>
          </w:p>
        </w:tc>
        <w:tc>
          <w:tcPr>
            <w:tcW w:w="888" w:type="dxa"/>
            <w:vAlign w:val="center"/>
          </w:tcPr>
          <w:p w:rsidR="00CE448F" w:rsidRPr="006D5F74" w:rsidRDefault="00CE448F" w:rsidP="00621D21">
            <w:pPr>
              <w:jc w:val="right"/>
              <w:rPr>
                <w:sz w:val="16"/>
                <w:szCs w:val="16"/>
              </w:rPr>
            </w:pPr>
          </w:p>
        </w:tc>
        <w:tc>
          <w:tcPr>
            <w:tcW w:w="977" w:type="dxa"/>
            <w:vAlign w:val="center"/>
          </w:tcPr>
          <w:p w:rsidR="00CE448F" w:rsidRPr="006D5F74" w:rsidRDefault="00CE448F" w:rsidP="00621D21">
            <w:pPr>
              <w:jc w:val="right"/>
              <w:rPr>
                <w:sz w:val="16"/>
                <w:szCs w:val="16"/>
              </w:rPr>
            </w:pPr>
          </w:p>
        </w:tc>
        <w:tc>
          <w:tcPr>
            <w:tcW w:w="1066" w:type="dxa"/>
            <w:vAlign w:val="center"/>
          </w:tcPr>
          <w:p w:rsidR="00CE448F" w:rsidRPr="006D5F74" w:rsidRDefault="00CE448F" w:rsidP="00621D21">
            <w:pPr>
              <w:jc w:val="right"/>
              <w:rPr>
                <w:sz w:val="16"/>
                <w:szCs w:val="16"/>
              </w:rPr>
            </w:pPr>
          </w:p>
        </w:tc>
        <w:tc>
          <w:tcPr>
            <w:tcW w:w="929" w:type="dxa"/>
            <w:vAlign w:val="center"/>
          </w:tcPr>
          <w:p w:rsidR="00CE448F" w:rsidRPr="006D5F74" w:rsidRDefault="00CE448F" w:rsidP="00621D21">
            <w:pPr>
              <w:jc w:val="right"/>
              <w:rPr>
                <w:sz w:val="16"/>
                <w:szCs w:val="16"/>
              </w:rPr>
            </w:pPr>
          </w:p>
        </w:tc>
        <w:tc>
          <w:tcPr>
            <w:tcW w:w="910" w:type="dxa"/>
            <w:vAlign w:val="center"/>
          </w:tcPr>
          <w:p w:rsidR="00CE448F" w:rsidRPr="006D5F74" w:rsidRDefault="00CE448F" w:rsidP="00621D21">
            <w:pPr>
              <w:jc w:val="right"/>
              <w:rPr>
                <w:sz w:val="16"/>
                <w:szCs w:val="16"/>
              </w:rPr>
            </w:pPr>
          </w:p>
        </w:tc>
      </w:tr>
      <w:tr w:rsidR="00CE448F" w:rsidRPr="006D5F74" w:rsidTr="00596843">
        <w:trPr>
          <w:trHeight w:hRule="exact" w:val="87"/>
          <w:jc w:val="center"/>
        </w:trPr>
        <w:tc>
          <w:tcPr>
            <w:tcW w:w="930" w:type="dxa"/>
            <w:tcBorders>
              <w:bottom w:val="single" w:sz="12" w:space="0" w:color="000000"/>
            </w:tcBorders>
          </w:tcPr>
          <w:p w:rsidR="00CE448F" w:rsidRPr="006D5F74" w:rsidRDefault="00CE448F" w:rsidP="00621D21">
            <w:pPr>
              <w:jc w:val="right"/>
              <w:rPr>
                <w:sz w:val="16"/>
              </w:rPr>
            </w:pPr>
          </w:p>
        </w:tc>
        <w:tc>
          <w:tcPr>
            <w:tcW w:w="810" w:type="dxa"/>
            <w:tcBorders>
              <w:bottom w:val="single" w:sz="12" w:space="0" w:color="000000"/>
            </w:tcBorders>
          </w:tcPr>
          <w:p w:rsidR="00CE448F" w:rsidRPr="006D5F74" w:rsidRDefault="00CE448F" w:rsidP="00621D21">
            <w:pPr>
              <w:jc w:val="right"/>
              <w:rPr>
                <w:sz w:val="16"/>
              </w:rPr>
            </w:pPr>
          </w:p>
        </w:tc>
        <w:tc>
          <w:tcPr>
            <w:tcW w:w="888" w:type="dxa"/>
            <w:tcBorders>
              <w:bottom w:val="single" w:sz="12" w:space="0" w:color="000000"/>
            </w:tcBorders>
          </w:tcPr>
          <w:p w:rsidR="00CE448F" w:rsidRPr="006D5F74" w:rsidRDefault="00CE448F" w:rsidP="00621D21">
            <w:pPr>
              <w:jc w:val="right"/>
              <w:rPr>
                <w:sz w:val="16"/>
              </w:rPr>
            </w:pPr>
          </w:p>
        </w:tc>
        <w:tc>
          <w:tcPr>
            <w:tcW w:w="912" w:type="dxa"/>
            <w:tcBorders>
              <w:bottom w:val="single" w:sz="12" w:space="0" w:color="000000"/>
            </w:tcBorders>
          </w:tcPr>
          <w:p w:rsidR="00CE448F" w:rsidRPr="006D5F74" w:rsidRDefault="00CE448F" w:rsidP="00621D21">
            <w:pPr>
              <w:jc w:val="right"/>
              <w:rPr>
                <w:sz w:val="16"/>
              </w:rPr>
            </w:pPr>
          </w:p>
        </w:tc>
        <w:tc>
          <w:tcPr>
            <w:tcW w:w="888" w:type="dxa"/>
            <w:tcBorders>
              <w:bottom w:val="single" w:sz="12" w:space="0" w:color="000000"/>
            </w:tcBorders>
          </w:tcPr>
          <w:p w:rsidR="00CE448F" w:rsidRPr="006D5F74" w:rsidRDefault="00CE448F" w:rsidP="00621D21">
            <w:pPr>
              <w:jc w:val="right"/>
              <w:rPr>
                <w:sz w:val="16"/>
              </w:rPr>
            </w:pPr>
          </w:p>
        </w:tc>
        <w:tc>
          <w:tcPr>
            <w:tcW w:w="977" w:type="dxa"/>
            <w:tcBorders>
              <w:bottom w:val="single" w:sz="12" w:space="0" w:color="000000"/>
            </w:tcBorders>
          </w:tcPr>
          <w:p w:rsidR="00CE448F" w:rsidRPr="006D5F74" w:rsidRDefault="00CE448F" w:rsidP="00621D21">
            <w:pPr>
              <w:jc w:val="right"/>
              <w:rPr>
                <w:sz w:val="16"/>
              </w:rPr>
            </w:pPr>
          </w:p>
        </w:tc>
        <w:tc>
          <w:tcPr>
            <w:tcW w:w="1066" w:type="dxa"/>
            <w:tcBorders>
              <w:bottom w:val="single" w:sz="12" w:space="0" w:color="000000"/>
            </w:tcBorders>
          </w:tcPr>
          <w:p w:rsidR="00CE448F" w:rsidRPr="006D5F74" w:rsidRDefault="00CE448F" w:rsidP="00621D21">
            <w:pPr>
              <w:jc w:val="right"/>
              <w:rPr>
                <w:sz w:val="16"/>
              </w:rPr>
            </w:pPr>
          </w:p>
        </w:tc>
        <w:tc>
          <w:tcPr>
            <w:tcW w:w="929" w:type="dxa"/>
            <w:tcBorders>
              <w:bottom w:val="single" w:sz="12" w:space="0" w:color="000000"/>
            </w:tcBorders>
          </w:tcPr>
          <w:p w:rsidR="00CE448F" w:rsidRPr="006D5F74" w:rsidRDefault="00CE448F" w:rsidP="00621D21">
            <w:pPr>
              <w:jc w:val="right"/>
              <w:rPr>
                <w:sz w:val="16"/>
              </w:rPr>
            </w:pPr>
          </w:p>
        </w:tc>
        <w:tc>
          <w:tcPr>
            <w:tcW w:w="910" w:type="dxa"/>
            <w:tcBorders>
              <w:bottom w:val="single" w:sz="12" w:space="0" w:color="000000"/>
            </w:tcBorders>
          </w:tcPr>
          <w:p w:rsidR="00CE448F" w:rsidRPr="006D5F74" w:rsidRDefault="00CE448F" w:rsidP="00621D21">
            <w:pPr>
              <w:jc w:val="right"/>
              <w:rPr>
                <w:sz w:val="16"/>
              </w:rPr>
            </w:pPr>
          </w:p>
        </w:tc>
      </w:tr>
      <w:tr w:rsidR="00CE448F" w:rsidRPr="006D5F74" w:rsidTr="00ED413B">
        <w:trPr>
          <w:trHeight w:hRule="exact" w:val="201"/>
          <w:jc w:val="center"/>
        </w:trPr>
        <w:tc>
          <w:tcPr>
            <w:tcW w:w="8310" w:type="dxa"/>
            <w:gridSpan w:val="9"/>
            <w:tcBorders>
              <w:top w:val="single" w:sz="12" w:space="0" w:color="000000"/>
            </w:tcBorders>
            <w:vAlign w:val="center"/>
          </w:tcPr>
          <w:p w:rsidR="00CE448F" w:rsidRPr="006D5F74" w:rsidRDefault="00CE448F" w:rsidP="00ED413B">
            <w:pPr>
              <w:rPr>
                <w:sz w:val="13"/>
                <w:szCs w:val="13"/>
              </w:rPr>
            </w:pPr>
            <w:r w:rsidRPr="006D5F74">
              <w:rPr>
                <w:sz w:val="13"/>
                <w:szCs w:val="13"/>
              </w:rPr>
              <w:t>1. Total Debt does not include loans guaranteed by the Federal Government.</w:t>
            </w:r>
          </w:p>
        </w:tc>
      </w:tr>
      <w:tr w:rsidR="00CE448F" w:rsidRPr="006D5F74" w:rsidTr="00ED413B">
        <w:trPr>
          <w:trHeight w:hRule="exact" w:val="453"/>
          <w:jc w:val="center"/>
        </w:trPr>
        <w:tc>
          <w:tcPr>
            <w:tcW w:w="8310" w:type="dxa"/>
            <w:gridSpan w:val="9"/>
            <w:vAlign w:val="center"/>
          </w:tcPr>
          <w:p w:rsidR="00CE448F" w:rsidRPr="006D5F74" w:rsidRDefault="00CE448F" w:rsidP="00ED413B">
            <w:pPr>
              <w:ind w:left="180" w:hanging="180"/>
              <w:rPr>
                <w:sz w:val="13"/>
                <w:szCs w:val="13"/>
              </w:rPr>
            </w:pPr>
            <w:r w:rsidRPr="006D5F74">
              <w:rPr>
                <w:sz w:val="13"/>
                <w:szCs w:val="13"/>
              </w:rPr>
              <w:t>2. PSEs and private sector’s domestic &amp; exter</w:t>
            </w:r>
            <w:r w:rsidR="001510EB">
              <w:rPr>
                <w:sz w:val="13"/>
                <w:szCs w:val="13"/>
              </w:rPr>
              <w:t>na</w:t>
            </w:r>
            <w:r w:rsidRPr="006D5F74">
              <w:rPr>
                <w:sz w:val="13"/>
                <w:szCs w:val="13"/>
              </w:rPr>
              <w:t>l debt and provincial governments debt not included in it. It consists of only the sources mentioned in the table.</w:t>
            </w:r>
          </w:p>
        </w:tc>
      </w:tr>
    </w:tbl>
    <w:p w:rsidR="003A1AE0" w:rsidRDefault="003A1AE0" w:rsidP="003A1AE0"/>
    <w:p w:rsidR="003A1AE0" w:rsidRDefault="003A1AE0" w:rsidP="003A1AE0"/>
    <w:p w:rsidR="003A1AE0" w:rsidRDefault="003A1AE0" w:rsidP="003A1AE0"/>
    <w:p w:rsidR="003A1AE0" w:rsidRDefault="003A1AE0" w:rsidP="003A1AE0"/>
    <w:p w:rsidR="003A1AE0" w:rsidRDefault="003A1AE0" w:rsidP="003A1AE0"/>
    <w:p w:rsidR="003A1AE0" w:rsidRDefault="003A1AE0" w:rsidP="003A1AE0"/>
    <w:p w:rsidR="003A1AE0" w:rsidRDefault="003A1AE0" w:rsidP="003A1AE0">
      <w:r w:rsidRPr="006D5F74">
        <w:br w:type="page"/>
      </w:r>
    </w:p>
    <w:p w:rsidR="00E118EC" w:rsidRDefault="00E118EC" w:rsidP="003A1AE0"/>
    <w:p w:rsidR="00E118EC" w:rsidRPr="006D5F74" w:rsidRDefault="00E118EC" w:rsidP="003A1AE0"/>
    <w:p w:rsidR="00B05365" w:rsidRPr="006D5F74" w:rsidRDefault="00B05365"/>
    <w:tbl>
      <w:tblPr>
        <w:tblpPr w:leftFromText="180" w:rightFromText="180" w:vertAnchor="page" w:horzAnchor="margin" w:tblpXSpec="center" w:tblpY="1503"/>
        <w:tblW w:w="9105" w:type="dxa"/>
        <w:tblLayout w:type="fixed"/>
        <w:tblLook w:val="04A0"/>
      </w:tblPr>
      <w:tblGrid>
        <w:gridCol w:w="3525"/>
        <w:gridCol w:w="813"/>
        <w:gridCol w:w="897"/>
        <w:gridCol w:w="900"/>
        <w:gridCol w:w="990"/>
        <w:gridCol w:w="990"/>
        <w:gridCol w:w="990"/>
      </w:tblGrid>
      <w:tr w:rsidR="00E118EC" w:rsidRPr="006D5F74" w:rsidTr="00776292">
        <w:trPr>
          <w:trHeight w:val="375"/>
        </w:trPr>
        <w:tc>
          <w:tcPr>
            <w:tcW w:w="9105" w:type="dxa"/>
            <w:gridSpan w:val="7"/>
            <w:tcBorders>
              <w:top w:val="nil"/>
              <w:left w:val="nil"/>
              <w:bottom w:val="nil"/>
              <w:right w:val="nil"/>
            </w:tcBorders>
            <w:shd w:val="clear" w:color="auto" w:fill="auto"/>
            <w:vAlign w:val="bottom"/>
            <w:hideMark/>
          </w:tcPr>
          <w:p w:rsidR="00E118EC" w:rsidRPr="006D5F74" w:rsidRDefault="00C36073" w:rsidP="00E118EC">
            <w:pPr>
              <w:jc w:val="center"/>
              <w:rPr>
                <w:b/>
                <w:bCs/>
                <w:sz w:val="28"/>
                <w:szCs w:val="28"/>
              </w:rPr>
            </w:pPr>
            <w:r>
              <w:rPr>
                <w:b/>
                <w:bCs/>
                <w:sz w:val="28"/>
                <w:szCs w:val="28"/>
              </w:rPr>
              <w:t>5.8</w:t>
            </w:r>
            <w:r w:rsidR="00E118EC" w:rsidRPr="006D5F74">
              <w:rPr>
                <w:b/>
                <w:bCs/>
                <w:sz w:val="28"/>
                <w:szCs w:val="28"/>
              </w:rPr>
              <w:t xml:space="preserve"> </w:t>
            </w:r>
            <w:r w:rsidR="00E118EC" w:rsidRPr="006D5F74">
              <w:t xml:space="preserve"> </w:t>
            </w:r>
            <w:r w:rsidR="00E118EC" w:rsidRPr="006D5F74">
              <w:rPr>
                <w:b/>
                <w:bCs/>
                <w:sz w:val="28"/>
                <w:szCs w:val="28"/>
              </w:rPr>
              <w:t xml:space="preserve">Outstanding Domestic Debt of </w:t>
            </w:r>
          </w:p>
        </w:tc>
      </w:tr>
      <w:tr w:rsidR="00E118EC" w:rsidRPr="006D5F74" w:rsidTr="00776292">
        <w:trPr>
          <w:trHeight w:val="375"/>
        </w:trPr>
        <w:tc>
          <w:tcPr>
            <w:tcW w:w="9105" w:type="dxa"/>
            <w:gridSpan w:val="7"/>
            <w:tcBorders>
              <w:top w:val="nil"/>
              <w:left w:val="nil"/>
              <w:bottom w:val="nil"/>
              <w:right w:val="nil"/>
            </w:tcBorders>
            <w:shd w:val="clear" w:color="auto" w:fill="auto"/>
            <w:vAlign w:val="bottom"/>
            <w:hideMark/>
          </w:tcPr>
          <w:p w:rsidR="00E118EC" w:rsidRPr="006D5F74" w:rsidRDefault="00E118EC" w:rsidP="00E118EC">
            <w:pPr>
              <w:jc w:val="center"/>
              <w:rPr>
                <w:b/>
                <w:bCs/>
                <w:sz w:val="28"/>
                <w:szCs w:val="28"/>
              </w:rPr>
            </w:pPr>
            <w:r w:rsidRPr="006D5F74">
              <w:rPr>
                <w:b/>
                <w:bCs/>
                <w:sz w:val="28"/>
                <w:szCs w:val="28"/>
              </w:rPr>
              <w:t>Public Sector Enterprises (PSEs)</w:t>
            </w:r>
          </w:p>
        </w:tc>
      </w:tr>
      <w:tr w:rsidR="00E118EC" w:rsidRPr="006D5F74" w:rsidTr="00776292">
        <w:trPr>
          <w:trHeight w:val="300"/>
        </w:trPr>
        <w:tc>
          <w:tcPr>
            <w:tcW w:w="9105" w:type="dxa"/>
            <w:gridSpan w:val="7"/>
            <w:tcBorders>
              <w:top w:val="nil"/>
              <w:left w:val="nil"/>
              <w:bottom w:val="nil"/>
              <w:right w:val="nil"/>
            </w:tcBorders>
            <w:shd w:val="clear" w:color="auto" w:fill="auto"/>
            <w:vAlign w:val="bottom"/>
            <w:hideMark/>
          </w:tcPr>
          <w:p w:rsidR="00E118EC" w:rsidRPr="006D5F74" w:rsidRDefault="00E118EC" w:rsidP="00E118EC">
            <w:pPr>
              <w:jc w:val="center"/>
              <w:rPr>
                <w:szCs w:val="22"/>
              </w:rPr>
            </w:pPr>
            <w:r w:rsidRPr="006D5F74">
              <w:rPr>
                <w:szCs w:val="22"/>
              </w:rPr>
              <w:t>(End Period)</w:t>
            </w:r>
          </w:p>
        </w:tc>
      </w:tr>
      <w:tr w:rsidR="00E118EC" w:rsidRPr="006D5F74" w:rsidTr="00776292">
        <w:trPr>
          <w:trHeight w:val="315"/>
        </w:trPr>
        <w:tc>
          <w:tcPr>
            <w:tcW w:w="9105" w:type="dxa"/>
            <w:gridSpan w:val="7"/>
            <w:tcBorders>
              <w:top w:val="nil"/>
              <w:left w:val="nil"/>
              <w:bottom w:val="single" w:sz="8" w:space="0" w:color="auto"/>
              <w:right w:val="nil"/>
            </w:tcBorders>
            <w:shd w:val="clear" w:color="auto" w:fill="auto"/>
            <w:tcMar>
              <w:left w:w="115" w:type="dxa"/>
              <w:right w:w="0" w:type="dxa"/>
            </w:tcMar>
            <w:vAlign w:val="bottom"/>
            <w:hideMark/>
          </w:tcPr>
          <w:p w:rsidR="00E118EC" w:rsidRPr="006D5F74" w:rsidRDefault="00E118EC" w:rsidP="00E118EC">
            <w:pPr>
              <w:jc w:val="right"/>
              <w:rPr>
                <w:sz w:val="15"/>
                <w:szCs w:val="15"/>
              </w:rPr>
            </w:pPr>
            <w:r w:rsidRPr="006D5F74">
              <w:rPr>
                <w:sz w:val="15"/>
                <w:szCs w:val="15"/>
              </w:rPr>
              <w:t>( Billion Rupees)</w:t>
            </w:r>
            <w:r w:rsidRPr="006D5F74">
              <w:rPr>
                <w:b/>
                <w:bCs/>
                <w:sz w:val="15"/>
                <w:szCs w:val="15"/>
              </w:rPr>
              <w:t> </w:t>
            </w:r>
          </w:p>
        </w:tc>
      </w:tr>
      <w:tr w:rsidR="00EC7F3C" w:rsidRPr="006D5F74" w:rsidTr="0094234C">
        <w:trPr>
          <w:trHeight w:val="472"/>
        </w:trPr>
        <w:tc>
          <w:tcPr>
            <w:tcW w:w="3525" w:type="dxa"/>
            <w:tcBorders>
              <w:top w:val="nil"/>
              <w:left w:val="single" w:sz="8" w:space="0" w:color="auto"/>
              <w:bottom w:val="single" w:sz="8" w:space="0" w:color="000000"/>
              <w:right w:val="single" w:sz="4" w:space="0" w:color="auto"/>
            </w:tcBorders>
            <w:shd w:val="clear" w:color="auto" w:fill="auto"/>
            <w:vAlign w:val="bottom"/>
            <w:hideMark/>
          </w:tcPr>
          <w:p w:rsidR="00EC7F3C" w:rsidRPr="006D5F74" w:rsidRDefault="00EC7F3C" w:rsidP="00EC7F3C">
            <w:pPr>
              <w:jc w:val="right"/>
              <w:rPr>
                <w:sz w:val="15"/>
                <w:szCs w:val="15"/>
              </w:rPr>
            </w:pPr>
            <w:r w:rsidRPr="006D5F74">
              <w:rPr>
                <w:sz w:val="15"/>
                <w:szCs w:val="15"/>
              </w:rPr>
              <w:t> </w:t>
            </w:r>
          </w:p>
        </w:tc>
        <w:tc>
          <w:tcPr>
            <w:tcW w:w="813" w:type="dxa"/>
            <w:tcBorders>
              <w:top w:val="nil"/>
              <w:left w:val="single" w:sz="4" w:space="0" w:color="auto"/>
              <w:bottom w:val="single" w:sz="8" w:space="0" w:color="000000"/>
            </w:tcBorders>
            <w:shd w:val="clear" w:color="auto" w:fill="auto"/>
            <w:vAlign w:val="center"/>
            <w:hideMark/>
          </w:tcPr>
          <w:p w:rsidR="00EC7F3C" w:rsidRPr="006D5F74" w:rsidRDefault="00EC7F3C" w:rsidP="00EC7F3C">
            <w:pPr>
              <w:jc w:val="right"/>
              <w:rPr>
                <w:b/>
                <w:bCs/>
                <w:sz w:val="15"/>
                <w:szCs w:val="15"/>
              </w:rPr>
            </w:pPr>
            <w:r w:rsidRPr="006D5F74">
              <w:rPr>
                <w:b/>
                <w:bCs/>
                <w:sz w:val="15"/>
                <w:szCs w:val="15"/>
              </w:rPr>
              <w:t>Mar-16</w:t>
            </w:r>
          </w:p>
        </w:tc>
        <w:tc>
          <w:tcPr>
            <w:tcW w:w="897" w:type="dxa"/>
            <w:tcBorders>
              <w:top w:val="nil"/>
              <w:left w:val="nil"/>
              <w:bottom w:val="single" w:sz="8" w:space="0" w:color="000000"/>
            </w:tcBorders>
            <w:shd w:val="clear" w:color="auto" w:fill="auto"/>
            <w:vAlign w:val="center"/>
            <w:hideMark/>
          </w:tcPr>
          <w:p w:rsidR="00EC7F3C" w:rsidRPr="006D5F74" w:rsidRDefault="00EC7F3C" w:rsidP="00EC7F3C">
            <w:pPr>
              <w:jc w:val="right"/>
              <w:rPr>
                <w:b/>
                <w:bCs/>
                <w:sz w:val="15"/>
                <w:szCs w:val="15"/>
              </w:rPr>
            </w:pPr>
            <w:r>
              <w:rPr>
                <w:b/>
                <w:bCs/>
                <w:sz w:val="15"/>
                <w:szCs w:val="15"/>
              </w:rPr>
              <w:t>Jun</w:t>
            </w:r>
            <w:r w:rsidRPr="006D5F74">
              <w:rPr>
                <w:b/>
                <w:bCs/>
                <w:sz w:val="15"/>
                <w:szCs w:val="15"/>
              </w:rPr>
              <w:t>-16</w:t>
            </w:r>
          </w:p>
        </w:tc>
        <w:tc>
          <w:tcPr>
            <w:tcW w:w="900" w:type="dxa"/>
            <w:tcBorders>
              <w:top w:val="nil"/>
              <w:left w:val="nil"/>
              <w:bottom w:val="single" w:sz="8" w:space="0" w:color="auto"/>
            </w:tcBorders>
            <w:shd w:val="clear" w:color="auto" w:fill="auto"/>
            <w:vAlign w:val="center"/>
            <w:hideMark/>
          </w:tcPr>
          <w:p w:rsidR="00EC7F3C" w:rsidRPr="006D5F74" w:rsidRDefault="00EC7F3C" w:rsidP="00EC7F3C">
            <w:pPr>
              <w:jc w:val="right"/>
              <w:rPr>
                <w:b/>
                <w:bCs/>
                <w:sz w:val="15"/>
                <w:szCs w:val="15"/>
              </w:rPr>
            </w:pPr>
            <w:r>
              <w:rPr>
                <w:b/>
                <w:bCs/>
                <w:sz w:val="15"/>
                <w:szCs w:val="15"/>
              </w:rPr>
              <w:t>Sep-16</w:t>
            </w:r>
          </w:p>
        </w:tc>
        <w:tc>
          <w:tcPr>
            <w:tcW w:w="990" w:type="dxa"/>
            <w:tcBorders>
              <w:top w:val="nil"/>
              <w:left w:val="nil"/>
              <w:bottom w:val="single" w:sz="8" w:space="0" w:color="auto"/>
            </w:tcBorders>
            <w:shd w:val="clear" w:color="auto" w:fill="auto"/>
            <w:vAlign w:val="center"/>
            <w:hideMark/>
          </w:tcPr>
          <w:p w:rsidR="00EC7F3C" w:rsidRPr="006D5F74" w:rsidRDefault="00EC7F3C" w:rsidP="00EC7F3C">
            <w:pPr>
              <w:jc w:val="right"/>
              <w:rPr>
                <w:b/>
                <w:bCs/>
                <w:sz w:val="15"/>
                <w:szCs w:val="15"/>
              </w:rPr>
            </w:pPr>
            <w:r w:rsidRPr="006D5F74">
              <w:rPr>
                <w:b/>
                <w:bCs/>
                <w:sz w:val="15"/>
                <w:szCs w:val="15"/>
              </w:rPr>
              <w:t>Dec-1</w:t>
            </w:r>
            <w:r>
              <w:rPr>
                <w:b/>
                <w:bCs/>
                <w:sz w:val="15"/>
                <w:szCs w:val="15"/>
              </w:rPr>
              <w:t>6</w:t>
            </w:r>
          </w:p>
        </w:tc>
        <w:tc>
          <w:tcPr>
            <w:tcW w:w="990" w:type="dxa"/>
            <w:tcBorders>
              <w:top w:val="nil"/>
              <w:left w:val="nil"/>
              <w:bottom w:val="single" w:sz="8" w:space="0" w:color="auto"/>
            </w:tcBorders>
            <w:shd w:val="clear" w:color="auto" w:fill="auto"/>
            <w:vAlign w:val="center"/>
          </w:tcPr>
          <w:p w:rsidR="00EC7F3C" w:rsidRPr="006D5F74" w:rsidRDefault="00EC7F3C" w:rsidP="00EC7F3C">
            <w:pPr>
              <w:jc w:val="right"/>
              <w:rPr>
                <w:b/>
                <w:bCs/>
                <w:sz w:val="15"/>
                <w:szCs w:val="15"/>
              </w:rPr>
            </w:pPr>
            <w:r>
              <w:rPr>
                <w:b/>
                <w:bCs/>
                <w:sz w:val="15"/>
                <w:szCs w:val="15"/>
              </w:rPr>
              <w:t>Mar</w:t>
            </w:r>
            <w:r w:rsidRPr="006D5F74">
              <w:rPr>
                <w:b/>
                <w:bCs/>
                <w:sz w:val="15"/>
                <w:szCs w:val="15"/>
              </w:rPr>
              <w:t>-1</w:t>
            </w:r>
            <w:r>
              <w:rPr>
                <w:b/>
                <w:bCs/>
                <w:sz w:val="15"/>
                <w:szCs w:val="15"/>
              </w:rPr>
              <w:t>7</w:t>
            </w:r>
          </w:p>
        </w:tc>
        <w:tc>
          <w:tcPr>
            <w:tcW w:w="990" w:type="dxa"/>
            <w:tcBorders>
              <w:top w:val="nil"/>
              <w:left w:val="nil"/>
              <w:bottom w:val="single" w:sz="8" w:space="0" w:color="auto"/>
            </w:tcBorders>
            <w:shd w:val="clear" w:color="auto" w:fill="auto"/>
            <w:vAlign w:val="center"/>
          </w:tcPr>
          <w:p w:rsidR="00EC7F3C" w:rsidRPr="006D5F74" w:rsidRDefault="00EC7F3C" w:rsidP="00EC7F3C">
            <w:pPr>
              <w:jc w:val="right"/>
              <w:rPr>
                <w:b/>
                <w:bCs/>
                <w:sz w:val="15"/>
                <w:szCs w:val="15"/>
              </w:rPr>
            </w:pPr>
            <w:r>
              <w:rPr>
                <w:b/>
                <w:bCs/>
                <w:sz w:val="15"/>
                <w:szCs w:val="15"/>
              </w:rPr>
              <w:t>Jun</w:t>
            </w:r>
            <w:r w:rsidRPr="006D5F74">
              <w:rPr>
                <w:b/>
                <w:bCs/>
                <w:sz w:val="15"/>
                <w:szCs w:val="15"/>
              </w:rPr>
              <w:t>-1</w:t>
            </w:r>
            <w:r>
              <w:rPr>
                <w:b/>
                <w:bCs/>
                <w:sz w:val="15"/>
                <w:szCs w:val="15"/>
              </w:rPr>
              <w:t xml:space="preserve">7 </w:t>
            </w:r>
            <w:r w:rsidRPr="007470FE">
              <w:rPr>
                <w:b/>
                <w:bCs/>
                <w:sz w:val="15"/>
                <w:szCs w:val="15"/>
                <w:vertAlign w:val="superscript"/>
              </w:rPr>
              <w:t>P</w:t>
            </w:r>
          </w:p>
        </w:tc>
      </w:tr>
      <w:tr w:rsidR="00EC7F3C" w:rsidRPr="006D5F74" w:rsidTr="0094234C">
        <w:trPr>
          <w:trHeight w:val="432"/>
        </w:trPr>
        <w:tc>
          <w:tcPr>
            <w:tcW w:w="3525" w:type="dxa"/>
            <w:tcBorders>
              <w:top w:val="nil"/>
              <w:left w:val="nil"/>
              <w:bottom w:val="nil"/>
              <w:right w:val="nil"/>
            </w:tcBorders>
            <w:shd w:val="clear" w:color="auto" w:fill="auto"/>
            <w:vAlign w:val="bottom"/>
            <w:hideMark/>
          </w:tcPr>
          <w:p w:rsidR="00EC7F3C" w:rsidRPr="006D5F74" w:rsidRDefault="00EC7F3C" w:rsidP="00EC7F3C">
            <w:pPr>
              <w:rPr>
                <w:rFonts w:ascii="Calibri" w:hAnsi="Calibri"/>
                <w:sz w:val="22"/>
                <w:szCs w:val="22"/>
              </w:rPr>
            </w:pPr>
          </w:p>
        </w:tc>
        <w:tc>
          <w:tcPr>
            <w:tcW w:w="813" w:type="dxa"/>
            <w:tcBorders>
              <w:top w:val="nil"/>
              <w:left w:val="nil"/>
              <w:bottom w:val="nil"/>
              <w:right w:val="nil"/>
            </w:tcBorders>
            <w:shd w:val="clear" w:color="auto" w:fill="auto"/>
            <w:hideMark/>
          </w:tcPr>
          <w:p w:rsidR="00EC7F3C" w:rsidRPr="006D5F74" w:rsidRDefault="00EC7F3C" w:rsidP="00EC7F3C">
            <w:pPr>
              <w:jc w:val="right"/>
              <w:rPr>
                <w:sz w:val="16"/>
                <w:szCs w:val="16"/>
              </w:rPr>
            </w:pPr>
          </w:p>
        </w:tc>
        <w:tc>
          <w:tcPr>
            <w:tcW w:w="897" w:type="dxa"/>
            <w:tcBorders>
              <w:top w:val="nil"/>
              <w:left w:val="nil"/>
              <w:bottom w:val="nil"/>
              <w:right w:val="nil"/>
            </w:tcBorders>
            <w:shd w:val="clear" w:color="auto" w:fill="auto"/>
            <w:hideMark/>
          </w:tcPr>
          <w:p w:rsidR="00EC7F3C" w:rsidRPr="006D5F74" w:rsidRDefault="00EC7F3C" w:rsidP="00EC7F3C">
            <w:pPr>
              <w:jc w:val="right"/>
              <w:rPr>
                <w:sz w:val="16"/>
                <w:szCs w:val="16"/>
              </w:rPr>
            </w:pPr>
          </w:p>
        </w:tc>
        <w:tc>
          <w:tcPr>
            <w:tcW w:w="900" w:type="dxa"/>
            <w:tcBorders>
              <w:top w:val="single" w:sz="8" w:space="0" w:color="auto"/>
              <w:left w:val="nil"/>
              <w:bottom w:val="nil"/>
              <w:right w:val="nil"/>
            </w:tcBorders>
            <w:shd w:val="clear" w:color="auto" w:fill="auto"/>
            <w:hideMark/>
          </w:tcPr>
          <w:p w:rsidR="00EC7F3C" w:rsidRPr="006D5F74" w:rsidRDefault="00EC7F3C" w:rsidP="00EC7F3C">
            <w:pPr>
              <w:jc w:val="right"/>
              <w:rPr>
                <w:sz w:val="16"/>
                <w:szCs w:val="16"/>
              </w:rPr>
            </w:pPr>
          </w:p>
        </w:tc>
        <w:tc>
          <w:tcPr>
            <w:tcW w:w="990" w:type="dxa"/>
            <w:tcBorders>
              <w:top w:val="single" w:sz="8" w:space="0" w:color="auto"/>
              <w:left w:val="nil"/>
              <w:bottom w:val="nil"/>
              <w:right w:val="nil"/>
            </w:tcBorders>
            <w:shd w:val="clear" w:color="auto" w:fill="auto"/>
            <w:hideMark/>
          </w:tcPr>
          <w:p w:rsidR="00EC7F3C" w:rsidRPr="006D5F74" w:rsidRDefault="00EC7F3C" w:rsidP="00EC7F3C">
            <w:pPr>
              <w:jc w:val="right"/>
              <w:rPr>
                <w:sz w:val="16"/>
                <w:szCs w:val="16"/>
              </w:rPr>
            </w:pPr>
          </w:p>
        </w:tc>
        <w:tc>
          <w:tcPr>
            <w:tcW w:w="990" w:type="dxa"/>
            <w:tcBorders>
              <w:top w:val="single" w:sz="8" w:space="0" w:color="auto"/>
              <w:left w:val="nil"/>
              <w:bottom w:val="nil"/>
              <w:right w:val="nil"/>
            </w:tcBorders>
            <w:shd w:val="clear" w:color="auto" w:fill="auto"/>
          </w:tcPr>
          <w:p w:rsidR="00EC7F3C" w:rsidRPr="006D5F74" w:rsidRDefault="00EC7F3C" w:rsidP="00EC7F3C">
            <w:pPr>
              <w:jc w:val="right"/>
              <w:rPr>
                <w:sz w:val="16"/>
                <w:szCs w:val="16"/>
              </w:rPr>
            </w:pPr>
          </w:p>
        </w:tc>
        <w:tc>
          <w:tcPr>
            <w:tcW w:w="990" w:type="dxa"/>
            <w:tcBorders>
              <w:top w:val="single" w:sz="8" w:space="0" w:color="auto"/>
              <w:left w:val="nil"/>
              <w:bottom w:val="nil"/>
              <w:right w:val="nil"/>
            </w:tcBorders>
            <w:shd w:val="clear" w:color="auto" w:fill="auto"/>
          </w:tcPr>
          <w:p w:rsidR="00EC7F3C" w:rsidRPr="006D5F74" w:rsidRDefault="00EC7F3C" w:rsidP="00EC7F3C">
            <w:pPr>
              <w:jc w:val="right"/>
              <w:rPr>
                <w:sz w:val="16"/>
                <w:szCs w:val="16"/>
              </w:rPr>
            </w:pPr>
          </w:p>
        </w:tc>
      </w:tr>
      <w:tr w:rsidR="00EC7F3C" w:rsidRPr="006D5F74" w:rsidTr="00EC7F3C">
        <w:trPr>
          <w:trHeight w:val="432"/>
        </w:trPr>
        <w:tc>
          <w:tcPr>
            <w:tcW w:w="3525" w:type="dxa"/>
            <w:tcBorders>
              <w:top w:val="nil"/>
              <w:left w:val="nil"/>
              <w:bottom w:val="nil"/>
              <w:right w:val="nil"/>
            </w:tcBorders>
            <w:shd w:val="clear" w:color="auto" w:fill="auto"/>
            <w:vAlign w:val="center"/>
            <w:hideMark/>
          </w:tcPr>
          <w:p w:rsidR="00EC7F3C" w:rsidRPr="006D5F74" w:rsidRDefault="00EC7F3C" w:rsidP="00EC7F3C">
            <w:pPr>
              <w:rPr>
                <w:b/>
                <w:bCs/>
                <w:sz w:val="15"/>
                <w:szCs w:val="15"/>
              </w:rPr>
            </w:pPr>
            <w:r w:rsidRPr="006D5F74">
              <w:rPr>
                <w:b/>
                <w:bCs/>
                <w:sz w:val="15"/>
                <w:szCs w:val="15"/>
              </w:rPr>
              <w:t>PSEs debt and liabilities (I+II)</w:t>
            </w:r>
          </w:p>
        </w:tc>
        <w:tc>
          <w:tcPr>
            <w:tcW w:w="813" w:type="dxa"/>
            <w:tcBorders>
              <w:top w:val="nil"/>
              <w:left w:val="nil"/>
              <w:bottom w:val="nil"/>
              <w:right w:val="nil"/>
            </w:tcBorders>
            <w:shd w:val="clear" w:color="auto" w:fill="auto"/>
            <w:vAlign w:val="center"/>
            <w:hideMark/>
          </w:tcPr>
          <w:p w:rsidR="00EC7F3C" w:rsidRDefault="00EC7F3C" w:rsidP="00EC7F3C">
            <w:pPr>
              <w:jc w:val="right"/>
              <w:rPr>
                <w:b/>
                <w:bCs/>
                <w:sz w:val="14"/>
                <w:szCs w:val="14"/>
              </w:rPr>
            </w:pPr>
            <w:r>
              <w:rPr>
                <w:b/>
                <w:bCs/>
                <w:sz w:val="14"/>
                <w:szCs w:val="14"/>
              </w:rPr>
              <w:t>677.9</w:t>
            </w:r>
          </w:p>
        </w:tc>
        <w:tc>
          <w:tcPr>
            <w:tcW w:w="897" w:type="dxa"/>
            <w:tcBorders>
              <w:top w:val="nil"/>
              <w:left w:val="nil"/>
              <w:bottom w:val="nil"/>
              <w:right w:val="nil"/>
            </w:tcBorders>
            <w:shd w:val="clear" w:color="auto" w:fill="auto"/>
            <w:vAlign w:val="center"/>
            <w:hideMark/>
          </w:tcPr>
          <w:p w:rsidR="00EC7F3C" w:rsidRDefault="00EC7F3C" w:rsidP="00EC7F3C">
            <w:pPr>
              <w:jc w:val="right"/>
              <w:rPr>
                <w:b/>
                <w:bCs/>
                <w:color w:val="000000"/>
                <w:sz w:val="14"/>
                <w:szCs w:val="14"/>
              </w:rPr>
            </w:pPr>
            <w:r>
              <w:rPr>
                <w:b/>
                <w:bCs/>
                <w:color w:val="000000"/>
                <w:sz w:val="14"/>
                <w:szCs w:val="14"/>
              </w:rPr>
              <w:t>793.3</w:t>
            </w:r>
          </w:p>
        </w:tc>
        <w:tc>
          <w:tcPr>
            <w:tcW w:w="900" w:type="dxa"/>
            <w:tcBorders>
              <w:top w:val="nil"/>
              <w:left w:val="nil"/>
              <w:bottom w:val="nil"/>
              <w:right w:val="nil"/>
            </w:tcBorders>
            <w:shd w:val="clear" w:color="auto" w:fill="auto"/>
            <w:vAlign w:val="center"/>
            <w:hideMark/>
          </w:tcPr>
          <w:p w:rsidR="00EC7F3C" w:rsidRDefault="00EC7F3C" w:rsidP="00EC7F3C">
            <w:pPr>
              <w:jc w:val="right"/>
              <w:rPr>
                <w:b/>
                <w:bCs/>
                <w:color w:val="000000"/>
                <w:sz w:val="14"/>
                <w:szCs w:val="14"/>
              </w:rPr>
            </w:pPr>
            <w:r>
              <w:rPr>
                <w:b/>
                <w:bCs/>
                <w:color w:val="000000"/>
                <w:sz w:val="14"/>
                <w:szCs w:val="14"/>
              </w:rPr>
              <w:t>788.9</w:t>
            </w:r>
          </w:p>
        </w:tc>
        <w:tc>
          <w:tcPr>
            <w:tcW w:w="990" w:type="dxa"/>
            <w:tcBorders>
              <w:top w:val="nil"/>
              <w:left w:val="nil"/>
              <w:bottom w:val="nil"/>
              <w:right w:val="nil"/>
            </w:tcBorders>
            <w:shd w:val="clear" w:color="auto" w:fill="auto"/>
            <w:vAlign w:val="center"/>
            <w:hideMark/>
          </w:tcPr>
          <w:p w:rsidR="00EC7F3C" w:rsidRDefault="00EC7F3C" w:rsidP="00EC7F3C">
            <w:pPr>
              <w:jc w:val="right"/>
              <w:rPr>
                <w:b/>
                <w:bCs/>
                <w:sz w:val="14"/>
                <w:szCs w:val="14"/>
              </w:rPr>
            </w:pPr>
            <w:r>
              <w:rPr>
                <w:b/>
                <w:bCs/>
                <w:sz w:val="14"/>
                <w:szCs w:val="14"/>
              </w:rPr>
              <w:t>833.0</w:t>
            </w:r>
          </w:p>
        </w:tc>
        <w:tc>
          <w:tcPr>
            <w:tcW w:w="990" w:type="dxa"/>
            <w:tcBorders>
              <w:top w:val="nil"/>
              <w:left w:val="nil"/>
              <w:bottom w:val="nil"/>
              <w:right w:val="nil"/>
            </w:tcBorders>
            <w:shd w:val="clear" w:color="auto" w:fill="auto"/>
            <w:vAlign w:val="center"/>
          </w:tcPr>
          <w:p w:rsidR="00EC7F3C" w:rsidRDefault="00EC7F3C" w:rsidP="00EC7F3C">
            <w:pPr>
              <w:jc w:val="right"/>
              <w:rPr>
                <w:b/>
                <w:bCs/>
                <w:sz w:val="14"/>
                <w:szCs w:val="14"/>
              </w:rPr>
            </w:pPr>
            <w:r>
              <w:rPr>
                <w:b/>
                <w:bCs/>
                <w:sz w:val="14"/>
                <w:szCs w:val="14"/>
              </w:rPr>
              <w:t>964.0</w:t>
            </w:r>
          </w:p>
        </w:tc>
        <w:tc>
          <w:tcPr>
            <w:tcW w:w="990" w:type="dxa"/>
            <w:tcBorders>
              <w:top w:val="nil"/>
              <w:left w:val="nil"/>
              <w:bottom w:val="nil"/>
              <w:right w:val="nil"/>
            </w:tcBorders>
            <w:shd w:val="clear" w:color="auto" w:fill="auto"/>
            <w:vAlign w:val="center"/>
          </w:tcPr>
          <w:p w:rsidR="00EC7F3C" w:rsidRDefault="00EC7F3C" w:rsidP="00EC7F3C">
            <w:pPr>
              <w:jc w:val="right"/>
              <w:rPr>
                <w:b/>
                <w:bCs/>
                <w:sz w:val="14"/>
                <w:szCs w:val="14"/>
              </w:rPr>
            </w:pPr>
            <w:r>
              <w:rPr>
                <w:b/>
                <w:bCs/>
                <w:sz w:val="14"/>
                <w:szCs w:val="14"/>
              </w:rPr>
              <w:t>1,052.0</w:t>
            </w:r>
          </w:p>
        </w:tc>
      </w:tr>
      <w:tr w:rsidR="00EC7F3C" w:rsidRPr="006D5F74" w:rsidTr="00EC7F3C">
        <w:trPr>
          <w:trHeight w:val="432"/>
        </w:trPr>
        <w:tc>
          <w:tcPr>
            <w:tcW w:w="3525" w:type="dxa"/>
            <w:tcBorders>
              <w:top w:val="nil"/>
              <w:left w:val="nil"/>
              <w:bottom w:val="nil"/>
              <w:right w:val="nil"/>
            </w:tcBorders>
            <w:shd w:val="clear" w:color="auto" w:fill="auto"/>
            <w:vAlign w:val="center"/>
            <w:hideMark/>
          </w:tcPr>
          <w:p w:rsidR="00EC7F3C" w:rsidRPr="006D5F74" w:rsidRDefault="00EC7F3C" w:rsidP="00EC7F3C">
            <w:pPr>
              <w:rPr>
                <w:i/>
                <w:iCs/>
                <w:sz w:val="15"/>
                <w:szCs w:val="15"/>
              </w:rPr>
            </w:pPr>
            <w:r w:rsidRPr="006D5F74">
              <w:rPr>
                <w:i/>
                <w:iCs/>
                <w:sz w:val="15"/>
                <w:szCs w:val="15"/>
              </w:rPr>
              <w:t>YOY Growth (in %)</w:t>
            </w:r>
          </w:p>
        </w:tc>
        <w:tc>
          <w:tcPr>
            <w:tcW w:w="813" w:type="dxa"/>
            <w:tcBorders>
              <w:top w:val="nil"/>
              <w:left w:val="nil"/>
              <w:bottom w:val="nil"/>
              <w:right w:val="nil"/>
            </w:tcBorders>
            <w:shd w:val="clear" w:color="auto" w:fill="auto"/>
            <w:vAlign w:val="center"/>
            <w:hideMark/>
          </w:tcPr>
          <w:p w:rsidR="00EC7F3C" w:rsidRDefault="00EC7F3C" w:rsidP="00EC7F3C">
            <w:pPr>
              <w:jc w:val="right"/>
              <w:rPr>
                <w:i/>
                <w:iCs/>
                <w:sz w:val="14"/>
                <w:szCs w:val="14"/>
              </w:rPr>
            </w:pPr>
            <w:r>
              <w:rPr>
                <w:i/>
                <w:iCs/>
                <w:sz w:val="14"/>
                <w:szCs w:val="14"/>
              </w:rPr>
              <w:t>7.2</w:t>
            </w:r>
          </w:p>
        </w:tc>
        <w:tc>
          <w:tcPr>
            <w:tcW w:w="897" w:type="dxa"/>
            <w:tcBorders>
              <w:top w:val="nil"/>
              <w:left w:val="nil"/>
              <w:bottom w:val="nil"/>
              <w:right w:val="nil"/>
            </w:tcBorders>
            <w:shd w:val="clear" w:color="auto" w:fill="auto"/>
            <w:vAlign w:val="center"/>
            <w:hideMark/>
          </w:tcPr>
          <w:p w:rsidR="00EC7F3C" w:rsidRDefault="00EC7F3C" w:rsidP="00EC7F3C">
            <w:pPr>
              <w:jc w:val="right"/>
              <w:rPr>
                <w:i/>
                <w:iCs/>
                <w:color w:val="000000"/>
                <w:sz w:val="14"/>
                <w:szCs w:val="14"/>
              </w:rPr>
            </w:pPr>
            <w:r>
              <w:rPr>
                <w:i/>
                <w:iCs/>
                <w:color w:val="000000"/>
                <w:sz w:val="14"/>
                <w:szCs w:val="14"/>
              </w:rPr>
              <w:t>19.3</w:t>
            </w:r>
          </w:p>
        </w:tc>
        <w:tc>
          <w:tcPr>
            <w:tcW w:w="900" w:type="dxa"/>
            <w:tcBorders>
              <w:top w:val="nil"/>
              <w:left w:val="nil"/>
              <w:bottom w:val="nil"/>
              <w:right w:val="nil"/>
            </w:tcBorders>
            <w:shd w:val="clear" w:color="auto" w:fill="auto"/>
            <w:vAlign w:val="center"/>
            <w:hideMark/>
          </w:tcPr>
          <w:p w:rsidR="00EC7F3C" w:rsidRDefault="00EC7F3C" w:rsidP="00EC7F3C">
            <w:pPr>
              <w:jc w:val="right"/>
              <w:rPr>
                <w:i/>
                <w:iCs/>
                <w:color w:val="000000"/>
                <w:sz w:val="14"/>
                <w:szCs w:val="14"/>
              </w:rPr>
            </w:pPr>
            <w:r>
              <w:rPr>
                <w:i/>
                <w:iCs/>
                <w:color w:val="000000"/>
                <w:sz w:val="14"/>
                <w:szCs w:val="14"/>
              </w:rPr>
              <w:t>14.4</w:t>
            </w:r>
          </w:p>
        </w:tc>
        <w:tc>
          <w:tcPr>
            <w:tcW w:w="990" w:type="dxa"/>
            <w:tcBorders>
              <w:top w:val="nil"/>
              <w:left w:val="nil"/>
              <w:bottom w:val="nil"/>
              <w:right w:val="nil"/>
            </w:tcBorders>
            <w:shd w:val="clear" w:color="auto" w:fill="auto"/>
            <w:vAlign w:val="center"/>
            <w:hideMark/>
          </w:tcPr>
          <w:p w:rsidR="00EC7F3C" w:rsidRDefault="00EC7F3C" w:rsidP="00EC7F3C">
            <w:pPr>
              <w:jc w:val="right"/>
              <w:rPr>
                <w:i/>
                <w:iCs/>
                <w:sz w:val="14"/>
                <w:szCs w:val="14"/>
              </w:rPr>
            </w:pPr>
            <w:r>
              <w:rPr>
                <w:i/>
                <w:iCs/>
                <w:sz w:val="14"/>
                <w:szCs w:val="14"/>
              </w:rPr>
              <w:t>25.1</w:t>
            </w:r>
          </w:p>
        </w:tc>
        <w:tc>
          <w:tcPr>
            <w:tcW w:w="990" w:type="dxa"/>
            <w:tcBorders>
              <w:top w:val="nil"/>
              <w:left w:val="nil"/>
              <w:bottom w:val="nil"/>
              <w:right w:val="nil"/>
            </w:tcBorders>
            <w:shd w:val="clear" w:color="auto" w:fill="auto"/>
            <w:vAlign w:val="center"/>
          </w:tcPr>
          <w:p w:rsidR="00EC7F3C" w:rsidRDefault="00EC7F3C" w:rsidP="00EC7F3C">
            <w:pPr>
              <w:jc w:val="right"/>
              <w:rPr>
                <w:i/>
                <w:iCs/>
                <w:sz w:val="14"/>
                <w:szCs w:val="14"/>
              </w:rPr>
            </w:pPr>
            <w:r>
              <w:rPr>
                <w:i/>
                <w:iCs/>
                <w:sz w:val="14"/>
                <w:szCs w:val="14"/>
              </w:rPr>
              <w:t>42.2</w:t>
            </w:r>
          </w:p>
        </w:tc>
        <w:tc>
          <w:tcPr>
            <w:tcW w:w="990" w:type="dxa"/>
            <w:tcBorders>
              <w:top w:val="nil"/>
              <w:left w:val="nil"/>
              <w:bottom w:val="nil"/>
              <w:right w:val="nil"/>
            </w:tcBorders>
            <w:shd w:val="clear" w:color="auto" w:fill="auto"/>
            <w:vAlign w:val="center"/>
          </w:tcPr>
          <w:p w:rsidR="00EC7F3C" w:rsidRDefault="00EC7F3C" w:rsidP="00EC7F3C">
            <w:pPr>
              <w:jc w:val="right"/>
              <w:rPr>
                <w:i/>
                <w:iCs/>
                <w:sz w:val="14"/>
                <w:szCs w:val="14"/>
              </w:rPr>
            </w:pPr>
            <w:r>
              <w:rPr>
                <w:i/>
                <w:iCs/>
                <w:sz w:val="14"/>
                <w:szCs w:val="14"/>
              </w:rPr>
              <w:t>32.6</w:t>
            </w:r>
          </w:p>
        </w:tc>
      </w:tr>
      <w:tr w:rsidR="00EC7F3C" w:rsidRPr="006D5F74" w:rsidTr="00EC7F3C">
        <w:trPr>
          <w:trHeight w:val="432"/>
        </w:trPr>
        <w:tc>
          <w:tcPr>
            <w:tcW w:w="3525" w:type="dxa"/>
            <w:tcBorders>
              <w:top w:val="nil"/>
              <w:left w:val="nil"/>
              <w:bottom w:val="nil"/>
              <w:right w:val="nil"/>
            </w:tcBorders>
            <w:shd w:val="clear" w:color="auto" w:fill="auto"/>
            <w:vAlign w:val="center"/>
            <w:hideMark/>
          </w:tcPr>
          <w:p w:rsidR="00EC7F3C" w:rsidRPr="006D5F74" w:rsidRDefault="00EC7F3C" w:rsidP="00EC7F3C">
            <w:pPr>
              <w:rPr>
                <w:i/>
                <w:iCs/>
                <w:sz w:val="15"/>
                <w:szCs w:val="15"/>
              </w:rPr>
            </w:pPr>
            <w:r w:rsidRPr="006D5F74">
              <w:rPr>
                <w:i/>
                <w:iCs/>
                <w:sz w:val="15"/>
                <w:szCs w:val="15"/>
              </w:rPr>
              <w:t>As percent of GDP</w:t>
            </w:r>
          </w:p>
        </w:tc>
        <w:tc>
          <w:tcPr>
            <w:tcW w:w="813" w:type="dxa"/>
            <w:tcBorders>
              <w:top w:val="nil"/>
              <w:left w:val="nil"/>
              <w:bottom w:val="nil"/>
              <w:right w:val="nil"/>
            </w:tcBorders>
            <w:shd w:val="clear" w:color="auto" w:fill="auto"/>
            <w:vAlign w:val="center"/>
            <w:hideMark/>
          </w:tcPr>
          <w:p w:rsidR="00EC7F3C" w:rsidRDefault="00EC7F3C" w:rsidP="00EC7F3C">
            <w:pPr>
              <w:jc w:val="right"/>
              <w:rPr>
                <w:i/>
                <w:iCs/>
                <w:sz w:val="14"/>
                <w:szCs w:val="14"/>
              </w:rPr>
            </w:pPr>
            <w:r>
              <w:rPr>
                <w:i/>
                <w:iCs/>
                <w:sz w:val="14"/>
                <w:szCs w:val="14"/>
              </w:rPr>
              <w:t>2.3</w:t>
            </w:r>
          </w:p>
        </w:tc>
        <w:tc>
          <w:tcPr>
            <w:tcW w:w="897" w:type="dxa"/>
            <w:tcBorders>
              <w:top w:val="nil"/>
              <w:left w:val="nil"/>
              <w:bottom w:val="nil"/>
              <w:right w:val="nil"/>
            </w:tcBorders>
            <w:shd w:val="clear" w:color="auto" w:fill="auto"/>
            <w:vAlign w:val="center"/>
            <w:hideMark/>
          </w:tcPr>
          <w:p w:rsidR="00EC7F3C" w:rsidRDefault="00EC7F3C" w:rsidP="00EC7F3C">
            <w:pPr>
              <w:jc w:val="right"/>
              <w:rPr>
                <w:i/>
                <w:iCs/>
                <w:color w:val="000000"/>
                <w:sz w:val="14"/>
                <w:szCs w:val="14"/>
              </w:rPr>
            </w:pPr>
            <w:r>
              <w:rPr>
                <w:i/>
                <w:iCs/>
                <w:color w:val="000000"/>
                <w:sz w:val="14"/>
                <w:szCs w:val="14"/>
              </w:rPr>
              <w:t>2.7</w:t>
            </w:r>
          </w:p>
        </w:tc>
        <w:tc>
          <w:tcPr>
            <w:tcW w:w="900" w:type="dxa"/>
            <w:tcBorders>
              <w:top w:val="nil"/>
              <w:left w:val="nil"/>
              <w:bottom w:val="nil"/>
              <w:right w:val="nil"/>
            </w:tcBorders>
            <w:shd w:val="clear" w:color="auto" w:fill="auto"/>
            <w:vAlign w:val="center"/>
            <w:hideMark/>
          </w:tcPr>
          <w:p w:rsidR="00EC7F3C" w:rsidRDefault="00EC7F3C" w:rsidP="00EC7F3C">
            <w:pPr>
              <w:jc w:val="right"/>
              <w:rPr>
                <w:i/>
                <w:iCs/>
                <w:color w:val="000000"/>
                <w:sz w:val="14"/>
                <w:szCs w:val="14"/>
              </w:rPr>
            </w:pPr>
            <w:r>
              <w:rPr>
                <w:i/>
                <w:iCs/>
                <w:color w:val="000000"/>
                <w:sz w:val="14"/>
                <w:szCs w:val="14"/>
              </w:rPr>
              <w:t>2.4</w:t>
            </w:r>
          </w:p>
        </w:tc>
        <w:tc>
          <w:tcPr>
            <w:tcW w:w="990" w:type="dxa"/>
            <w:tcBorders>
              <w:top w:val="nil"/>
              <w:left w:val="nil"/>
              <w:bottom w:val="nil"/>
              <w:right w:val="nil"/>
            </w:tcBorders>
            <w:shd w:val="clear" w:color="auto" w:fill="auto"/>
            <w:vAlign w:val="center"/>
            <w:hideMark/>
          </w:tcPr>
          <w:p w:rsidR="00EC7F3C" w:rsidRDefault="00EC7F3C" w:rsidP="00EC7F3C">
            <w:pPr>
              <w:jc w:val="right"/>
              <w:rPr>
                <w:i/>
                <w:iCs/>
                <w:sz w:val="14"/>
                <w:szCs w:val="14"/>
              </w:rPr>
            </w:pPr>
            <w:r>
              <w:rPr>
                <w:i/>
                <w:iCs/>
                <w:sz w:val="14"/>
                <w:szCs w:val="14"/>
              </w:rPr>
              <w:t>2.5</w:t>
            </w:r>
          </w:p>
        </w:tc>
        <w:tc>
          <w:tcPr>
            <w:tcW w:w="990" w:type="dxa"/>
            <w:tcBorders>
              <w:top w:val="nil"/>
              <w:left w:val="nil"/>
              <w:bottom w:val="nil"/>
              <w:right w:val="nil"/>
            </w:tcBorders>
            <w:shd w:val="clear" w:color="auto" w:fill="auto"/>
            <w:vAlign w:val="center"/>
          </w:tcPr>
          <w:p w:rsidR="00EC7F3C" w:rsidRDefault="00EC7F3C" w:rsidP="00EC7F3C">
            <w:pPr>
              <w:jc w:val="right"/>
              <w:rPr>
                <w:i/>
                <w:iCs/>
                <w:sz w:val="14"/>
                <w:szCs w:val="14"/>
              </w:rPr>
            </w:pPr>
            <w:r>
              <w:rPr>
                <w:i/>
                <w:iCs/>
                <w:sz w:val="14"/>
                <w:szCs w:val="14"/>
              </w:rPr>
              <w:t>3.0</w:t>
            </w:r>
          </w:p>
        </w:tc>
        <w:tc>
          <w:tcPr>
            <w:tcW w:w="990" w:type="dxa"/>
            <w:tcBorders>
              <w:top w:val="nil"/>
              <w:left w:val="nil"/>
              <w:bottom w:val="nil"/>
              <w:right w:val="nil"/>
            </w:tcBorders>
            <w:shd w:val="clear" w:color="auto" w:fill="auto"/>
            <w:vAlign w:val="center"/>
          </w:tcPr>
          <w:p w:rsidR="00EC7F3C" w:rsidRDefault="00EC7F3C" w:rsidP="00EC7F3C">
            <w:pPr>
              <w:jc w:val="right"/>
              <w:rPr>
                <w:i/>
                <w:iCs/>
                <w:sz w:val="14"/>
                <w:szCs w:val="14"/>
              </w:rPr>
            </w:pPr>
            <w:r>
              <w:rPr>
                <w:i/>
                <w:iCs/>
                <w:sz w:val="14"/>
                <w:szCs w:val="14"/>
              </w:rPr>
              <w:t>3.3</w:t>
            </w:r>
          </w:p>
        </w:tc>
      </w:tr>
      <w:tr w:rsidR="00EC7F3C" w:rsidRPr="006D5F74" w:rsidTr="00EC7F3C">
        <w:trPr>
          <w:trHeight w:val="432"/>
        </w:trPr>
        <w:tc>
          <w:tcPr>
            <w:tcW w:w="3525" w:type="dxa"/>
            <w:tcBorders>
              <w:top w:val="nil"/>
              <w:left w:val="nil"/>
              <w:bottom w:val="nil"/>
              <w:right w:val="nil"/>
            </w:tcBorders>
            <w:shd w:val="clear" w:color="auto" w:fill="auto"/>
            <w:vAlign w:val="center"/>
            <w:hideMark/>
          </w:tcPr>
          <w:p w:rsidR="00EC7F3C" w:rsidRPr="006D5F74" w:rsidRDefault="00EC7F3C" w:rsidP="00EC7F3C">
            <w:pPr>
              <w:rPr>
                <w:rFonts w:ascii="Calibri" w:hAnsi="Calibri"/>
                <w:sz w:val="22"/>
                <w:szCs w:val="22"/>
              </w:rPr>
            </w:pPr>
          </w:p>
        </w:tc>
        <w:tc>
          <w:tcPr>
            <w:tcW w:w="813" w:type="dxa"/>
            <w:tcBorders>
              <w:top w:val="nil"/>
              <w:left w:val="nil"/>
              <w:bottom w:val="nil"/>
              <w:right w:val="nil"/>
            </w:tcBorders>
            <w:shd w:val="clear" w:color="auto" w:fill="auto"/>
            <w:vAlign w:val="center"/>
            <w:hideMark/>
          </w:tcPr>
          <w:p w:rsidR="00EC7F3C" w:rsidRDefault="00EC7F3C" w:rsidP="00EC7F3C">
            <w:pPr>
              <w:jc w:val="right"/>
              <w:rPr>
                <w:rFonts w:ascii="Calibri" w:hAnsi="Calibri" w:cs="Arial"/>
                <w:sz w:val="22"/>
                <w:szCs w:val="22"/>
              </w:rPr>
            </w:pPr>
          </w:p>
        </w:tc>
        <w:tc>
          <w:tcPr>
            <w:tcW w:w="897" w:type="dxa"/>
            <w:tcBorders>
              <w:top w:val="nil"/>
              <w:left w:val="nil"/>
              <w:bottom w:val="nil"/>
              <w:right w:val="nil"/>
            </w:tcBorders>
            <w:shd w:val="clear" w:color="auto" w:fill="auto"/>
            <w:vAlign w:val="center"/>
            <w:hideMark/>
          </w:tcPr>
          <w:p w:rsidR="00EC7F3C" w:rsidRDefault="00EC7F3C" w:rsidP="00EC7F3C">
            <w:pPr>
              <w:jc w:val="right"/>
              <w:rPr>
                <w:rFonts w:ascii="Calibri" w:hAnsi="Calibri" w:cs="Arial"/>
                <w:color w:val="000000"/>
                <w:sz w:val="22"/>
                <w:szCs w:val="22"/>
              </w:rPr>
            </w:pPr>
          </w:p>
        </w:tc>
        <w:tc>
          <w:tcPr>
            <w:tcW w:w="900" w:type="dxa"/>
            <w:tcBorders>
              <w:top w:val="nil"/>
              <w:left w:val="nil"/>
              <w:bottom w:val="nil"/>
              <w:right w:val="nil"/>
            </w:tcBorders>
            <w:shd w:val="clear" w:color="auto" w:fill="auto"/>
            <w:vAlign w:val="center"/>
            <w:hideMark/>
          </w:tcPr>
          <w:p w:rsidR="00EC7F3C" w:rsidRDefault="00EC7F3C" w:rsidP="00EC7F3C">
            <w:pPr>
              <w:jc w:val="right"/>
              <w:rPr>
                <w:rFonts w:ascii="Calibri" w:hAnsi="Calibri" w:cs="Arial"/>
                <w:color w:val="000000"/>
                <w:sz w:val="22"/>
                <w:szCs w:val="22"/>
              </w:rPr>
            </w:pPr>
          </w:p>
        </w:tc>
        <w:tc>
          <w:tcPr>
            <w:tcW w:w="990" w:type="dxa"/>
            <w:tcBorders>
              <w:top w:val="nil"/>
              <w:left w:val="nil"/>
              <w:bottom w:val="nil"/>
              <w:right w:val="nil"/>
            </w:tcBorders>
            <w:shd w:val="clear" w:color="auto" w:fill="auto"/>
            <w:vAlign w:val="center"/>
            <w:hideMark/>
          </w:tcPr>
          <w:p w:rsidR="00EC7F3C" w:rsidRDefault="00EC7F3C" w:rsidP="00EC7F3C">
            <w:pPr>
              <w:jc w:val="right"/>
              <w:rPr>
                <w:rFonts w:ascii="Calibri" w:hAnsi="Calibri" w:cs="Arial"/>
                <w:sz w:val="22"/>
                <w:szCs w:val="22"/>
              </w:rPr>
            </w:pPr>
          </w:p>
        </w:tc>
        <w:tc>
          <w:tcPr>
            <w:tcW w:w="990" w:type="dxa"/>
            <w:tcBorders>
              <w:top w:val="nil"/>
              <w:left w:val="nil"/>
              <w:bottom w:val="nil"/>
              <w:right w:val="nil"/>
            </w:tcBorders>
            <w:shd w:val="clear" w:color="auto" w:fill="auto"/>
            <w:vAlign w:val="center"/>
          </w:tcPr>
          <w:p w:rsidR="00EC7F3C" w:rsidRDefault="00EC7F3C" w:rsidP="00EC7F3C">
            <w:pPr>
              <w:jc w:val="right"/>
              <w:rPr>
                <w:rFonts w:ascii="Calibri" w:hAnsi="Calibri" w:cs="Arial"/>
                <w:sz w:val="22"/>
                <w:szCs w:val="22"/>
              </w:rPr>
            </w:pPr>
          </w:p>
        </w:tc>
        <w:tc>
          <w:tcPr>
            <w:tcW w:w="990" w:type="dxa"/>
            <w:tcBorders>
              <w:top w:val="nil"/>
              <w:left w:val="nil"/>
              <w:bottom w:val="nil"/>
              <w:right w:val="nil"/>
            </w:tcBorders>
            <w:shd w:val="clear" w:color="auto" w:fill="auto"/>
            <w:vAlign w:val="center"/>
          </w:tcPr>
          <w:p w:rsidR="00EC7F3C" w:rsidRDefault="00EC7F3C" w:rsidP="00EC7F3C">
            <w:pPr>
              <w:jc w:val="right"/>
              <w:rPr>
                <w:rFonts w:ascii="Calibri" w:hAnsi="Calibri" w:cs="Arial"/>
                <w:sz w:val="22"/>
                <w:szCs w:val="22"/>
              </w:rPr>
            </w:pPr>
          </w:p>
        </w:tc>
      </w:tr>
      <w:tr w:rsidR="00EC7F3C" w:rsidRPr="006D5F74" w:rsidTr="00EC7F3C">
        <w:trPr>
          <w:trHeight w:val="432"/>
        </w:trPr>
        <w:tc>
          <w:tcPr>
            <w:tcW w:w="3525" w:type="dxa"/>
            <w:tcBorders>
              <w:top w:val="nil"/>
              <w:left w:val="nil"/>
              <w:bottom w:val="nil"/>
              <w:right w:val="nil"/>
            </w:tcBorders>
            <w:shd w:val="clear" w:color="auto" w:fill="auto"/>
            <w:vAlign w:val="center"/>
            <w:hideMark/>
          </w:tcPr>
          <w:p w:rsidR="00EC7F3C" w:rsidRPr="006D5F74" w:rsidRDefault="00EC7F3C" w:rsidP="00EC7F3C">
            <w:pPr>
              <w:rPr>
                <w:b/>
                <w:bCs/>
                <w:sz w:val="15"/>
                <w:szCs w:val="15"/>
              </w:rPr>
            </w:pPr>
            <w:r w:rsidRPr="006D5F74">
              <w:rPr>
                <w:b/>
                <w:bCs/>
                <w:sz w:val="15"/>
                <w:szCs w:val="15"/>
              </w:rPr>
              <w:t>I.PSEs debt</w:t>
            </w:r>
          </w:p>
        </w:tc>
        <w:tc>
          <w:tcPr>
            <w:tcW w:w="813" w:type="dxa"/>
            <w:tcBorders>
              <w:top w:val="nil"/>
              <w:left w:val="nil"/>
              <w:bottom w:val="nil"/>
              <w:right w:val="nil"/>
            </w:tcBorders>
            <w:shd w:val="clear" w:color="auto" w:fill="auto"/>
            <w:vAlign w:val="center"/>
            <w:hideMark/>
          </w:tcPr>
          <w:p w:rsidR="00EC7F3C" w:rsidRDefault="00EC7F3C" w:rsidP="00EC7F3C">
            <w:pPr>
              <w:jc w:val="right"/>
              <w:rPr>
                <w:b/>
                <w:bCs/>
                <w:sz w:val="14"/>
                <w:szCs w:val="14"/>
              </w:rPr>
            </w:pPr>
            <w:r>
              <w:rPr>
                <w:b/>
                <w:bCs/>
                <w:sz w:val="14"/>
                <w:szCs w:val="14"/>
              </w:rPr>
              <w:t>470.6</w:t>
            </w:r>
          </w:p>
        </w:tc>
        <w:tc>
          <w:tcPr>
            <w:tcW w:w="897" w:type="dxa"/>
            <w:tcBorders>
              <w:top w:val="nil"/>
              <w:left w:val="nil"/>
              <w:bottom w:val="nil"/>
              <w:right w:val="nil"/>
            </w:tcBorders>
            <w:shd w:val="clear" w:color="auto" w:fill="auto"/>
            <w:vAlign w:val="center"/>
            <w:hideMark/>
          </w:tcPr>
          <w:p w:rsidR="00EC7F3C" w:rsidRDefault="00EC7F3C" w:rsidP="00EC7F3C">
            <w:pPr>
              <w:jc w:val="right"/>
              <w:rPr>
                <w:b/>
                <w:bCs/>
                <w:color w:val="000000"/>
                <w:sz w:val="14"/>
                <w:szCs w:val="14"/>
              </w:rPr>
            </w:pPr>
            <w:r>
              <w:rPr>
                <w:b/>
                <w:bCs/>
                <w:color w:val="000000"/>
                <w:sz w:val="14"/>
                <w:szCs w:val="14"/>
              </w:rPr>
              <w:t>568.1</w:t>
            </w:r>
          </w:p>
        </w:tc>
        <w:tc>
          <w:tcPr>
            <w:tcW w:w="900" w:type="dxa"/>
            <w:tcBorders>
              <w:top w:val="nil"/>
              <w:left w:val="nil"/>
              <w:bottom w:val="nil"/>
              <w:right w:val="nil"/>
            </w:tcBorders>
            <w:shd w:val="clear" w:color="auto" w:fill="auto"/>
            <w:vAlign w:val="center"/>
            <w:hideMark/>
          </w:tcPr>
          <w:p w:rsidR="00EC7F3C" w:rsidRDefault="00EC7F3C" w:rsidP="00EC7F3C">
            <w:pPr>
              <w:jc w:val="right"/>
              <w:rPr>
                <w:b/>
                <w:bCs/>
                <w:color w:val="000000"/>
                <w:sz w:val="14"/>
                <w:szCs w:val="14"/>
              </w:rPr>
            </w:pPr>
            <w:r>
              <w:rPr>
                <w:b/>
                <w:bCs/>
                <w:color w:val="000000"/>
                <w:sz w:val="14"/>
                <w:szCs w:val="14"/>
              </w:rPr>
              <w:t>583.7</w:t>
            </w:r>
          </w:p>
        </w:tc>
        <w:tc>
          <w:tcPr>
            <w:tcW w:w="990" w:type="dxa"/>
            <w:tcBorders>
              <w:top w:val="nil"/>
              <w:left w:val="nil"/>
              <w:bottom w:val="nil"/>
              <w:right w:val="nil"/>
            </w:tcBorders>
            <w:shd w:val="clear" w:color="auto" w:fill="auto"/>
            <w:vAlign w:val="center"/>
            <w:hideMark/>
          </w:tcPr>
          <w:p w:rsidR="00EC7F3C" w:rsidRDefault="00EC7F3C" w:rsidP="00EC7F3C">
            <w:pPr>
              <w:jc w:val="right"/>
              <w:rPr>
                <w:b/>
                <w:bCs/>
                <w:sz w:val="14"/>
                <w:szCs w:val="14"/>
              </w:rPr>
            </w:pPr>
            <w:r>
              <w:rPr>
                <w:b/>
                <w:bCs/>
                <w:sz w:val="14"/>
                <w:szCs w:val="14"/>
              </w:rPr>
              <w:t>628.1</w:t>
            </w:r>
          </w:p>
        </w:tc>
        <w:tc>
          <w:tcPr>
            <w:tcW w:w="990" w:type="dxa"/>
            <w:tcBorders>
              <w:top w:val="nil"/>
              <w:left w:val="nil"/>
              <w:bottom w:val="nil"/>
              <w:right w:val="nil"/>
            </w:tcBorders>
            <w:shd w:val="clear" w:color="auto" w:fill="auto"/>
            <w:vAlign w:val="center"/>
          </w:tcPr>
          <w:p w:rsidR="00EC7F3C" w:rsidRDefault="00EC7F3C" w:rsidP="00EC7F3C">
            <w:pPr>
              <w:jc w:val="right"/>
              <w:rPr>
                <w:b/>
                <w:bCs/>
                <w:sz w:val="14"/>
                <w:szCs w:val="14"/>
              </w:rPr>
            </w:pPr>
            <w:r>
              <w:rPr>
                <w:b/>
                <w:bCs/>
                <w:sz w:val="14"/>
                <w:szCs w:val="14"/>
              </w:rPr>
              <w:t>765.0</w:t>
            </w:r>
          </w:p>
        </w:tc>
        <w:tc>
          <w:tcPr>
            <w:tcW w:w="990" w:type="dxa"/>
            <w:tcBorders>
              <w:top w:val="nil"/>
              <w:left w:val="nil"/>
              <w:bottom w:val="nil"/>
              <w:right w:val="nil"/>
            </w:tcBorders>
            <w:shd w:val="clear" w:color="auto" w:fill="auto"/>
            <w:vAlign w:val="center"/>
          </w:tcPr>
          <w:p w:rsidR="00EC7F3C" w:rsidRDefault="00EC7F3C" w:rsidP="00EC7F3C">
            <w:pPr>
              <w:jc w:val="right"/>
              <w:rPr>
                <w:b/>
                <w:bCs/>
                <w:sz w:val="14"/>
                <w:szCs w:val="14"/>
              </w:rPr>
            </w:pPr>
            <w:r>
              <w:rPr>
                <w:b/>
                <w:bCs/>
                <w:sz w:val="14"/>
                <w:szCs w:val="14"/>
              </w:rPr>
              <w:t>822.8</w:t>
            </w:r>
          </w:p>
        </w:tc>
      </w:tr>
      <w:tr w:rsidR="00EC7F3C" w:rsidRPr="006D5F74" w:rsidTr="00EC7F3C">
        <w:trPr>
          <w:trHeight w:val="432"/>
        </w:trPr>
        <w:tc>
          <w:tcPr>
            <w:tcW w:w="3525" w:type="dxa"/>
            <w:tcBorders>
              <w:top w:val="nil"/>
              <w:left w:val="nil"/>
              <w:bottom w:val="nil"/>
              <w:right w:val="nil"/>
            </w:tcBorders>
            <w:shd w:val="clear" w:color="auto" w:fill="auto"/>
            <w:vAlign w:val="center"/>
            <w:hideMark/>
          </w:tcPr>
          <w:p w:rsidR="00EC7F3C" w:rsidRPr="006D5F74" w:rsidRDefault="00EC7F3C" w:rsidP="00EC7F3C">
            <w:pPr>
              <w:rPr>
                <w:i/>
                <w:iCs/>
                <w:sz w:val="15"/>
                <w:szCs w:val="15"/>
              </w:rPr>
            </w:pPr>
            <w:r w:rsidRPr="006D5F74">
              <w:rPr>
                <w:i/>
                <w:iCs/>
                <w:sz w:val="15"/>
                <w:szCs w:val="15"/>
              </w:rPr>
              <w:t>YOY Growth (in %)</w:t>
            </w:r>
          </w:p>
        </w:tc>
        <w:tc>
          <w:tcPr>
            <w:tcW w:w="813" w:type="dxa"/>
            <w:tcBorders>
              <w:top w:val="nil"/>
              <w:left w:val="nil"/>
              <w:bottom w:val="nil"/>
              <w:right w:val="nil"/>
            </w:tcBorders>
            <w:shd w:val="clear" w:color="auto" w:fill="auto"/>
            <w:vAlign w:val="center"/>
            <w:hideMark/>
          </w:tcPr>
          <w:p w:rsidR="00EC7F3C" w:rsidRDefault="00EC7F3C" w:rsidP="00EC7F3C">
            <w:pPr>
              <w:jc w:val="right"/>
              <w:rPr>
                <w:i/>
                <w:iCs/>
                <w:sz w:val="14"/>
                <w:szCs w:val="14"/>
              </w:rPr>
            </w:pPr>
            <w:r>
              <w:rPr>
                <w:i/>
                <w:iCs/>
                <w:sz w:val="14"/>
                <w:szCs w:val="14"/>
              </w:rPr>
              <w:t>8.9</w:t>
            </w:r>
          </w:p>
        </w:tc>
        <w:tc>
          <w:tcPr>
            <w:tcW w:w="897" w:type="dxa"/>
            <w:tcBorders>
              <w:top w:val="nil"/>
              <w:left w:val="nil"/>
              <w:bottom w:val="nil"/>
              <w:right w:val="nil"/>
            </w:tcBorders>
            <w:shd w:val="clear" w:color="auto" w:fill="auto"/>
            <w:vAlign w:val="center"/>
            <w:hideMark/>
          </w:tcPr>
          <w:p w:rsidR="00EC7F3C" w:rsidRDefault="00EC7F3C" w:rsidP="00EC7F3C">
            <w:pPr>
              <w:jc w:val="right"/>
              <w:rPr>
                <w:i/>
                <w:iCs/>
                <w:color w:val="000000"/>
                <w:sz w:val="14"/>
                <w:szCs w:val="14"/>
              </w:rPr>
            </w:pPr>
            <w:r>
              <w:rPr>
                <w:i/>
                <w:iCs/>
                <w:color w:val="000000"/>
                <w:sz w:val="14"/>
                <w:szCs w:val="14"/>
              </w:rPr>
              <w:t>23.8</w:t>
            </w:r>
          </w:p>
        </w:tc>
        <w:tc>
          <w:tcPr>
            <w:tcW w:w="900" w:type="dxa"/>
            <w:tcBorders>
              <w:top w:val="nil"/>
              <w:left w:val="nil"/>
              <w:bottom w:val="nil"/>
              <w:right w:val="nil"/>
            </w:tcBorders>
            <w:shd w:val="clear" w:color="auto" w:fill="auto"/>
            <w:vAlign w:val="center"/>
            <w:hideMark/>
          </w:tcPr>
          <w:p w:rsidR="00EC7F3C" w:rsidRDefault="00EC7F3C" w:rsidP="00EC7F3C">
            <w:pPr>
              <w:jc w:val="right"/>
              <w:rPr>
                <w:i/>
                <w:iCs/>
                <w:color w:val="000000"/>
                <w:sz w:val="14"/>
                <w:szCs w:val="14"/>
              </w:rPr>
            </w:pPr>
            <w:r>
              <w:rPr>
                <w:i/>
                <w:iCs/>
                <w:color w:val="000000"/>
                <w:sz w:val="14"/>
                <w:szCs w:val="14"/>
              </w:rPr>
              <w:t>22.6</w:t>
            </w:r>
          </w:p>
        </w:tc>
        <w:tc>
          <w:tcPr>
            <w:tcW w:w="990" w:type="dxa"/>
            <w:tcBorders>
              <w:top w:val="nil"/>
              <w:left w:val="nil"/>
              <w:bottom w:val="nil"/>
              <w:right w:val="nil"/>
            </w:tcBorders>
            <w:shd w:val="clear" w:color="auto" w:fill="auto"/>
            <w:vAlign w:val="center"/>
            <w:hideMark/>
          </w:tcPr>
          <w:p w:rsidR="00EC7F3C" w:rsidRDefault="00EC7F3C" w:rsidP="00EC7F3C">
            <w:pPr>
              <w:jc w:val="right"/>
              <w:rPr>
                <w:i/>
                <w:iCs/>
                <w:sz w:val="14"/>
                <w:szCs w:val="14"/>
              </w:rPr>
            </w:pPr>
            <w:r>
              <w:rPr>
                <w:i/>
                <w:iCs/>
                <w:sz w:val="14"/>
                <w:szCs w:val="14"/>
              </w:rPr>
              <w:t>36.7</w:t>
            </w:r>
          </w:p>
        </w:tc>
        <w:tc>
          <w:tcPr>
            <w:tcW w:w="990" w:type="dxa"/>
            <w:tcBorders>
              <w:top w:val="nil"/>
              <w:left w:val="nil"/>
              <w:bottom w:val="nil"/>
              <w:right w:val="nil"/>
            </w:tcBorders>
            <w:shd w:val="clear" w:color="auto" w:fill="auto"/>
            <w:vAlign w:val="center"/>
          </w:tcPr>
          <w:p w:rsidR="00EC7F3C" w:rsidRDefault="00EC7F3C" w:rsidP="00EC7F3C">
            <w:pPr>
              <w:jc w:val="right"/>
              <w:rPr>
                <w:i/>
                <w:iCs/>
                <w:sz w:val="14"/>
                <w:szCs w:val="14"/>
              </w:rPr>
            </w:pPr>
            <w:r>
              <w:rPr>
                <w:i/>
                <w:iCs/>
                <w:sz w:val="14"/>
                <w:szCs w:val="14"/>
              </w:rPr>
              <w:t>62.6</w:t>
            </w:r>
          </w:p>
        </w:tc>
        <w:tc>
          <w:tcPr>
            <w:tcW w:w="990" w:type="dxa"/>
            <w:tcBorders>
              <w:top w:val="nil"/>
              <w:left w:val="nil"/>
              <w:bottom w:val="nil"/>
              <w:right w:val="nil"/>
            </w:tcBorders>
            <w:shd w:val="clear" w:color="auto" w:fill="auto"/>
            <w:vAlign w:val="center"/>
          </w:tcPr>
          <w:p w:rsidR="00EC7F3C" w:rsidRDefault="00EC7F3C" w:rsidP="00EC7F3C">
            <w:pPr>
              <w:jc w:val="right"/>
              <w:rPr>
                <w:i/>
                <w:iCs/>
                <w:sz w:val="14"/>
                <w:szCs w:val="14"/>
              </w:rPr>
            </w:pPr>
            <w:r>
              <w:rPr>
                <w:i/>
                <w:iCs/>
                <w:sz w:val="14"/>
                <w:szCs w:val="14"/>
              </w:rPr>
              <w:t>44.8</w:t>
            </w:r>
          </w:p>
        </w:tc>
      </w:tr>
      <w:tr w:rsidR="00EC7F3C" w:rsidRPr="006D5F74" w:rsidTr="00EC7F3C">
        <w:trPr>
          <w:trHeight w:val="432"/>
        </w:trPr>
        <w:tc>
          <w:tcPr>
            <w:tcW w:w="3525" w:type="dxa"/>
            <w:tcBorders>
              <w:top w:val="nil"/>
              <w:left w:val="nil"/>
              <w:bottom w:val="nil"/>
              <w:right w:val="nil"/>
            </w:tcBorders>
            <w:shd w:val="clear" w:color="auto" w:fill="auto"/>
            <w:vAlign w:val="center"/>
            <w:hideMark/>
          </w:tcPr>
          <w:p w:rsidR="00EC7F3C" w:rsidRPr="006D5F74" w:rsidRDefault="00EC7F3C" w:rsidP="00EC7F3C">
            <w:pPr>
              <w:rPr>
                <w:i/>
                <w:iCs/>
                <w:sz w:val="15"/>
                <w:szCs w:val="15"/>
              </w:rPr>
            </w:pPr>
            <w:r w:rsidRPr="006D5F74">
              <w:rPr>
                <w:i/>
                <w:iCs/>
                <w:sz w:val="15"/>
                <w:szCs w:val="15"/>
              </w:rPr>
              <w:t>As percent of GDP</w:t>
            </w:r>
          </w:p>
        </w:tc>
        <w:tc>
          <w:tcPr>
            <w:tcW w:w="813" w:type="dxa"/>
            <w:tcBorders>
              <w:top w:val="nil"/>
              <w:left w:val="nil"/>
              <w:bottom w:val="nil"/>
              <w:right w:val="nil"/>
            </w:tcBorders>
            <w:shd w:val="clear" w:color="auto" w:fill="auto"/>
            <w:vAlign w:val="center"/>
            <w:hideMark/>
          </w:tcPr>
          <w:p w:rsidR="00EC7F3C" w:rsidRDefault="00EC7F3C" w:rsidP="00EC7F3C">
            <w:pPr>
              <w:jc w:val="right"/>
              <w:rPr>
                <w:i/>
                <w:iCs/>
                <w:sz w:val="14"/>
                <w:szCs w:val="14"/>
              </w:rPr>
            </w:pPr>
            <w:r>
              <w:rPr>
                <w:i/>
                <w:iCs/>
                <w:sz w:val="14"/>
                <w:szCs w:val="14"/>
              </w:rPr>
              <w:t>1.6</w:t>
            </w:r>
          </w:p>
        </w:tc>
        <w:tc>
          <w:tcPr>
            <w:tcW w:w="897" w:type="dxa"/>
            <w:tcBorders>
              <w:top w:val="nil"/>
              <w:left w:val="nil"/>
              <w:bottom w:val="nil"/>
              <w:right w:val="nil"/>
            </w:tcBorders>
            <w:shd w:val="clear" w:color="auto" w:fill="auto"/>
            <w:vAlign w:val="center"/>
            <w:hideMark/>
          </w:tcPr>
          <w:p w:rsidR="00EC7F3C" w:rsidRDefault="00EC7F3C" w:rsidP="00EC7F3C">
            <w:pPr>
              <w:jc w:val="right"/>
              <w:rPr>
                <w:i/>
                <w:iCs/>
                <w:color w:val="000000"/>
                <w:sz w:val="14"/>
                <w:szCs w:val="14"/>
              </w:rPr>
            </w:pPr>
            <w:r>
              <w:rPr>
                <w:i/>
                <w:iCs/>
                <w:color w:val="000000"/>
                <w:sz w:val="14"/>
                <w:szCs w:val="14"/>
              </w:rPr>
              <w:t>1.9</w:t>
            </w:r>
          </w:p>
        </w:tc>
        <w:tc>
          <w:tcPr>
            <w:tcW w:w="900" w:type="dxa"/>
            <w:tcBorders>
              <w:top w:val="nil"/>
              <w:left w:val="nil"/>
              <w:bottom w:val="nil"/>
              <w:right w:val="nil"/>
            </w:tcBorders>
            <w:shd w:val="clear" w:color="auto" w:fill="auto"/>
            <w:vAlign w:val="center"/>
            <w:hideMark/>
          </w:tcPr>
          <w:p w:rsidR="00EC7F3C" w:rsidRDefault="00EC7F3C" w:rsidP="00EC7F3C">
            <w:pPr>
              <w:jc w:val="right"/>
              <w:rPr>
                <w:i/>
                <w:iCs/>
                <w:color w:val="000000"/>
                <w:sz w:val="14"/>
                <w:szCs w:val="14"/>
              </w:rPr>
            </w:pPr>
            <w:r>
              <w:rPr>
                <w:i/>
                <w:iCs/>
                <w:color w:val="000000"/>
                <w:sz w:val="14"/>
                <w:szCs w:val="14"/>
              </w:rPr>
              <w:t>1.7</w:t>
            </w:r>
          </w:p>
        </w:tc>
        <w:tc>
          <w:tcPr>
            <w:tcW w:w="990" w:type="dxa"/>
            <w:tcBorders>
              <w:top w:val="nil"/>
              <w:left w:val="nil"/>
              <w:bottom w:val="nil"/>
              <w:right w:val="nil"/>
            </w:tcBorders>
            <w:shd w:val="clear" w:color="auto" w:fill="auto"/>
            <w:vAlign w:val="center"/>
            <w:hideMark/>
          </w:tcPr>
          <w:p w:rsidR="00EC7F3C" w:rsidRDefault="00EC7F3C" w:rsidP="00EC7F3C">
            <w:pPr>
              <w:jc w:val="right"/>
              <w:rPr>
                <w:i/>
                <w:iCs/>
                <w:sz w:val="14"/>
                <w:szCs w:val="14"/>
              </w:rPr>
            </w:pPr>
            <w:r>
              <w:rPr>
                <w:i/>
                <w:iCs/>
                <w:sz w:val="14"/>
                <w:szCs w:val="14"/>
              </w:rPr>
              <w:t>1.9</w:t>
            </w:r>
          </w:p>
        </w:tc>
        <w:tc>
          <w:tcPr>
            <w:tcW w:w="990" w:type="dxa"/>
            <w:tcBorders>
              <w:top w:val="nil"/>
              <w:left w:val="nil"/>
              <w:bottom w:val="nil"/>
              <w:right w:val="nil"/>
            </w:tcBorders>
            <w:shd w:val="clear" w:color="auto" w:fill="auto"/>
            <w:vAlign w:val="center"/>
          </w:tcPr>
          <w:p w:rsidR="00EC7F3C" w:rsidRDefault="00EC7F3C" w:rsidP="00EC7F3C">
            <w:pPr>
              <w:jc w:val="right"/>
              <w:rPr>
                <w:i/>
                <w:iCs/>
                <w:sz w:val="14"/>
                <w:szCs w:val="14"/>
              </w:rPr>
            </w:pPr>
            <w:r>
              <w:rPr>
                <w:i/>
                <w:iCs/>
                <w:sz w:val="14"/>
                <w:szCs w:val="14"/>
              </w:rPr>
              <w:t>2.4</w:t>
            </w:r>
          </w:p>
        </w:tc>
        <w:tc>
          <w:tcPr>
            <w:tcW w:w="990" w:type="dxa"/>
            <w:tcBorders>
              <w:top w:val="nil"/>
              <w:left w:val="nil"/>
              <w:bottom w:val="nil"/>
              <w:right w:val="nil"/>
            </w:tcBorders>
            <w:shd w:val="clear" w:color="auto" w:fill="auto"/>
            <w:vAlign w:val="center"/>
          </w:tcPr>
          <w:p w:rsidR="00EC7F3C" w:rsidRDefault="00EC7F3C" w:rsidP="00EC7F3C">
            <w:pPr>
              <w:jc w:val="right"/>
              <w:rPr>
                <w:i/>
                <w:iCs/>
                <w:sz w:val="14"/>
                <w:szCs w:val="14"/>
              </w:rPr>
            </w:pPr>
            <w:r>
              <w:rPr>
                <w:i/>
                <w:iCs/>
                <w:sz w:val="14"/>
                <w:szCs w:val="14"/>
              </w:rPr>
              <w:t>2.6</w:t>
            </w:r>
          </w:p>
        </w:tc>
      </w:tr>
      <w:tr w:rsidR="00EC7F3C" w:rsidRPr="006D5F74" w:rsidTr="00EC7F3C">
        <w:trPr>
          <w:trHeight w:val="432"/>
        </w:trPr>
        <w:tc>
          <w:tcPr>
            <w:tcW w:w="3525" w:type="dxa"/>
            <w:tcBorders>
              <w:top w:val="nil"/>
              <w:left w:val="nil"/>
              <w:bottom w:val="nil"/>
              <w:right w:val="nil"/>
            </w:tcBorders>
            <w:shd w:val="clear" w:color="auto" w:fill="auto"/>
            <w:vAlign w:val="center"/>
            <w:hideMark/>
          </w:tcPr>
          <w:p w:rsidR="00EC7F3C" w:rsidRPr="006D5F74" w:rsidRDefault="00EC7F3C" w:rsidP="00EC7F3C">
            <w:pPr>
              <w:rPr>
                <w:sz w:val="15"/>
                <w:szCs w:val="15"/>
              </w:rPr>
            </w:pPr>
            <w:r w:rsidRPr="006D5F74">
              <w:rPr>
                <w:sz w:val="15"/>
                <w:szCs w:val="15"/>
              </w:rPr>
              <w:t>Water and Power Development Authority (WAPDA)</w:t>
            </w:r>
          </w:p>
        </w:tc>
        <w:tc>
          <w:tcPr>
            <w:tcW w:w="813" w:type="dxa"/>
            <w:tcBorders>
              <w:top w:val="nil"/>
              <w:left w:val="nil"/>
              <w:bottom w:val="nil"/>
              <w:right w:val="nil"/>
            </w:tcBorders>
            <w:shd w:val="clear" w:color="auto" w:fill="auto"/>
            <w:vAlign w:val="center"/>
            <w:hideMark/>
          </w:tcPr>
          <w:p w:rsidR="00EC7F3C" w:rsidRDefault="00EC7F3C" w:rsidP="00EC7F3C">
            <w:pPr>
              <w:jc w:val="right"/>
              <w:rPr>
                <w:sz w:val="14"/>
                <w:szCs w:val="14"/>
              </w:rPr>
            </w:pPr>
            <w:r>
              <w:rPr>
                <w:sz w:val="14"/>
                <w:szCs w:val="14"/>
              </w:rPr>
              <w:t>13.6</w:t>
            </w:r>
          </w:p>
        </w:tc>
        <w:tc>
          <w:tcPr>
            <w:tcW w:w="897" w:type="dxa"/>
            <w:tcBorders>
              <w:top w:val="nil"/>
              <w:left w:val="nil"/>
              <w:bottom w:val="nil"/>
              <w:right w:val="nil"/>
            </w:tcBorders>
            <w:shd w:val="clear" w:color="auto" w:fill="auto"/>
            <w:vAlign w:val="center"/>
            <w:hideMark/>
          </w:tcPr>
          <w:p w:rsidR="00EC7F3C" w:rsidRDefault="00EC7F3C" w:rsidP="00EC7F3C">
            <w:pPr>
              <w:jc w:val="right"/>
              <w:rPr>
                <w:color w:val="000000"/>
                <w:sz w:val="14"/>
                <w:szCs w:val="14"/>
              </w:rPr>
            </w:pPr>
            <w:r>
              <w:rPr>
                <w:color w:val="000000"/>
                <w:sz w:val="14"/>
                <w:szCs w:val="14"/>
              </w:rPr>
              <w:t>55.8</w:t>
            </w:r>
          </w:p>
        </w:tc>
        <w:tc>
          <w:tcPr>
            <w:tcW w:w="900" w:type="dxa"/>
            <w:tcBorders>
              <w:top w:val="nil"/>
              <w:left w:val="nil"/>
              <w:bottom w:val="nil"/>
              <w:right w:val="nil"/>
            </w:tcBorders>
            <w:shd w:val="clear" w:color="auto" w:fill="auto"/>
            <w:vAlign w:val="center"/>
            <w:hideMark/>
          </w:tcPr>
          <w:p w:rsidR="00EC7F3C" w:rsidRDefault="00EC7F3C" w:rsidP="00EC7F3C">
            <w:pPr>
              <w:jc w:val="right"/>
              <w:rPr>
                <w:color w:val="000000"/>
                <w:sz w:val="14"/>
                <w:szCs w:val="14"/>
              </w:rPr>
            </w:pPr>
            <w:r>
              <w:rPr>
                <w:color w:val="000000"/>
                <w:sz w:val="14"/>
                <w:szCs w:val="14"/>
              </w:rPr>
              <w:t>55.5</w:t>
            </w:r>
          </w:p>
        </w:tc>
        <w:tc>
          <w:tcPr>
            <w:tcW w:w="990" w:type="dxa"/>
            <w:tcBorders>
              <w:top w:val="nil"/>
              <w:left w:val="nil"/>
              <w:bottom w:val="nil"/>
              <w:right w:val="nil"/>
            </w:tcBorders>
            <w:shd w:val="clear" w:color="auto" w:fill="auto"/>
            <w:vAlign w:val="center"/>
            <w:hideMark/>
          </w:tcPr>
          <w:p w:rsidR="00EC7F3C" w:rsidRDefault="00EC7F3C" w:rsidP="00EC7F3C">
            <w:pPr>
              <w:jc w:val="right"/>
              <w:rPr>
                <w:sz w:val="14"/>
                <w:szCs w:val="14"/>
              </w:rPr>
            </w:pPr>
            <w:r>
              <w:rPr>
                <w:sz w:val="14"/>
                <w:szCs w:val="14"/>
              </w:rPr>
              <w:t>61.1</w:t>
            </w:r>
          </w:p>
        </w:tc>
        <w:tc>
          <w:tcPr>
            <w:tcW w:w="990" w:type="dxa"/>
            <w:tcBorders>
              <w:top w:val="nil"/>
              <w:left w:val="nil"/>
              <w:bottom w:val="nil"/>
              <w:right w:val="nil"/>
            </w:tcBorders>
            <w:shd w:val="clear" w:color="auto" w:fill="auto"/>
            <w:vAlign w:val="center"/>
          </w:tcPr>
          <w:p w:rsidR="00EC7F3C" w:rsidRDefault="00EC7F3C" w:rsidP="00EC7F3C">
            <w:pPr>
              <w:jc w:val="right"/>
              <w:rPr>
                <w:sz w:val="14"/>
                <w:szCs w:val="14"/>
              </w:rPr>
            </w:pPr>
            <w:r>
              <w:rPr>
                <w:sz w:val="14"/>
                <w:szCs w:val="14"/>
              </w:rPr>
              <w:t>86.4</w:t>
            </w:r>
          </w:p>
        </w:tc>
        <w:tc>
          <w:tcPr>
            <w:tcW w:w="990" w:type="dxa"/>
            <w:tcBorders>
              <w:top w:val="nil"/>
              <w:left w:val="nil"/>
              <w:bottom w:val="nil"/>
              <w:right w:val="nil"/>
            </w:tcBorders>
            <w:shd w:val="clear" w:color="auto" w:fill="auto"/>
            <w:vAlign w:val="center"/>
          </w:tcPr>
          <w:p w:rsidR="00EC7F3C" w:rsidRDefault="00EC7F3C" w:rsidP="00EC7F3C">
            <w:pPr>
              <w:jc w:val="right"/>
              <w:rPr>
                <w:sz w:val="14"/>
                <w:szCs w:val="14"/>
              </w:rPr>
            </w:pPr>
            <w:r>
              <w:rPr>
                <w:sz w:val="14"/>
                <w:szCs w:val="14"/>
              </w:rPr>
              <w:t>81.4</w:t>
            </w:r>
          </w:p>
        </w:tc>
      </w:tr>
      <w:tr w:rsidR="00EC7F3C" w:rsidRPr="006D5F74" w:rsidTr="00EC7F3C">
        <w:trPr>
          <w:trHeight w:val="432"/>
        </w:trPr>
        <w:tc>
          <w:tcPr>
            <w:tcW w:w="3525" w:type="dxa"/>
            <w:tcBorders>
              <w:top w:val="nil"/>
              <w:left w:val="nil"/>
              <w:bottom w:val="nil"/>
              <w:right w:val="nil"/>
            </w:tcBorders>
            <w:shd w:val="clear" w:color="auto" w:fill="auto"/>
            <w:vAlign w:val="center"/>
            <w:hideMark/>
          </w:tcPr>
          <w:p w:rsidR="00EC7F3C" w:rsidRPr="006D5F74" w:rsidRDefault="00EC7F3C" w:rsidP="00EC7F3C">
            <w:pPr>
              <w:rPr>
                <w:sz w:val="15"/>
                <w:szCs w:val="15"/>
              </w:rPr>
            </w:pPr>
            <w:r w:rsidRPr="006D5F74">
              <w:rPr>
                <w:sz w:val="15"/>
                <w:szCs w:val="15"/>
              </w:rPr>
              <w:t>Oil and Gas Development Company Ltd. (OGDCL)</w:t>
            </w:r>
          </w:p>
        </w:tc>
        <w:tc>
          <w:tcPr>
            <w:tcW w:w="813" w:type="dxa"/>
            <w:tcBorders>
              <w:top w:val="nil"/>
              <w:left w:val="nil"/>
              <w:bottom w:val="nil"/>
              <w:right w:val="nil"/>
            </w:tcBorders>
            <w:shd w:val="clear" w:color="auto" w:fill="auto"/>
            <w:vAlign w:val="center"/>
            <w:hideMark/>
          </w:tcPr>
          <w:p w:rsidR="00EC7F3C" w:rsidRDefault="00EC7F3C" w:rsidP="00EC7F3C">
            <w:pPr>
              <w:jc w:val="right"/>
              <w:rPr>
                <w:sz w:val="14"/>
                <w:szCs w:val="14"/>
              </w:rPr>
            </w:pPr>
            <w:r>
              <w:rPr>
                <w:sz w:val="14"/>
                <w:szCs w:val="14"/>
              </w:rPr>
              <w:t>2.2</w:t>
            </w:r>
          </w:p>
        </w:tc>
        <w:tc>
          <w:tcPr>
            <w:tcW w:w="897" w:type="dxa"/>
            <w:tcBorders>
              <w:top w:val="nil"/>
              <w:left w:val="nil"/>
              <w:bottom w:val="nil"/>
              <w:right w:val="nil"/>
            </w:tcBorders>
            <w:shd w:val="clear" w:color="auto" w:fill="auto"/>
            <w:vAlign w:val="center"/>
            <w:hideMark/>
          </w:tcPr>
          <w:p w:rsidR="00EC7F3C" w:rsidRDefault="00EC7F3C" w:rsidP="00EC7F3C">
            <w:pPr>
              <w:jc w:val="right"/>
              <w:rPr>
                <w:color w:val="000000"/>
                <w:sz w:val="14"/>
                <w:szCs w:val="14"/>
              </w:rPr>
            </w:pPr>
            <w:r>
              <w:rPr>
                <w:color w:val="000000"/>
                <w:sz w:val="14"/>
                <w:szCs w:val="14"/>
              </w:rPr>
              <w:t>2.0</w:t>
            </w:r>
          </w:p>
        </w:tc>
        <w:tc>
          <w:tcPr>
            <w:tcW w:w="900" w:type="dxa"/>
            <w:tcBorders>
              <w:top w:val="nil"/>
              <w:left w:val="nil"/>
              <w:bottom w:val="nil"/>
              <w:right w:val="nil"/>
            </w:tcBorders>
            <w:shd w:val="clear" w:color="auto" w:fill="auto"/>
            <w:vAlign w:val="center"/>
            <w:hideMark/>
          </w:tcPr>
          <w:p w:rsidR="00EC7F3C" w:rsidRDefault="00EC7F3C" w:rsidP="00EC7F3C">
            <w:pPr>
              <w:jc w:val="right"/>
              <w:rPr>
                <w:color w:val="000000"/>
                <w:sz w:val="14"/>
                <w:szCs w:val="14"/>
              </w:rPr>
            </w:pPr>
            <w:r>
              <w:rPr>
                <w:color w:val="000000"/>
                <w:sz w:val="14"/>
                <w:szCs w:val="14"/>
              </w:rPr>
              <w:t>2.0</w:t>
            </w:r>
          </w:p>
        </w:tc>
        <w:tc>
          <w:tcPr>
            <w:tcW w:w="990" w:type="dxa"/>
            <w:tcBorders>
              <w:top w:val="nil"/>
              <w:left w:val="nil"/>
              <w:bottom w:val="nil"/>
              <w:right w:val="nil"/>
            </w:tcBorders>
            <w:shd w:val="clear" w:color="auto" w:fill="auto"/>
            <w:vAlign w:val="center"/>
            <w:hideMark/>
          </w:tcPr>
          <w:p w:rsidR="00EC7F3C" w:rsidRDefault="00EC7F3C" w:rsidP="00EC7F3C">
            <w:pPr>
              <w:jc w:val="right"/>
              <w:rPr>
                <w:sz w:val="14"/>
                <w:szCs w:val="14"/>
              </w:rPr>
            </w:pPr>
            <w:r>
              <w:rPr>
                <w:sz w:val="14"/>
                <w:szCs w:val="14"/>
              </w:rPr>
              <w:t>3.1</w:t>
            </w:r>
          </w:p>
        </w:tc>
        <w:tc>
          <w:tcPr>
            <w:tcW w:w="990" w:type="dxa"/>
            <w:tcBorders>
              <w:top w:val="nil"/>
              <w:left w:val="nil"/>
              <w:bottom w:val="nil"/>
              <w:right w:val="nil"/>
            </w:tcBorders>
            <w:shd w:val="clear" w:color="auto" w:fill="auto"/>
            <w:vAlign w:val="center"/>
          </w:tcPr>
          <w:p w:rsidR="00EC7F3C" w:rsidRDefault="00EC7F3C" w:rsidP="00EC7F3C">
            <w:pPr>
              <w:jc w:val="right"/>
              <w:rPr>
                <w:sz w:val="14"/>
                <w:szCs w:val="14"/>
              </w:rPr>
            </w:pPr>
            <w:r>
              <w:rPr>
                <w:sz w:val="14"/>
                <w:szCs w:val="14"/>
              </w:rPr>
              <w:t>3.7</w:t>
            </w:r>
          </w:p>
        </w:tc>
        <w:tc>
          <w:tcPr>
            <w:tcW w:w="990" w:type="dxa"/>
            <w:tcBorders>
              <w:top w:val="nil"/>
              <w:left w:val="nil"/>
              <w:bottom w:val="nil"/>
              <w:right w:val="nil"/>
            </w:tcBorders>
            <w:shd w:val="clear" w:color="auto" w:fill="auto"/>
            <w:vAlign w:val="center"/>
          </w:tcPr>
          <w:p w:rsidR="00EC7F3C" w:rsidRDefault="00EC7F3C" w:rsidP="00EC7F3C">
            <w:pPr>
              <w:jc w:val="right"/>
              <w:rPr>
                <w:sz w:val="14"/>
                <w:szCs w:val="14"/>
              </w:rPr>
            </w:pPr>
            <w:r>
              <w:rPr>
                <w:sz w:val="14"/>
                <w:szCs w:val="14"/>
              </w:rPr>
              <w:t>3.1</w:t>
            </w:r>
          </w:p>
        </w:tc>
      </w:tr>
      <w:tr w:rsidR="00EC7F3C" w:rsidRPr="006D5F74" w:rsidTr="00EC7F3C">
        <w:trPr>
          <w:trHeight w:val="432"/>
        </w:trPr>
        <w:tc>
          <w:tcPr>
            <w:tcW w:w="3525" w:type="dxa"/>
            <w:tcBorders>
              <w:top w:val="nil"/>
              <w:left w:val="nil"/>
              <w:bottom w:val="nil"/>
              <w:right w:val="nil"/>
            </w:tcBorders>
            <w:shd w:val="clear" w:color="auto" w:fill="auto"/>
            <w:vAlign w:val="center"/>
            <w:hideMark/>
          </w:tcPr>
          <w:p w:rsidR="00EC7F3C" w:rsidRPr="006D5F74" w:rsidRDefault="00EC7F3C" w:rsidP="00EC7F3C">
            <w:pPr>
              <w:rPr>
                <w:sz w:val="15"/>
                <w:szCs w:val="15"/>
              </w:rPr>
            </w:pPr>
            <w:r w:rsidRPr="006D5F74">
              <w:rPr>
                <w:sz w:val="15"/>
                <w:szCs w:val="15"/>
              </w:rPr>
              <w:t xml:space="preserve">Pakistan </w:t>
            </w:r>
            <w:r w:rsidR="00ED413B" w:rsidRPr="006D5F74">
              <w:rPr>
                <w:sz w:val="15"/>
                <w:szCs w:val="15"/>
              </w:rPr>
              <w:t>Inter</w:t>
            </w:r>
            <w:r w:rsidR="00ED413B">
              <w:rPr>
                <w:sz w:val="15"/>
                <w:szCs w:val="15"/>
              </w:rPr>
              <w:t>na</w:t>
            </w:r>
            <w:r w:rsidR="00ED413B" w:rsidRPr="006D5F74">
              <w:rPr>
                <w:sz w:val="15"/>
                <w:szCs w:val="15"/>
              </w:rPr>
              <w:t>tio</w:t>
            </w:r>
            <w:r w:rsidR="00ED413B">
              <w:rPr>
                <w:sz w:val="15"/>
                <w:szCs w:val="15"/>
              </w:rPr>
              <w:t>na</w:t>
            </w:r>
            <w:r w:rsidR="00ED413B" w:rsidRPr="006D5F74">
              <w:rPr>
                <w:sz w:val="15"/>
                <w:szCs w:val="15"/>
              </w:rPr>
              <w:t>l</w:t>
            </w:r>
            <w:r w:rsidRPr="006D5F74">
              <w:rPr>
                <w:sz w:val="15"/>
                <w:szCs w:val="15"/>
              </w:rPr>
              <w:t xml:space="preserve"> Airlines Corporation (PIA)</w:t>
            </w:r>
          </w:p>
        </w:tc>
        <w:tc>
          <w:tcPr>
            <w:tcW w:w="813" w:type="dxa"/>
            <w:tcBorders>
              <w:top w:val="nil"/>
              <w:left w:val="nil"/>
              <w:bottom w:val="nil"/>
              <w:right w:val="nil"/>
            </w:tcBorders>
            <w:shd w:val="clear" w:color="auto" w:fill="auto"/>
            <w:vAlign w:val="center"/>
            <w:hideMark/>
          </w:tcPr>
          <w:p w:rsidR="00EC7F3C" w:rsidRDefault="00EC7F3C" w:rsidP="00EC7F3C">
            <w:pPr>
              <w:jc w:val="right"/>
              <w:rPr>
                <w:sz w:val="14"/>
                <w:szCs w:val="14"/>
              </w:rPr>
            </w:pPr>
            <w:r>
              <w:rPr>
                <w:sz w:val="14"/>
                <w:szCs w:val="14"/>
              </w:rPr>
              <w:t>91.4</w:t>
            </w:r>
          </w:p>
        </w:tc>
        <w:tc>
          <w:tcPr>
            <w:tcW w:w="897" w:type="dxa"/>
            <w:tcBorders>
              <w:top w:val="nil"/>
              <w:left w:val="nil"/>
              <w:bottom w:val="nil"/>
              <w:right w:val="nil"/>
            </w:tcBorders>
            <w:shd w:val="clear" w:color="auto" w:fill="auto"/>
            <w:vAlign w:val="center"/>
            <w:hideMark/>
          </w:tcPr>
          <w:p w:rsidR="00EC7F3C" w:rsidRDefault="00EC7F3C" w:rsidP="00EC7F3C">
            <w:pPr>
              <w:jc w:val="right"/>
              <w:rPr>
                <w:color w:val="000000"/>
                <w:sz w:val="14"/>
                <w:szCs w:val="14"/>
              </w:rPr>
            </w:pPr>
            <w:r>
              <w:rPr>
                <w:color w:val="000000"/>
                <w:sz w:val="14"/>
                <w:szCs w:val="14"/>
              </w:rPr>
              <w:t>99.8</w:t>
            </w:r>
          </w:p>
        </w:tc>
        <w:tc>
          <w:tcPr>
            <w:tcW w:w="900" w:type="dxa"/>
            <w:tcBorders>
              <w:top w:val="nil"/>
              <w:left w:val="nil"/>
              <w:bottom w:val="nil"/>
              <w:right w:val="nil"/>
            </w:tcBorders>
            <w:shd w:val="clear" w:color="auto" w:fill="auto"/>
            <w:vAlign w:val="center"/>
            <w:hideMark/>
          </w:tcPr>
          <w:p w:rsidR="00EC7F3C" w:rsidRDefault="00EC7F3C" w:rsidP="00EC7F3C">
            <w:pPr>
              <w:jc w:val="right"/>
              <w:rPr>
                <w:color w:val="000000"/>
                <w:sz w:val="14"/>
                <w:szCs w:val="14"/>
              </w:rPr>
            </w:pPr>
            <w:r>
              <w:rPr>
                <w:color w:val="000000"/>
                <w:sz w:val="14"/>
                <w:szCs w:val="14"/>
              </w:rPr>
              <w:t>105.7</w:t>
            </w:r>
          </w:p>
        </w:tc>
        <w:tc>
          <w:tcPr>
            <w:tcW w:w="990" w:type="dxa"/>
            <w:tcBorders>
              <w:top w:val="nil"/>
              <w:left w:val="nil"/>
              <w:bottom w:val="nil"/>
              <w:right w:val="nil"/>
            </w:tcBorders>
            <w:shd w:val="clear" w:color="auto" w:fill="auto"/>
            <w:vAlign w:val="center"/>
            <w:hideMark/>
          </w:tcPr>
          <w:p w:rsidR="00EC7F3C" w:rsidRDefault="00EC7F3C" w:rsidP="00EC7F3C">
            <w:pPr>
              <w:jc w:val="right"/>
              <w:rPr>
                <w:sz w:val="14"/>
                <w:szCs w:val="14"/>
              </w:rPr>
            </w:pPr>
            <w:r>
              <w:rPr>
                <w:sz w:val="14"/>
                <w:szCs w:val="14"/>
              </w:rPr>
              <w:t>103.2</w:t>
            </w:r>
          </w:p>
        </w:tc>
        <w:tc>
          <w:tcPr>
            <w:tcW w:w="990" w:type="dxa"/>
            <w:tcBorders>
              <w:top w:val="nil"/>
              <w:left w:val="nil"/>
              <w:bottom w:val="nil"/>
              <w:right w:val="nil"/>
            </w:tcBorders>
            <w:shd w:val="clear" w:color="auto" w:fill="auto"/>
            <w:vAlign w:val="center"/>
          </w:tcPr>
          <w:p w:rsidR="00EC7F3C" w:rsidRDefault="00EC7F3C" w:rsidP="00EC7F3C">
            <w:pPr>
              <w:jc w:val="right"/>
              <w:rPr>
                <w:sz w:val="14"/>
                <w:szCs w:val="14"/>
              </w:rPr>
            </w:pPr>
            <w:r>
              <w:rPr>
                <w:sz w:val="14"/>
                <w:szCs w:val="14"/>
              </w:rPr>
              <w:t>108.7</w:t>
            </w:r>
          </w:p>
        </w:tc>
        <w:tc>
          <w:tcPr>
            <w:tcW w:w="990" w:type="dxa"/>
            <w:tcBorders>
              <w:top w:val="nil"/>
              <w:left w:val="nil"/>
              <w:bottom w:val="nil"/>
              <w:right w:val="nil"/>
            </w:tcBorders>
            <w:shd w:val="clear" w:color="auto" w:fill="auto"/>
            <w:vAlign w:val="center"/>
          </w:tcPr>
          <w:p w:rsidR="00EC7F3C" w:rsidRDefault="00EC7F3C" w:rsidP="00EC7F3C">
            <w:pPr>
              <w:jc w:val="right"/>
              <w:rPr>
                <w:sz w:val="14"/>
                <w:szCs w:val="14"/>
              </w:rPr>
            </w:pPr>
            <w:r>
              <w:rPr>
                <w:sz w:val="14"/>
                <w:szCs w:val="14"/>
              </w:rPr>
              <w:t>122.4</w:t>
            </w:r>
          </w:p>
        </w:tc>
      </w:tr>
      <w:tr w:rsidR="00EC7F3C" w:rsidRPr="006D5F74" w:rsidTr="00EC7F3C">
        <w:trPr>
          <w:trHeight w:val="432"/>
        </w:trPr>
        <w:tc>
          <w:tcPr>
            <w:tcW w:w="3525" w:type="dxa"/>
            <w:tcBorders>
              <w:top w:val="nil"/>
              <w:left w:val="nil"/>
              <w:bottom w:val="nil"/>
              <w:right w:val="nil"/>
            </w:tcBorders>
            <w:shd w:val="clear" w:color="auto" w:fill="auto"/>
            <w:vAlign w:val="center"/>
            <w:hideMark/>
          </w:tcPr>
          <w:p w:rsidR="00EC7F3C" w:rsidRPr="006D5F74" w:rsidRDefault="00EC7F3C" w:rsidP="00EC7F3C">
            <w:pPr>
              <w:rPr>
                <w:sz w:val="15"/>
                <w:szCs w:val="15"/>
              </w:rPr>
            </w:pPr>
            <w:r w:rsidRPr="006D5F74">
              <w:rPr>
                <w:sz w:val="15"/>
                <w:szCs w:val="15"/>
              </w:rPr>
              <w:t>Pakistan Steel Mills Corporation Ltd.</w:t>
            </w:r>
          </w:p>
        </w:tc>
        <w:tc>
          <w:tcPr>
            <w:tcW w:w="813" w:type="dxa"/>
            <w:tcBorders>
              <w:top w:val="nil"/>
              <w:left w:val="nil"/>
              <w:bottom w:val="nil"/>
              <w:right w:val="nil"/>
            </w:tcBorders>
            <w:shd w:val="clear" w:color="auto" w:fill="auto"/>
            <w:vAlign w:val="center"/>
            <w:hideMark/>
          </w:tcPr>
          <w:p w:rsidR="00EC7F3C" w:rsidRDefault="00EC7F3C" w:rsidP="00EC7F3C">
            <w:pPr>
              <w:jc w:val="right"/>
              <w:rPr>
                <w:sz w:val="14"/>
                <w:szCs w:val="14"/>
              </w:rPr>
            </w:pPr>
            <w:r>
              <w:rPr>
                <w:sz w:val="14"/>
                <w:szCs w:val="14"/>
              </w:rPr>
              <w:t>43.2</w:t>
            </w:r>
          </w:p>
        </w:tc>
        <w:tc>
          <w:tcPr>
            <w:tcW w:w="897" w:type="dxa"/>
            <w:tcBorders>
              <w:top w:val="nil"/>
              <w:left w:val="nil"/>
              <w:bottom w:val="nil"/>
              <w:right w:val="nil"/>
            </w:tcBorders>
            <w:shd w:val="clear" w:color="auto" w:fill="auto"/>
            <w:vAlign w:val="center"/>
            <w:hideMark/>
          </w:tcPr>
          <w:p w:rsidR="00EC7F3C" w:rsidRDefault="00EC7F3C" w:rsidP="00EC7F3C">
            <w:pPr>
              <w:jc w:val="right"/>
              <w:rPr>
                <w:color w:val="000000"/>
                <w:sz w:val="14"/>
                <w:szCs w:val="14"/>
              </w:rPr>
            </w:pPr>
            <w:r>
              <w:rPr>
                <w:color w:val="000000"/>
                <w:sz w:val="14"/>
                <w:szCs w:val="14"/>
              </w:rPr>
              <w:t>43.2</w:t>
            </w:r>
          </w:p>
        </w:tc>
        <w:tc>
          <w:tcPr>
            <w:tcW w:w="900" w:type="dxa"/>
            <w:tcBorders>
              <w:top w:val="nil"/>
              <w:left w:val="nil"/>
              <w:bottom w:val="nil"/>
              <w:right w:val="nil"/>
            </w:tcBorders>
            <w:shd w:val="clear" w:color="auto" w:fill="auto"/>
            <w:vAlign w:val="center"/>
            <w:hideMark/>
          </w:tcPr>
          <w:p w:rsidR="00EC7F3C" w:rsidRDefault="00EC7F3C" w:rsidP="00EC7F3C">
            <w:pPr>
              <w:jc w:val="right"/>
              <w:rPr>
                <w:color w:val="000000"/>
                <w:sz w:val="14"/>
                <w:szCs w:val="14"/>
              </w:rPr>
            </w:pPr>
            <w:r>
              <w:rPr>
                <w:color w:val="000000"/>
                <w:sz w:val="14"/>
                <w:szCs w:val="14"/>
              </w:rPr>
              <w:t>43.2</w:t>
            </w:r>
          </w:p>
        </w:tc>
        <w:tc>
          <w:tcPr>
            <w:tcW w:w="990" w:type="dxa"/>
            <w:tcBorders>
              <w:top w:val="nil"/>
              <w:left w:val="nil"/>
              <w:bottom w:val="nil"/>
              <w:right w:val="nil"/>
            </w:tcBorders>
            <w:shd w:val="clear" w:color="auto" w:fill="auto"/>
            <w:vAlign w:val="center"/>
            <w:hideMark/>
          </w:tcPr>
          <w:p w:rsidR="00EC7F3C" w:rsidRDefault="00EC7F3C" w:rsidP="00EC7F3C">
            <w:pPr>
              <w:jc w:val="right"/>
              <w:rPr>
                <w:sz w:val="14"/>
                <w:szCs w:val="14"/>
              </w:rPr>
            </w:pPr>
            <w:r>
              <w:rPr>
                <w:sz w:val="14"/>
                <w:szCs w:val="14"/>
              </w:rPr>
              <w:t>43.2</w:t>
            </w:r>
          </w:p>
        </w:tc>
        <w:tc>
          <w:tcPr>
            <w:tcW w:w="990" w:type="dxa"/>
            <w:tcBorders>
              <w:top w:val="nil"/>
              <w:left w:val="nil"/>
              <w:bottom w:val="nil"/>
              <w:right w:val="nil"/>
            </w:tcBorders>
            <w:shd w:val="clear" w:color="auto" w:fill="auto"/>
            <w:vAlign w:val="center"/>
          </w:tcPr>
          <w:p w:rsidR="00EC7F3C" w:rsidRDefault="00EC7F3C" w:rsidP="00EC7F3C">
            <w:pPr>
              <w:jc w:val="right"/>
              <w:rPr>
                <w:sz w:val="14"/>
                <w:szCs w:val="14"/>
              </w:rPr>
            </w:pPr>
            <w:r>
              <w:rPr>
                <w:sz w:val="14"/>
                <w:szCs w:val="14"/>
              </w:rPr>
              <w:t>43.2</w:t>
            </w:r>
          </w:p>
        </w:tc>
        <w:tc>
          <w:tcPr>
            <w:tcW w:w="990" w:type="dxa"/>
            <w:tcBorders>
              <w:top w:val="nil"/>
              <w:left w:val="nil"/>
              <w:bottom w:val="nil"/>
              <w:right w:val="nil"/>
            </w:tcBorders>
            <w:shd w:val="clear" w:color="auto" w:fill="auto"/>
            <w:vAlign w:val="center"/>
          </w:tcPr>
          <w:p w:rsidR="00EC7F3C" w:rsidRDefault="00EC7F3C" w:rsidP="00EC7F3C">
            <w:pPr>
              <w:jc w:val="right"/>
              <w:rPr>
                <w:sz w:val="14"/>
                <w:szCs w:val="14"/>
              </w:rPr>
            </w:pPr>
            <w:r>
              <w:rPr>
                <w:sz w:val="14"/>
                <w:szCs w:val="14"/>
              </w:rPr>
              <w:t>43.2</w:t>
            </w:r>
          </w:p>
        </w:tc>
      </w:tr>
      <w:tr w:rsidR="00EC7F3C" w:rsidRPr="006D5F74" w:rsidTr="00EC7F3C">
        <w:trPr>
          <w:trHeight w:val="432"/>
        </w:trPr>
        <w:tc>
          <w:tcPr>
            <w:tcW w:w="3525" w:type="dxa"/>
            <w:tcBorders>
              <w:top w:val="nil"/>
              <w:left w:val="nil"/>
              <w:bottom w:val="nil"/>
              <w:right w:val="nil"/>
            </w:tcBorders>
            <w:shd w:val="clear" w:color="auto" w:fill="auto"/>
            <w:vAlign w:val="center"/>
            <w:hideMark/>
          </w:tcPr>
          <w:p w:rsidR="00EC7F3C" w:rsidRPr="006D5F74" w:rsidRDefault="00EC7F3C" w:rsidP="00EC7F3C">
            <w:pPr>
              <w:rPr>
                <w:sz w:val="15"/>
                <w:szCs w:val="15"/>
              </w:rPr>
            </w:pPr>
            <w:r w:rsidRPr="006D5F74">
              <w:rPr>
                <w:sz w:val="15"/>
                <w:szCs w:val="15"/>
              </w:rPr>
              <w:t>Other PSEs</w:t>
            </w:r>
          </w:p>
        </w:tc>
        <w:tc>
          <w:tcPr>
            <w:tcW w:w="813" w:type="dxa"/>
            <w:tcBorders>
              <w:top w:val="nil"/>
              <w:left w:val="nil"/>
              <w:bottom w:val="nil"/>
              <w:right w:val="nil"/>
            </w:tcBorders>
            <w:shd w:val="clear" w:color="auto" w:fill="auto"/>
            <w:vAlign w:val="center"/>
            <w:hideMark/>
          </w:tcPr>
          <w:p w:rsidR="00EC7F3C" w:rsidRDefault="00EC7F3C" w:rsidP="00EC7F3C">
            <w:pPr>
              <w:jc w:val="right"/>
              <w:rPr>
                <w:sz w:val="14"/>
                <w:szCs w:val="14"/>
              </w:rPr>
            </w:pPr>
            <w:r>
              <w:rPr>
                <w:sz w:val="14"/>
                <w:szCs w:val="14"/>
              </w:rPr>
              <w:t>320.2</w:t>
            </w:r>
          </w:p>
        </w:tc>
        <w:tc>
          <w:tcPr>
            <w:tcW w:w="897" w:type="dxa"/>
            <w:tcBorders>
              <w:top w:val="nil"/>
              <w:left w:val="nil"/>
              <w:bottom w:val="nil"/>
              <w:right w:val="nil"/>
            </w:tcBorders>
            <w:shd w:val="clear" w:color="auto" w:fill="auto"/>
            <w:vAlign w:val="center"/>
            <w:hideMark/>
          </w:tcPr>
          <w:p w:rsidR="00EC7F3C" w:rsidRDefault="00EC7F3C" w:rsidP="00EC7F3C">
            <w:pPr>
              <w:jc w:val="right"/>
              <w:rPr>
                <w:color w:val="000000"/>
                <w:sz w:val="14"/>
                <w:szCs w:val="14"/>
              </w:rPr>
            </w:pPr>
            <w:r>
              <w:rPr>
                <w:color w:val="000000"/>
                <w:sz w:val="14"/>
                <w:szCs w:val="14"/>
              </w:rPr>
              <w:t>367.3</w:t>
            </w:r>
          </w:p>
        </w:tc>
        <w:tc>
          <w:tcPr>
            <w:tcW w:w="900" w:type="dxa"/>
            <w:tcBorders>
              <w:top w:val="nil"/>
              <w:left w:val="nil"/>
              <w:bottom w:val="nil"/>
              <w:right w:val="nil"/>
            </w:tcBorders>
            <w:shd w:val="clear" w:color="auto" w:fill="auto"/>
            <w:vAlign w:val="center"/>
            <w:hideMark/>
          </w:tcPr>
          <w:p w:rsidR="00EC7F3C" w:rsidRDefault="00EC7F3C" w:rsidP="00EC7F3C">
            <w:pPr>
              <w:jc w:val="right"/>
              <w:rPr>
                <w:color w:val="000000"/>
                <w:sz w:val="14"/>
                <w:szCs w:val="14"/>
              </w:rPr>
            </w:pPr>
            <w:r>
              <w:rPr>
                <w:color w:val="000000"/>
                <w:sz w:val="14"/>
                <w:szCs w:val="14"/>
              </w:rPr>
              <w:t>377.3</w:t>
            </w:r>
          </w:p>
        </w:tc>
        <w:tc>
          <w:tcPr>
            <w:tcW w:w="990" w:type="dxa"/>
            <w:tcBorders>
              <w:top w:val="nil"/>
              <w:left w:val="nil"/>
              <w:bottom w:val="nil"/>
              <w:right w:val="nil"/>
            </w:tcBorders>
            <w:shd w:val="clear" w:color="auto" w:fill="auto"/>
            <w:vAlign w:val="center"/>
            <w:hideMark/>
          </w:tcPr>
          <w:p w:rsidR="00EC7F3C" w:rsidRDefault="00EC7F3C" w:rsidP="00EC7F3C">
            <w:pPr>
              <w:jc w:val="right"/>
              <w:rPr>
                <w:sz w:val="14"/>
                <w:szCs w:val="14"/>
              </w:rPr>
            </w:pPr>
            <w:r>
              <w:rPr>
                <w:sz w:val="14"/>
                <w:szCs w:val="14"/>
              </w:rPr>
              <w:t>417.4</w:t>
            </w:r>
          </w:p>
        </w:tc>
        <w:tc>
          <w:tcPr>
            <w:tcW w:w="990" w:type="dxa"/>
            <w:tcBorders>
              <w:top w:val="nil"/>
              <w:left w:val="nil"/>
              <w:bottom w:val="nil"/>
              <w:right w:val="nil"/>
            </w:tcBorders>
            <w:shd w:val="clear" w:color="auto" w:fill="auto"/>
            <w:vAlign w:val="center"/>
          </w:tcPr>
          <w:p w:rsidR="00EC7F3C" w:rsidRDefault="00EC7F3C" w:rsidP="00EC7F3C">
            <w:pPr>
              <w:jc w:val="right"/>
              <w:rPr>
                <w:sz w:val="14"/>
                <w:szCs w:val="14"/>
              </w:rPr>
            </w:pPr>
            <w:r>
              <w:rPr>
                <w:sz w:val="14"/>
                <w:szCs w:val="14"/>
              </w:rPr>
              <w:t>522.9</w:t>
            </w:r>
          </w:p>
        </w:tc>
        <w:tc>
          <w:tcPr>
            <w:tcW w:w="990" w:type="dxa"/>
            <w:tcBorders>
              <w:top w:val="nil"/>
              <w:left w:val="nil"/>
              <w:bottom w:val="nil"/>
              <w:right w:val="nil"/>
            </w:tcBorders>
            <w:shd w:val="clear" w:color="auto" w:fill="auto"/>
            <w:vAlign w:val="center"/>
          </w:tcPr>
          <w:p w:rsidR="00EC7F3C" w:rsidRDefault="00EC7F3C" w:rsidP="00EC7F3C">
            <w:pPr>
              <w:jc w:val="right"/>
              <w:rPr>
                <w:sz w:val="14"/>
                <w:szCs w:val="14"/>
              </w:rPr>
            </w:pPr>
            <w:r>
              <w:rPr>
                <w:sz w:val="14"/>
                <w:szCs w:val="14"/>
              </w:rPr>
              <w:t>572.6</w:t>
            </w:r>
          </w:p>
        </w:tc>
      </w:tr>
      <w:tr w:rsidR="00EC7F3C" w:rsidRPr="006D5F74" w:rsidTr="004447CE">
        <w:trPr>
          <w:trHeight w:val="432"/>
        </w:trPr>
        <w:tc>
          <w:tcPr>
            <w:tcW w:w="3525" w:type="dxa"/>
            <w:tcBorders>
              <w:top w:val="nil"/>
              <w:left w:val="nil"/>
              <w:bottom w:val="nil"/>
              <w:right w:val="nil"/>
            </w:tcBorders>
            <w:shd w:val="clear" w:color="auto" w:fill="auto"/>
            <w:vAlign w:val="center"/>
            <w:hideMark/>
          </w:tcPr>
          <w:p w:rsidR="00EC7F3C" w:rsidRPr="006D5F74" w:rsidRDefault="00EC7F3C" w:rsidP="00EC7F3C">
            <w:pPr>
              <w:rPr>
                <w:rFonts w:ascii="Calibri" w:hAnsi="Calibri"/>
                <w:sz w:val="22"/>
                <w:szCs w:val="22"/>
              </w:rPr>
            </w:pPr>
          </w:p>
        </w:tc>
        <w:tc>
          <w:tcPr>
            <w:tcW w:w="813" w:type="dxa"/>
            <w:tcBorders>
              <w:top w:val="nil"/>
              <w:left w:val="nil"/>
              <w:bottom w:val="nil"/>
              <w:right w:val="nil"/>
            </w:tcBorders>
            <w:shd w:val="clear" w:color="auto" w:fill="auto"/>
            <w:vAlign w:val="center"/>
            <w:hideMark/>
          </w:tcPr>
          <w:p w:rsidR="00EC7F3C" w:rsidRDefault="00EC7F3C" w:rsidP="00EC7F3C">
            <w:pPr>
              <w:jc w:val="right"/>
              <w:rPr>
                <w:rFonts w:ascii="Calibri" w:hAnsi="Calibri" w:cs="Arial"/>
                <w:sz w:val="22"/>
                <w:szCs w:val="22"/>
              </w:rPr>
            </w:pPr>
          </w:p>
        </w:tc>
        <w:tc>
          <w:tcPr>
            <w:tcW w:w="897" w:type="dxa"/>
            <w:tcBorders>
              <w:top w:val="nil"/>
              <w:left w:val="nil"/>
              <w:bottom w:val="nil"/>
              <w:right w:val="nil"/>
            </w:tcBorders>
            <w:shd w:val="clear" w:color="auto" w:fill="auto"/>
            <w:vAlign w:val="center"/>
            <w:hideMark/>
          </w:tcPr>
          <w:p w:rsidR="00EC7F3C" w:rsidRDefault="00EC7F3C" w:rsidP="00EC7F3C">
            <w:pPr>
              <w:jc w:val="right"/>
              <w:rPr>
                <w:rFonts w:ascii="Calibri" w:hAnsi="Calibri" w:cs="Arial"/>
                <w:color w:val="000000"/>
                <w:sz w:val="22"/>
                <w:szCs w:val="22"/>
              </w:rPr>
            </w:pPr>
          </w:p>
        </w:tc>
        <w:tc>
          <w:tcPr>
            <w:tcW w:w="900" w:type="dxa"/>
            <w:tcBorders>
              <w:top w:val="nil"/>
              <w:left w:val="nil"/>
              <w:bottom w:val="nil"/>
              <w:right w:val="nil"/>
            </w:tcBorders>
            <w:shd w:val="clear" w:color="auto" w:fill="auto"/>
            <w:vAlign w:val="center"/>
            <w:hideMark/>
          </w:tcPr>
          <w:p w:rsidR="00EC7F3C" w:rsidRDefault="00EC7F3C" w:rsidP="00EC7F3C">
            <w:pPr>
              <w:jc w:val="right"/>
              <w:rPr>
                <w:rFonts w:ascii="Calibri" w:hAnsi="Calibri" w:cs="Arial"/>
                <w:color w:val="000000"/>
                <w:sz w:val="22"/>
                <w:szCs w:val="22"/>
              </w:rPr>
            </w:pPr>
          </w:p>
        </w:tc>
        <w:tc>
          <w:tcPr>
            <w:tcW w:w="990" w:type="dxa"/>
            <w:tcBorders>
              <w:top w:val="nil"/>
              <w:left w:val="nil"/>
              <w:bottom w:val="nil"/>
              <w:right w:val="nil"/>
            </w:tcBorders>
            <w:shd w:val="clear" w:color="auto" w:fill="auto"/>
            <w:vAlign w:val="center"/>
            <w:hideMark/>
          </w:tcPr>
          <w:p w:rsidR="00EC7F3C" w:rsidRDefault="00EC7F3C" w:rsidP="00EC7F3C">
            <w:pPr>
              <w:jc w:val="right"/>
              <w:rPr>
                <w:rFonts w:ascii="Calibri" w:hAnsi="Calibri" w:cs="Arial"/>
                <w:sz w:val="22"/>
                <w:szCs w:val="22"/>
              </w:rPr>
            </w:pPr>
          </w:p>
        </w:tc>
        <w:tc>
          <w:tcPr>
            <w:tcW w:w="990" w:type="dxa"/>
            <w:tcBorders>
              <w:top w:val="nil"/>
              <w:left w:val="nil"/>
              <w:bottom w:val="nil"/>
              <w:right w:val="nil"/>
            </w:tcBorders>
            <w:shd w:val="clear" w:color="auto" w:fill="auto"/>
            <w:vAlign w:val="center"/>
          </w:tcPr>
          <w:p w:rsidR="00EC7F3C" w:rsidRDefault="00EC7F3C" w:rsidP="00EC7F3C">
            <w:pPr>
              <w:jc w:val="right"/>
              <w:rPr>
                <w:rFonts w:ascii="Calibri" w:hAnsi="Calibri" w:cs="Arial"/>
                <w:sz w:val="22"/>
                <w:szCs w:val="22"/>
              </w:rPr>
            </w:pPr>
          </w:p>
        </w:tc>
        <w:tc>
          <w:tcPr>
            <w:tcW w:w="990" w:type="dxa"/>
            <w:tcBorders>
              <w:top w:val="nil"/>
              <w:left w:val="nil"/>
              <w:bottom w:val="nil"/>
              <w:right w:val="nil"/>
            </w:tcBorders>
            <w:shd w:val="clear" w:color="auto" w:fill="auto"/>
            <w:vAlign w:val="center"/>
          </w:tcPr>
          <w:p w:rsidR="00EC7F3C" w:rsidRDefault="00EC7F3C" w:rsidP="00EC7F3C">
            <w:pPr>
              <w:jc w:val="right"/>
              <w:rPr>
                <w:rFonts w:ascii="Calibri" w:hAnsi="Calibri" w:cs="Arial"/>
                <w:sz w:val="22"/>
                <w:szCs w:val="22"/>
              </w:rPr>
            </w:pPr>
          </w:p>
        </w:tc>
      </w:tr>
      <w:tr w:rsidR="00EC7F3C" w:rsidRPr="006D5F74" w:rsidTr="00EC7F3C">
        <w:trPr>
          <w:trHeight w:val="432"/>
        </w:trPr>
        <w:tc>
          <w:tcPr>
            <w:tcW w:w="3525" w:type="dxa"/>
            <w:tcBorders>
              <w:top w:val="nil"/>
              <w:left w:val="nil"/>
              <w:bottom w:val="nil"/>
              <w:right w:val="nil"/>
            </w:tcBorders>
            <w:shd w:val="clear" w:color="auto" w:fill="auto"/>
            <w:vAlign w:val="center"/>
            <w:hideMark/>
          </w:tcPr>
          <w:p w:rsidR="00EC7F3C" w:rsidRPr="006D5F74" w:rsidRDefault="00EC7F3C" w:rsidP="00EC7F3C">
            <w:pPr>
              <w:rPr>
                <w:b/>
                <w:bCs/>
                <w:sz w:val="15"/>
                <w:szCs w:val="15"/>
              </w:rPr>
            </w:pPr>
            <w:r w:rsidRPr="006D5F74">
              <w:rPr>
                <w:b/>
                <w:bCs/>
                <w:sz w:val="15"/>
                <w:szCs w:val="15"/>
              </w:rPr>
              <w:t xml:space="preserve">II.PSEs Liabilities </w:t>
            </w:r>
            <w:r w:rsidRPr="00840969">
              <w:rPr>
                <w:b/>
                <w:bCs/>
                <w:sz w:val="15"/>
                <w:szCs w:val="15"/>
                <w:vertAlign w:val="superscript"/>
              </w:rPr>
              <w:t>1</w:t>
            </w:r>
          </w:p>
        </w:tc>
        <w:tc>
          <w:tcPr>
            <w:tcW w:w="813" w:type="dxa"/>
            <w:tcBorders>
              <w:top w:val="nil"/>
              <w:left w:val="nil"/>
              <w:bottom w:val="nil"/>
              <w:right w:val="nil"/>
            </w:tcBorders>
            <w:shd w:val="clear" w:color="auto" w:fill="auto"/>
            <w:vAlign w:val="center"/>
            <w:hideMark/>
          </w:tcPr>
          <w:p w:rsidR="00EC7F3C" w:rsidRDefault="00EC7F3C" w:rsidP="00EC7F3C">
            <w:pPr>
              <w:jc w:val="right"/>
              <w:rPr>
                <w:b/>
                <w:bCs/>
                <w:sz w:val="14"/>
                <w:szCs w:val="14"/>
              </w:rPr>
            </w:pPr>
            <w:r>
              <w:rPr>
                <w:b/>
                <w:bCs/>
                <w:sz w:val="14"/>
                <w:szCs w:val="14"/>
              </w:rPr>
              <w:t>207.3</w:t>
            </w:r>
          </w:p>
        </w:tc>
        <w:tc>
          <w:tcPr>
            <w:tcW w:w="897" w:type="dxa"/>
            <w:tcBorders>
              <w:top w:val="nil"/>
              <w:left w:val="nil"/>
              <w:bottom w:val="nil"/>
              <w:right w:val="nil"/>
            </w:tcBorders>
            <w:shd w:val="clear" w:color="auto" w:fill="auto"/>
            <w:vAlign w:val="center"/>
            <w:hideMark/>
          </w:tcPr>
          <w:p w:rsidR="00EC7F3C" w:rsidRDefault="00EC7F3C" w:rsidP="00EC7F3C">
            <w:pPr>
              <w:jc w:val="right"/>
              <w:rPr>
                <w:b/>
                <w:bCs/>
                <w:color w:val="000000"/>
                <w:sz w:val="14"/>
                <w:szCs w:val="14"/>
              </w:rPr>
            </w:pPr>
            <w:r>
              <w:rPr>
                <w:b/>
                <w:bCs/>
                <w:color w:val="000000"/>
                <w:sz w:val="14"/>
                <w:szCs w:val="14"/>
              </w:rPr>
              <w:t>225.2</w:t>
            </w:r>
          </w:p>
        </w:tc>
        <w:tc>
          <w:tcPr>
            <w:tcW w:w="900" w:type="dxa"/>
            <w:tcBorders>
              <w:top w:val="nil"/>
              <w:left w:val="nil"/>
              <w:bottom w:val="nil"/>
              <w:right w:val="nil"/>
            </w:tcBorders>
            <w:shd w:val="clear" w:color="auto" w:fill="auto"/>
            <w:vAlign w:val="center"/>
            <w:hideMark/>
          </w:tcPr>
          <w:p w:rsidR="00EC7F3C" w:rsidRDefault="00EC7F3C" w:rsidP="00EC7F3C">
            <w:pPr>
              <w:jc w:val="right"/>
              <w:rPr>
                <w:b/>
                <w:bCs/>
                <w:color w:val="000000"/>
                <w:sz w:val="14"/>
                <w:szCs w:val="14"/>
              </w:rPr>
            </w:pPr>
            <w:r>
              <w:rPr>
                <w:b/>
                <w:bCs/>
                <w:color w:val="000000"/>
                <w:sz w:val="14"/>
                <w:szCs w:val="14"/>
              </w:rPr>
              <w:t>205.2</w:t>
            </w:r>
          </w:p>
        </w:tc>
        <w:tc>
          <w:tcPr>
            <w:tcW w:w="990" w:type="dxa"/>
            <w:tcBorders>
              <w:top w:val="nil"/>
              <w:left w:val="nil"/>
              <w:bottom w:val="nil"/>
              <w:right w:val="nil"/>
            </w:tcBorders>
            <w:shd w:val="clear" w:color="auto" w:fill="auto"/>
            <w:vAlign w:val="center"/>
            <w:hideMark/>
          </w:tcPr>
          <w:p w:rsidR="00EC7F3C" w:rsidRDefault="00EC7F3C" w:rsidP="00EC7F3C">
            <w:pPr>
              <w:jc w:val="right"/>
              <w:rPr>
                <w:b/>
                <w:bCs/>
                <w:sz w:val="14"/>
                <w:szCs w:val="14"/>
              </w:rPr>
            </w:pPr>
            <w:r>
              <w:rPr>
                <w:b/>
                <w:bCs/>
                <w:sz w:val="14"/>
                <w:szCs w:val="14"/>
              </w:rPr>
              <w:t>204.9</w:t>
            </w:r>
          </w:p>
        </w:tc>
        <w:tc>
          <w:tcPr>
            <w:tcW w:w="990" w:type="dxa"/>
            <w:tcBorders>
              <w:top w:val="nil"/>
              <w:left w:val="nil"/>
              <w:bottom w:val="nil"/>
              <w:right w:val="nil"/>
            </w:tcBorders>
            <w:shd w:val="clear" w:color="auto" w:fill="auto"/>
            <w:vAlign w:val="center"/>
          </w:tcPr>
          <w:p w:rsidR="00EC7F3C" w:rsidRDefault="00EC7F3C" w:rsidP="00EC7F3C">
            <w:pPr>
              <w:jc w:val="right"/>
              <w:rPr>
                <w:b/>
                <w:bCs/>
                <w:sz w:val="14"/>
                <w:szCs w:val="14"/>
              </w:rPr>
            </w:pPr>
            <w:r>
              <w:rPr>
                <w:b/>
                <w:bCs/>
                <w:sz w:val="14"/>
                <w:szCs w:val="14"/>
              </w:rPr>
              <w:t>199.0</w:t>
            </w:r>
          </w:p>
        </w:tc>
        <w:tc>
          <w:tcPr>
            <w:tcW w:w="990" w:type="dxa"/>
            <w:tcBorders>
              <w:top w:val="nil"/>
              <w:left w:val="nil"/>
              <w:bottom w:val="nil"/>
              <w:right w:val="nil"/>
            </w:tcBorders>
            <w:shd w:val="clear" w:color="auto" w:fill="auto"/>
            <w:vAlign w:val="center"/>
          </w:tcPr>
          <w:p w:rsidR="00EC7F3C" w:rsidRDefault="00EC7F3C" w:rsidP="00EC7F3C">
            <w:pPr>
              <w:jc w:val="right"/>
              <w:rPr>
                <w:b/>
                <w:bCs/>
                <w:sz w:val="14"/>
                <w:szCs w:val="14"/>
              </w:rPr>
            </w:pPr>
            <w:r>
              <w:rPr>
                <w:b/>
                <w:bCs/>
                <w:sz w:val="14"/>
                <w:szCs w:val="14"/>
              </w:rPr>
              <w:t>229.2</w:t>
            </w:r>
          </w:p>
        </w:tc>
      </w:tr>
      <w:tr w:rsidR="00EC7F3C" w:rsidRPr="006D5F74" w:rsidTr="00EC7F3C">
        <w:trPr>
          <w:trHeight w:val="432"/>
        </w:trPr>
        <w:tc>
          <w:tcPr>
            <w:tcW w:w="3525" w:type="dxa"/>
            <w:tcBorders>
              <w:top w:val="nil"/>
              <w:left w:val="nil"/>
              <w:bottom w:val="single" w:sz="8" w:space="0" w:color="auto"/>
              <w:right w:val="nil"/>
            </w:tcBorders>
            <w:shd w:val="clear" w:color="auto" w:fill="auto"/>
            <w:vAlign w:val="center"/>
            <w:hideMark/>
          </w:tcPr>
          <w:p w:rsidR="00EC7F3C" w:rsidRPr="006D5F74" w:rsidRDefault="00EC7F3C" w:rsidP="00EC7F3C">
            <w:r w:rsidRPr="006D5F74">
              <w:rPr>
                <w:szCs w:val="22"/>
              </w:rPr>
              <w:t> </w:t>
            </w:r>
          </w:p>
        </w:tc>
        <w:tc>
          <w:tcPr>
            <w:tcW w:w="813" w:type="dxa"/>
            <w:tcBorders>
              <w:top w:val="nil"/>
              <w:left w:val="nil"/>
              <w:bottom w:val="single" w:sz="8" w:space="0" w:color="auto"/>
              <w:right w:val="nil"/>
            </w:tcBorders>
            <w:shd w:val="clear" w:color="auto" w:fill="auto"/>
            <w:vAlign w:val="center"/>
            <w:hideMark/>
          </w:tcPr>
          <w:p w:rsidR="00EC7F3C" w:rsidRPr="006D5F74" w:rsidRDefault="00EC7F3C" w:rsidP="00EC7F3C">
            <w:pPr>
              <w:jc w:val="right"/>
              <w:rPr>
                <w:rFonts w:ascii="Calibri" w:hAnsi="Calibri"/>
                <w:sz w:val="22"/>
                <w:szCs w:val="22"/>
              </w:rPr>
            </w:pPr>
          </w:p>
        </w:tc>
        <w:tc>
          <w:tcPr>
            <w:tcW w:w="897" w:type="dxa"/>
            <w:tcBorders>
              <w:top w:val="nil"/>
              <w:left w:val="nil"/>
              <w:bottom w:val="single" w:sz="8" w:space="0" w:color="auto"/>
              <w:right w:val="nil"/>
            </w:tcBorders>
            <w:shd w:val="clear" w:color="auto" w:fill="auto"/>
            <w:vAlign w:val="center"/>
            <w:hideMark/>
          </w:tcPr>
          <w:p w:rsidR="00EC7F3C" w:rsidRPr="006D5F74" w:rsidRDefault="00EC7F3C" w:rsidP="00EC7F3C">
            <w:pPr>
              <w:jc w:val="right"/>
              <w:rPr>
                <w:rFonts w:ascii="Calibri" w:hAnsi="Calibri"/>
                <w:sz w:val="22"/>
                <w:szCs w:val="22"/>
              </w:rPr>
            </w:pPr>
          </w:p>
        </w:tc>
        <w:tc>
          <w:tcPr>
            <w:tcW w:w="900" w:type="dxa"/>
            <w:tcBorders>
              <w:top w:val="nil"/>
              <w:left w:val="nil"/>
              <w:bottom w:val="single" w:sz="8" w:space="0" w:color="auto"/>
              <w:right w:val="nil"/>
            </w:tcBorders>
            <w:shd w:val="clear" w:color="auto" w:fill="auto"/>
            <w:vAlign w:val="center"/>
            <w:hideMark/>
          </w:tcPr>
          <w:p w:rsidR="00EC7F3C" w:rsidRDefault="00EC7F3C" w:rsidP="00EC7F3C">
            <w:pPr>
              <w:jc w:val="right"/>
              <w:rPr>
                <w:rFonts w:ascii="Calibri" w:hAnsi="Calibri" w:cs="Arial"/>
                <w:sz w:val="22"/>
                <w:szCs w:val="22"/>
              </w:rPr>
            </w:pPr>
          </w:p>
        </w:tc>
        <w:tc>
          <w:tcPr>
            <w:tcW w:w="990" w:type="dxa"/>
            <w:tcBorders>
              <w:top w:val="nil"/>
              <w:left w:val="nil"/>
              <w:bottom w:val="single" w:sz="8" w:space="0" w:color="auto"/>
              <w:right w:val="nil"/>
            </w:tcBorders>
            <w:shd w:val="clear" w:color="auto" w:fill="auto"/>
            <w:vAlign w:val="center"/>
            <w:hideMark/>
          </w:tcPr>
          <w:p w:rsidR="00EC7F3C" w:rsidRDefault="00EC7F3C" w:rsidP="00EC7F3C">
            <w:pPr>
              <w:jc w:val="right"/>
              <w:rPr>
                <w:rFonts w:ascii="Calibri" w:hAnsi="Calibri" w:cs="Arial"/>
                <w:sz w:val="22"/>
                <w:szCs w:val="22"/>
              </w:rPr>
            </w:pPr>
          </w:p>
        </w:tc>
        <w:tc>
          <w:tcPr>
            <w:tcW w:w="990" w:type="dxa"/>
            <w:tcBorders>
              <w:top w:val="nil"/>
              <w:left w:val="nil"/>
              <w:bottom w:val="single" w:sz="8" w:space="0" w:color="auto"/>
              <w:right w:val="nil"/>
            </w:tcBorders>
            <w:shd w:val="clear" w:color="auto" w:fill="auto"/>
            <w:vAlign w:val="center"/>
          </w:tcPr>
          <w:p w:rsidR="00EC7F3C" w:rsidRDefault="00EC7F3C" w:rsidP="00EC7F3C">
            <w:pPr>
              <w:jc w:val="right"/>
              <w:rPr>
                <w:rFonts w:ascii="Calibri" w:hAnsi="Calibri" w:cs="Arial"/>
                <w:sz w:val="22"/>
                <w:szCs w:val="22"/>
              </w:rPr>
            </w:pPr>
          </w:p>
        </w:tc>
        <w:tc>
          <w:tcPr>
            <w:tcW w:w="990" w:type="dxa"/>
            <w:tcBorders>
              <w:top w:val="nil"/>
              <w:left w:val="nil"/>
              <w:bottom w:val="single" w:sz="8" w:space="0" w:color="auto"/>
              <w:right w:val="nil"/>
            </w:tcBorders>
            <w:shd w:val="clear" w:color="auto" w:fill="auto"/>
            <w:vAlign w:val="center"/>
          </w:tcPr>
          <w:p w:rsidR="00EC7F3C" w:rsidRDefault="00EC7F3C" w:rsidP="00EC7F3C">
            <w:pPr>
              <w:jc w:val="right"/>
              <w:rPr>
                <w:rFonts w:ascii="Arial" w:hAnsi="Arial" w:cs="Arial"/>
              </w:rPr>
            </w:pPr>
          </w:p>
        </w:tc>
      </w:tr>
      <w:tr w:rsidR="00EC7F3C" w:rsidRPr="006D5F74" w:rsidTr="00EC7F3C">
        <w:trPr>
          <w:trHeight w:val="432"/>
        </w:trPr>
        <w:tc>
          <w:tcPr>
            <w:tcW w:w="3525" w:type="dxa"/>
            <w:tcBorders>
              <w:top w:val="nil"/>
              <w:left w:val="nil"/>
              <w:bottom w:val="nil"/>
              <w:right w:val="nil"/>
            </w:tcBorders>
            <w:shd w:val="clear" w:color="auto" w:fill="auto"/>
            <w:vAlign w:val="center"/>
            <w:hideMark/>
          </w:tcPr>
          <w:p w:rsidR="00EC7F3C" w:rsidRPr="006D5F74" w:rsidRDefault="00EC7F3C" w:rsidP="00EC7F3C">
            <w:pPr>
              <w:rPr>
                <w:b/>
                <w:bCs/>
                <w:sz w:val="15"/>
                <w:szCs w:val="15"/>
              </w:rPr>
            </w:pPr>
            <w:r w:rsidRPr="006D5F74">
              <w:rPr>
                <w:b/>
                <w:bCs/>
                <w:iCs/>
                <w:sz w:val="15"/>
                <w:szCs w:val="15"/>
              </w:rPr>
              <w:t>Memorandum Item</w:t>
            </w:r>
          </w:p>
        </w:tc>
        <w:tc>
          <w:tcPr>
            <w:tcW w:w="813" w:type="dxa"/>
            <w:tcBorders>
              <w:top w:val="nil"/>
              <w:left w:val="nil"/>
              <w:bottom w:val="nil"/>
              <w:right w:val="nil"/>
            </w:tcBorders>
            <w:shd w:val="clear" w:color="auto" w:fill="auto"/>
            <w:vAlign w:val="center"/>
            <w:hideMark/>
          </w:tcPr>
          <w:p w:rsidR="00EC7F3C" w:rsidRPr="006D5F74" w:rsidRDefault="00EC7F3C" w:rsidP="00EC7F3C">
            <w:pPr>
              <w:jc w:val="right"/>
            </w:pPr>
            <w:r w:rsidRPr="006D5F74">
              <w:rPr>
                <w:b/>
                <w:bCs/>
                <w:sz w:val="15"/>
                <w:szCs w:val="15"/>
              </w:rPr>
              <w:t>FY16</w:t>
            </w:r>
          </w:p>
        </w:tc>
        <w:tc>
          <w:tcPr>
            <w:tcW w:w="897" w:type="dxa"/>
            <w:tcBorders>
              <w:top w:val="nil"/>
              <w:left w:val="nil"/>
              <w:bottom w:val="nil"/>
              <w:right w:val="nil"/>
            </w:tcBorders>
            <w:shd w:val="clear" w:color="auto" w:fill="auto"/>
            <w:vAlign w:val="center"/>
            <w:hideMark/>
          </w:tcPr>
          <w:p w:rsidR="00EC7F3C" w:rsidRPr="006D5F74" w:rsidRDefault="00EC7F3C" w:rsidP="00EC7F3C">
            <w:pPr>
              <w:jc w:val="right"/>
            </w:pPr>
            <w:r w:rsidRPr="006D5F74">
              <w:rPr>
                <w:b/>
                <w:bCs/>
                <w:sz w:val="15"/>
                <w:szCs w:val="15"/>
              </w:rPr>
              <w:t>FY16</w:t>
            </w:r>
          </w:p>
        </w:tc>
        <w:tc>
          <w:tcPr>
            <w:tcW w:w="900" w:type="dxa"/>
            <w:tcBorders>
              <w:top w:val="nil"/>
              <w:left w:val="nil"/>
              <w:bottom w:val="nil"/>
              <w:right w:val="nil"/>
            </w:tcBorders>
            <w:shd w:val="clear" w:color="auto" w:fill="auto"/>
            <w:vAlign w:val="center"/>
            <w:hideMark/>
          </w:tcPr>
          <w:p w:rsidR="00EC7F3C" w:rsidRPr="00596843" w:rsidRDefault="00EC7F3C" w:rsidP="00EC7F3C">
            <w:pPr>
              <w:jc w:val="right"/>
              <w:rPr>
                <w:b/>
                <w:bCs/>
                <w:sz w:val="15"/>
                <w:szCs w:val="15"/>
              </w:rPr>
            </w:pPr>
            <w:r w:rsidRPr="00596843">
              <w:rPr>
                <w:b/>
                <w:bCs/>
                <w:sz w:val="15"/>
                <w:szCs w:val="15"/>
              </w:rPr>
              <w:t>FY17</w:t>
            </w:r>
            <w:r>
              <w:rPr>
                <w:b/>
                <w:bCs/>
                <w:sz w:val="15"/>
                <w:szCs w:val="15"/>
              </w:rPr>
              <w:t xml:space="preserve"> </w:t>
            </w:r>
            <w:r w:rsidRPr="00596843">
              <w:rPr>
                <w:rFonts w:ascii="Cambria" w:hAnsi="Cambria"/>
                <w:b/>
                <w:bCs/>
                <w:sz w:val="15"/>
                <w:szCs w:val="15"/>
                <w:vertAlign w:val="superscript"/>
              </w:rPr>
              <w:t>P</w:t>
            </w:r>
          </w:p>
        </w:tc>
        <w:tc>
          <w:tcPr>
            <w:tcW w:w="990" w:type="dxa"/>
            <w:tcBorders>
              <w:top w:val="nil"/>
              <w:left w:val="nil"/>
              <w:bottom w:val="nil"/>
              <w:right w:val="nil"/>
            </w:tcBorders>
            <w:shd w:val="clear" w:color="auto" w:fill="auto"/>
            <w:tcMar>
              <w:left w:w="43" w:type="dxa"/>
              <w:right w:w="43" w:type="dxa"/>
            </w:tcMar>
            <w:vAlign w:val="center"/>
            <w:hideMark/>
          </w:tcPr>
          <w:p w:rsidR="00EC7F3C" w:rsidRDefault="00EC7F3C" w:rsidP="00EC7F3C">
            <w:pPr>
              <w:jc w:val="right"/>
              <w:rPr>
                <w:b/>
                <w:bCs/>
                <w:sz w:val="15"/>
                <w:szCs w:val="15"/>
              </w:rPr>
            </w:pPr>
            <w:r>
              <w:rPr>
                <w:b/>
                <w:bCs/>
                <w:sz w:val="15"/>
                <w:szCs w:val="15"/>
              </w:rPr>
              <w:t xml:space="preserve">FY17 </w:t>
            </w:r>
            <w:r w:rsidRPr="007470FE">
              <w:rPr>
                <w:b/>
                <w:bCs/>
                <w:sz w:val="15"/>
                <w:szCs w:val="15"/>
                <w:vertAlign w:val="superscript"/>
              </w:rPr>
              <w:t>P</w:t>
            </w:r>
          </w:p>
        </w:tc>
        <w:tc>
          <w:tcPr>
            <w:tcW w:w="990" w:type="dxa"/>
            <w:tcBorders>
              <w:top w:val="nil"/>
              <w:left w:val="nil"/>
              <w:bottom w:val="nil"/>
              <w:right w:val="nil"/>
            </w:tcBorders>
            <w:shd w:val="clear" w:color="auto" w:fill="auto"/>
            <w:vAlign w:val="center"/>
          </w:tcPr>
          <w:p w:rsidR="00EC7F3C" w:rsidRDefault="00EC7F3C" w:rsidP="00EC7F3C">
            <w:pPr>
              <w:jc w:val="right"/>
              <w:rPr>
                <w:b/>
                <w:bCs/>
                <w:sz w:val="15"/>
                <w:szCs w:val="15"/>
              </w:rPr>
            </w:pPr>
            <w:r>
              <w:rPr>
                <w:b/>
                <w:bCs/>
                <w:sz w:val="15"/>
                <w:szCs w:val="15"/>
              </w:rPr>
              <w:t xml:space="preserve">FY17 </w:t>
            </w:r>
            <w:r w:rsidRPr="007470FE">
              <w:rPr>
                <w:b/>
                <w:bCs/>
                <w:sz w:val="15"/>
                <w:szCs w:val="15"/>
                <w:vertAlign w:val="superscript"/>
              </w:rPr>
              <w:t>P</w:t>
            </w:r>
          </w:p>
        </w:tc>
        <w:tc>
          <w:tcPr>
            <w:tcW w:w="990" w:type="dxa"/>
            <w:tcBorders>
              <w:top w:val="nil"/>
              <w:left w:val="nil"/>
              <w:bottom w:val="nil"/>
              <w:right w:val="nil"/>
            </w:tcBorders>
            <w:shd w:val="clear" w:color="auto" w:fill="auto"/>
            <w:vAlign w:val="center"/>
          </w:tcPr>
          <w:p w:rsidR="00EC7F3C" w:rsidRPr="00EC7F3C" w:rsidRDefault="00EC7F3C" w:rsidP="00EC7F3C">
            <w:pPr>
              <w:jc w:val="right"/>
              <w:rPr>
                <w:b/>
                <w:bCs/>
                <w:sz w:val="15"/>
                <w:szCs w:val="15"/>
              </w:rPr>
            </w:pPr>
            <w:r w:rsidRPr="00EC7F3C">
              <w:rPr>
                <w:b/>
                <w:bCs/>
                <w:sz w:val="15"/>
                <w:szCs w:val="15"/>
              </w:rPr>
              <w:t>FY17</w:t>
            </w:r>
            <w:r w:rsidRPr="00EC7F3C">
              <w:rPr>
                <w:b/>
                <w:bCs/>
                <w:sz w:val="15"/>
                <w:szCs w:val="15"/>
                <w:vertAlign w:val="superscript"/>
              </w:rPr>
              <w:t>P</w:t>
            </w:r>
          </w:p>
        </w:tc>
      </w:tr>
      <w:tr w:rsidR="00EC7F3C" w:rsidRPr="006D5F74" w:rsidTr="00EC7F3C">
        <w:trPr>
          <w:trHeight w:val="432"/>
        </w:trPr>
        <w:tc>
          <w:tcPr>
            <w:tcW w:w="3525" w:type="dxa"/>
            <w:tcBorders>
              <w:top w:val="nil"/>
              <w:left w:val="nil"/>
              <w:bottom w:val="single" w:sz="8" w:space="0" w:color="auto"/>
              <w:right w:val="nil"/>
            </w:tcBorders>
            <w:shd w:val="clear" w:color="auto" w:fill="auto"/>
            <w:vAlign w:val="center"/>
            <w:hideMark/>
          </w:tcPr>
          <w:p w:rsidR="00EC7F3C" w:rsidRPr="006D5F74" w:rsidRDefault="00EC7F3C" w:rsidP="00EC7F3C">
            <w:pPr>
              <w:rPr>
                <w:sz w:val="15"/>
                <w:szCs w:val="15"/>
              </w:rPr>
            </w:pPr>
            <w:r w:rsidRPr="006D5F74">
              <w:rPr>
                <w:iCs/>
                <w:sz w:val="15"/>
                <w:szCs w:val="15"/>
              </w:rPr>
              <w:t xml:space="preserve">                        GDP (mp) </w:t>
            </w:r>
            <w:r>
              <w:rPr>
                <w:iCs/>
                <w:sz w:val="15"/>
                <w:szCs w:val="15"/>
                <w:vertAlign w:val="superscript"/>
              </w:rPr>
              <w:t>2</w:t>
            </w:r>
          </w:p>
        </w:tc>
        <w:tc>
          <w:tcPr>
            <w:tcW w:w="813" w:type="dxa"/>
            <w:tcBorders>
              <w:top w:val="nil"/>
              <w:left w:val="nil"/>
              <w:bottom w:val="single" w:sz="8" w:space="0" w:color="auto"/>
              <w:right w:val="nil"/>
            </w:tcBorders>
            <w:shd w:val="clear" w:color="auto" w:fill="auto"/>
            <w:vAlign w:val="center"/>
            <w:hideMark/>
          </w:tcPr>
          <w:p w:rsidR="00EC7F3C" w:rsidRDefault="00EC7F3C" w:rsidP="00EC7F3C">
            <w:pPr>
              <w:jc w:val="right"/>
              <w:rPr>
                <w:sz w:val="14"/>
                <w:szCs w:val="14"/>
              </w:rPr>
            </w:pPr>
            <w:r>
              <w:rPr>
                <w:sz w:val="14"/>
                <w:szCs w:val="14"/>
              </w:rPr>
              <w:t>29,102.6</w:t>
            </w:r>
          </w:p>
        </w:tc>
        <w:tc>
          <w:tcPr>
            <w:tcW w:w="897" w:type="dxa"/>
            <w:tcBorders>
              <w:top w:val="nil"/>
              <w:left w:val="nil"/>
              <w:bottom w:val="single" w:sz="8" w:space="0" w:color="auto"/>
              <w:right w:val="nil"/>
            </w:tcBorders>
            <w:shd w:val="clear" w:color="auto" w:fill="auto"/>
            <w:vAlign w:val="center"/>
            <w:hideMark/>
          </w:tcPr>
          <w:p w:rsidR="00EC7F3C" w:rsidRDefault="00EC7F3C" w:rsidP="00EC7F3C">
            <w:pPr>
              <w:jc w:val="right"/>
              <w:rPr>
                <w:sz w:val="14"/>
                <w:szCs w:val="14"/>
              </w:rPr>
            </w:pPr>
            <w:r>
              <w:rPr>
                <w:sz w:val="14"/>
                <w:szCs w:val="14"/>
              </w:rPr>
              <w:t>29,102.6</w:t>
            </w:r>
          </w:p>
        </w:tc>
        <w:tc>
          <w:tcPr>
            <w:tcW w:w="900" w:type="dxa"/>
            <w:tcBorders>
              <w:top w:val="nil"/>
              <w:left w:val="nil"/>
              <w:bottom w:val="single" w:sz="8" w:space="0" w:color="auto"/>
              <w:right w:val="nil"/>
            </w:tcBorders>
            <w:shd w:val="clear" w:color="auto" w:fill="auto"/>
            <w:vAlign w:val="center"/>
            <w:hideMark/>
          </w:tcPr>
          <w:p w:rsidR="00EC7F3C" w:rsidRDefault="00EC7F3C" w:rsidP="00EC7F3C">
            <w:pPr>
              <w:jc w:val="right"/>
              <w:rPr>
                <w:sz w:val="14"/>
                <w:szCs w:val="14"/>
              </w:rPr>
            </w:pPr>
            <w:r>
              <w:rPr>
                <w:sz w:val="14"/>
                <w:szCs w:val="14"/>
              </w:rPr>
              <w:t>31,862.2</w:t>
            </w:r>
          </w:p>
        </w:tc>
        <w:tc>
          <w:tcPr>
            <w:tcW w:w="990" w:type="dxa"/>
            <w:tcBorders>
              <w:top w:val="nil"/>
              <w:left w:val="nil"/>
              <w:bottom w:val="single" w:sz="8" w:space="0" w:color="auto"/>
              <w:right w:val="nil"/>
            </w:tcBorders>
            <w:shd w:val="clear" w:color="auto" w:fill="auto"/>
            <w:vAlign w:val="center"/>
            <w:hideMark/>
          </w:tcPr>
          <w:p w:rsidR="00EC7F3C" w:rsidRDefault="00EC7F3C" w:rsidP="00EC7F3C">
            <w:pPr>
              <w:jc w:val="right"/>
              <w:rPr>
                <w:sz w:val="14"/>
                <w:szCs w:val="14"/>
              </w:rPr>
            </w:pPr>
            <w:r>
              <w:rPr>
                <w:sz w:val="14"/>
                <w:szCs w:val="14"/>
              </w:rPr>
              <w:t>31,862.2</w:t>
            </w:r>
          </w:p>
        </w:tc>
        <w:tc>
          <w:tcPr>
            <w:tcW w:w="990" w:type="dxa"/>
            <w:tcBorders>
              <w:top w:val="nil"/>
              <w:left w:val="nil"/>
              <w:bottom w:val="single" w:sz="8" w:space="0" w:color="auto"/>
              <w:right w:val="nil"/>
            </w:tcBorders>
            <w:shd w:val="clear" w:color="auto" w:fill="auto"/>
            <w:vAlign w:val="center"/>
          </w:tcPr>
          <w:p w:rsidR="00EC7F3C" w:rsidRDefault="00EC7F3C" w:rsidP="00EC7F3C">
            <w:pPr>
              <w:jc w:val="right"/>
              <w:rPr>
                <w:sz w:val="14"/>
                <w:szCs w:val="14"/>
              </w:rPr>
            </w:pPr>
            <w:r>
              <w:rPr>
                <w:sz w:val="14"/>
                <w:szCs w:val="14"/>
              </w:rPr>
              <w:t>31,862.2</w:t>
            </w:r>
          </w:p>
        </w:tc>
        <w:tc>
          <w:tcPr>
            <w:tcW w:w="990" w:type="dxa"/>
            <w:tcBorders>
              <w:top w:val="nil"/>
              <w:left w:val="nil"/>
              <w:bottom w:val="single" w:sz="8" w:space="0" w:color="auto"/>
              <w:right w:val="nil"/>
            </w:tcBorders>
            <w:shd w:val="clear" w:color="auto" w:fill="auto"/>
            <w:vAlign w:val="center"/>
          </w:tcPr>
          <w:p w:rsidR="00EC7F3C" w:rsidRPr="00EC7F3C" w:rsidRDefault="00EC7F3C" w:rsidP="00EC7F3C">
            <w:pPr>
              <w:jc w:val="right"/>
              <w:rPr>
                <w:sz w:val="14"/>
                <w:szCs w:val="14"/>
              </w:rPr>
            </w:pPr>
            <w:r w:rsidRPr="00EC7F3C">
              <w:rPr>
                <w:sz w:val="14"/>
                <w:szCs w:val="14"/>
              </w:rPr>
              <w:t>31,862.2</w:t>
            </w:r>
          </w:p>
        </w:tc>
      </w:tr>
      <w:tr w:rsidR="00EC7F3C" w:rsidRPr="006D5F74" w:rsidTr="00840969">
        <w:trPr>
          <w:trHeight w:hRule="exact" w:val="300"/>
        </w:trPr>
        <w:tc>
          <w:tcPr>
            <w:tcW w:w="9105" w:type="dxa"/>
            <w:gridSpan w:val="7"/>
            <w:tcBorders>
              <w:top w:val="single" w:sz="8" w:space="0" w:color="auto"/>
              <w:left w:val="nil"/>
              <w:bottom w:val="nil"/>
              <w:right w:val="nil"/>
            </w:tcBorders>
            <w:shd w:val="clear" w:color="auto" w:fill="auto"/>
            <w:vAlign w:val="center"/>
            <w:hideMark/>
          </w:tcPr>
          <w:p w:rsidR="00EC7F3C" w:rsidRPr="006D5F74" w:rsidRDefault="00EC7F3C" w:rsidP="00EC7F3C">
            <w:pPr>
              <w:rPr>
                <w:sz w:val="13"/>
                <w:szCs w:val="13"/>
              </w:rPr>
            </w:pPr>
            <w:r w:rsidRPr="00840969">
              <w:rPr>
                <w:sz w:val="13"/>
                <w:szCs w:val="13"/>
                <w:vertAlign w:val="superscript"/>
              </w:rPr>
              <w:t>1</w:t>
            </w:r>
            <w:r w:rsidRPr="006D5F74">
              <w:rPr>
                <w:sz w:val="13"/>
                <w:szCs w:val="13"/>
              </w:rPr>
              <w:t xml:space="preserve"> Reflects PSEs borrowings from banks for commodity operations</w:t>
            </w:r>
          </w:p>
        </w:tc>
      </w:tr>
      <w:tr w:rsidR="00EC7F3C" w:rsidRPr="006D5F74" w:rsidTr="00840969">
        <w:trPr>
          <w:trHeight w:val="194"/>
        </w:trPr>
        <w:tc>
          <w:tcPr>
            <w:tcW w:w="9105" w:type="dxa"/>
            <w:gridSpan w:val="7"/>
            <w:tcBorders>
              <w:top w:val="nil"/>
              <w:left w:val="nil"/>
              <w:bottom w:val="nil"/>
              <w:right w:val="nil"/>
            </w:tcBorders>
            <w:shd w:val="clear" w:color="auto" w:fill="auto"/>
            <w:vAlign w:val="center"/>
            <w:hideMark/>
          </w:tcPr>
          <w:p w:rsidR="00EC7F3C" w:rsidRPr="006D5F74" w:rsidRDefault="00EC7F3C" w:rsidP="00EC7F3C">
            <w:pPr>
              <w:rPr>
                <w:sz w:val="13"/>
                <w:szCs w:val="13"/>
              </w:rPr>
            </w:pPr>
            <w:r w:rsidRPr="00840969">
              <w:rPr>
                <w:sz w:val="13"/>
                <w:szCs w:val="13"/>
                <w:vertAlign w:val="superscript"/>
              </w:rPr>
              <w:t>2</w:t>
            </w:r>
            <w:r w:rsidRPr="00840969">
              <w:rPr>
                <w:sz w:val="13"/>
                <w:szCs w:val="13"/>
              </w:rPr>
              <w:t xml:space="preserve"> PBS, GDP(mp) revised estimates for FY15, FY16 and provisio</w:t>
            </w:r>
            <w:r w:rsidR="001510EB">
              <w:rPr>
                <w:sz w:val="13"/>
                <w:szCs w:val="13"/>
              </w:rPr>
              <w:t>na</w:t>
            </w:r>
            <w:r w:rsidRPr="00840969">
              <w:rPr>
                <w:sz w:val="13"/>
                <w:szCs w:val="13"/>
              </w:rPr>
              <w:t>l for FY17</w:t>
            </w:r>
          </w:p>
        </w:tc>
      </w:tr>
      <w:tr w:rsidR="00EC7F3C" w:rsidRPr="006D5F74" w:rsidTr="00840969">
        <w:trPr>
          <w:trHeight w:val="86"/>
        </w:trPr>
        <w:tc>
          <w:tcPr>
            <w:tcW w:w="9105" w:type="dxa"/>
            <w:gridSpan w:val="7"/>
            <w:tcBorders>
              <w:top w:val="nil"/>
              <w:left w:val="nil"/>
              <w:bottom w:val="nil"/>
              <w:right w:val="nil"/>
            </w:tcBorders>
            <w:shd w:val="clear" w:color="auto" w:fill="auto"/>
            <w:vAlign w:val="center"/>
            <w:hideMark/>
          </w:tcPr>
          <w:p w:rsidR="00EC7F3C" w:rsidRPr="006D5F74" w:rsidRDefault="00EC7F3C" w:rsidP="00EC7F3C">
            <w:pPr>
              <w:rPr>
                <w:sz w:val="13"/>
                <w:szCs w:val="13"/>
              </w:rPr>
            </w:pPr>
          </w:p>
        </w:tc>
      </w:tr>
    </w:tbl>
    <w:p w:rsidR="00B05365" w:rsidRPr="006D5F74" w:rsidRDefault="00B05365" w:rsidP="003A1AE0"/>
    <w:p w:rsidR="008A5FD3" w:rsidRPr="006D5F74" w:rsidRDefault="008A5FD3" w:rsidP="002E147B"/>
    <w:p w:rsidR="002E147B" w:rsidRPr="006D5F74" w:rsidRDefault="002E147B" w:rsidP="002E147B"/>
    <w:p w:rsidR="009B4710" w:rsidRPr="006D5F74" w:rsidRDefault="009B4710" w:rsidP="002E147B"/>
    <w:p w:rsidR="0079033C" w:rsidRPr="006D5F74" w:rsidRDefault="0079033C" w:rsidP="00C36073"/>
    <w:p w:rsidR="005032B7" w:rsidRPr="006D5F74" w:rsidRDefault="0079033C" w:rsidP="005032B7">
      <w:r w:rsidRPr="006D5F74">
        <w:br w:type="page"/>
      </w:r>
    </w:p>
    <w:tbl>
      <w:tblPr>
        <w:tblpPr w:leftFromText="180" w:rightFromText="180" w:vertAnchor="page" w:horzAnchor="margin" w:tblpXSpec="center" w:tblpY="1051"/>
        <w:tblW w:w="10728" w:type="dxa"/>
        <w:tblLayout w:type="fixed"/>
        <w:tblLook w:val="04A0"/>
      </w:tblPr>
      <w:tblGrid>
        <w:gridCol w:w="3042"/>
        <w:gridCol w:w="900"/>
        <w:gridCol w:w="810"/>
        <w:gridCol w:w="936"/>
        <w:gridCol w:w="900"/>
        <w:gridCol w:w="900"/>
        <w:gridCol w:w="810"/>
        <w:gridCol w:w="810"/>
        <w:gridCol w:w="810"/>
        <w:gridCol w:w="810"/>
      </w:tblGrid>
      <w:tr w:rsidR="008A6E5D" w:rsidRPr="006D5F74" w:rsidTr="00725AE1">
        <w:trPr>
          <w:trHeight w:val="363"/>
        </w:trPr>
        <w:tc>
          <w:tcPr>
            <w:tcW w:w="10728" w:type="dxa"/>
            <w:gridSpan w:val="10"/>
            <w:tcBorders>
              <w:top w:val="nil"/>
            </w:tcBorders>
          </w:tcPr>
          <w:p w:rsidR="008A6E5D" w:rsidRPr="006D5F74" w:rsidRDefault="008A6E5D" w:rsidP="00216568">
            <w:pPr>
              <w:jc w:val="center"/>
              <w:rPr>
                <w:b/>
                <w:bCs/>
                <w:sz w:val="28"/>
              </w:rPr>
            </w:pPr>
            <w:r>
              <w:rPr>
                <w:b/>
                <w:bCs/>
                <w:sz w:val="28"/>
              </w:rPr>
              <w:lastRenderedPageBreak/>
              <w:t>5.9</w:t>
            </w:r>
            <w:r w:rsidRPr="006D5F74">
              <w:rPr>
                <w:b/>
                <w:bCs/>
                <w:sz w:val="28"/>
              </w:rPr>
              <w:t xml:space="preserve">   </w:t>
            </w:r>
            <w:r w:rsidR="00216568">
              <w:rPr>
                <w:b/>
                <w:bCs/>
                <w:sz w:val="28"/>
              </w:rPr>
              <w:t>N</w:t>
            </w:r>
            <w:r w:rsidR="001510EB">
              <w:rPr>
                <w:b/>
                <w:bCs/>
                <w:sz w:val="28"/>
              </w:rPr>
              <w:t>a</w:t>
            </w:r>
            <w:r w:rsidRPr="006D5F74">
              <w:rPr>
                <w:b/>
                <w:bCs/>
                <w:sz w:val="28"/>
              </w:rPr>
              <w:t>tio</w:t>
            </w:r>
            <w:r w:rsidR="001510EB">
              <w:rPr>
                <w:b/>
                <w:bCs/>
                <w:sz w:val="28"/>
              </w:rPr>
              <w:t>na</w:t>
            </w:r>
            <w:r w:rsidRPr="006D5F74">
              <w:rPr>
                <w:b/>
                <w:bCs/>
                <w:sz w:val="28"/>
              </w:rPr>
              <w:t xml:space="preserve">l  Saving </w:t>
            </w:r>
            <w:r w:rsidRPr="006D5F74">
              <w:rPr>
                <w:b/>
                <w:bCs/>
                <w:sz w:val="28"/>
                <w:szCs w:val="28"/>
              </w:rPr>
              <w:t>Schemes - Outstanding Amount</w:t>
            </w:r>
          </w:p>
        </w:tc>
      </w:tr>
      <w:tr w:rsidR="008A6E5D" w:rsidRPr="006D5F74" w:rsidTr="00725AE1">
        <w:trPr>
          <w:trHeight w:val="273"/>
        </w:trPr>
        <w:tc>
          <w:tcPr>
            <w:tcW w:w="10728" w:type="dxa"/>
            <w:gridSpan w:val="10"/>
            <w:tcBorders>
              <w:top w:val="nil"/>
            </w:tcBorders>
          </w:tcPr>
          <w:p w:rsidR="008A6E5D" w:rsidRPr="006D5F74" w:rsidRDefault="008A6E5D" w:rsidP="0027730F">
            <w:pPr>
              <w:jc w:val="center"/>
            </w:pPr>
            <w:r w:rsidRPr="006D5F74">
              <w:t xml:space="preserve">End </w:t>
            </w:r>
            <w:r>
              <w:t>Period</w:t>
            </w:r>
          </w:p>
        </w:tc>
      </w:tr>
      <w:tr w:rsidR="008A6E5D" w:rsidRPr="006D5F74" w:rsidTr="00725AE1">
        <w:trPr>
          <w:trHeight w:val="165"/>
        </w:trPr>
        <w:tc>
          <w:tcPr>
            <w:tcW w:w="10728" w:type="dxa"/>
            <w:gridSpan w:val="10"/>
            <w:tcBorders>
              <w:bottom w:val="single" w:sz="12" w:space="0" w:color="auto"/>
            </w:tcBorders>
          </w:tcPr>
          <w:p w:rsidR="008A6E5D" w:rsidRPr="006D5F74" w:rsidRDefault="008A6E5D" w:rsidP="0027730F">
            <w:pPr>
              <w:jc w:val="right"/>
              <w:rPr>
                <w:sz w:val="16"/>
              </w:rPr>
            </w:pPr>
            <w:bookmarkStart w:id="0" w:name="OLE_LINK2"/>
            <w:r w:rsidRPr="006D5F74">
              <w:rPr>
                <w:sz w:val="16"/>
              </w:rPr>
              <w:t>(Million Rupees)</w:t>
            </w:r>
          </w:p>
        </w:tc>
      </w:tr>
      <w:tr w:rsidR="00C65CD5" w:rsidRPr="006D5F74" w:rsidTr="00685823">
        <w:trPr>
          <w:trHeight w:val="212"/>
        </w:trPr>
        <w:tc>
          <w:tcPr>
            <w:tcW w:w="3042" w:type="dxa"/>
            <w:vMerge w:val="restart"/>
            <w:tcBorders>
              <w:top w:val="nil"/>
              <w:bottom w:val="single" w:sz="12" w:space="0" w:color="auto"/>
              <w:right w:val="single" w:sz="4" w:space="0" w:color="auto"/>
            </w:tcBorders>
            <w:shd w:val="clear" w:color="auto" w:fill="auto"/>
            <w:tcMar>
              <w:left w:w="43" w:type="dxa"/>
              <w:right w:w="43" w:type="dxa"/>
            </w:tcMar>
            <w:vAlign w:val="center"/>
            <w:hideMark/>
          </w:tcPr>
          <w:p w:rsidR="00C65CD5" w:rsidRPr="008A6E5D" w:rsidRDefault="00C65CD5" w:rsidP="00C65CD5">
            <w:pPr>
              <w:jc w:val="center"/>
              <w:rPr>
                <w:b/>
                <w:bCs/>
                <w:sz w:val="14"/>
                <w:szCs w:val="14"/>
              </w:rPr>
            </w:pPr>
            <w:r w:rsidRPr="008A6E5D">
              <w:rPr>
                <w:b/>
                <w:bCs/>
                <w:sz w:val="14"/>
                <w:szCs w:val="14"/>
              </w:rPr>
              <w:t>SCHEME</w:t>
            </w:r>
          </w:p>
        </w:tc>
        <w:tc>
          <w:tcPr>
            <w:tcW w:w="900" w:type="dxa"/>
            <w:vMerge w:val="restart"/>
            <w:tcBorders>
              <w:top w:val="nil"/>
              <w:right w:val="single" w:sz="4" w:space="0" w:color="auto"/>
            </w:tcBorders>
            <w:tcMar>
              <w:left w:w="43" w:type="dxa"/>
              <w:right w:w="43" w:type="dxa"/>
            </w:tcMar>
            <w:vAlign w:val="center"/>
          </w:tcPr>
          <w:p w:rsidR="00C65CD5" w:rsidRPr="008A6E5D" w:rsidRDefault="00C65CD5" w:rsidP="00C65CD5">
            <w:pPr>
              <w:jc w:val="right"/>
              <w:rPr>
                <w:b/>
                <w:bCs/>
                <w:sz w:val="14"/>
                <w:szCs w:val="14"/>
              </w:rPr>
            </w:pPr>
            <w:r>
              <w:rPr>
                <w:b/>
                <w:bCs/>
                <w:sz w:val="14"/>
                <w:szCs w:val="14"/>
              </w:rPr>
              <w:t>FY</w:t>
            </w:r>
            <w:r w:rsidRPr="008A6E5D">
              <w:rPr>
                <w:b/>
                <w:bCs/>
                <w:sz w:val="14"/>
                <w:szCs w:val="14"/>
              </w:rPr>
              <w:t>16</w:t>
            </w:r>
          </w:p>
        </w:tc>
        <w:tc>
          <w:tcPr>
            <w:tcW w:w="810" w:type="dxa"/>
            <w:vMerge w:val="restart"/>
            <w:tcBorders>
              <w:top w:val="nil"/>
              <w:left w:val="single" w:sz="4" w:space="0" w:color="auto"/>
              <w:right w:val="single" w:sz="4" w:space="0" w:color="auto"/>
            </w:tcBorders>
            <w:tcMar>
              <w:left w:w="43" w:type="dxa"/>
              <w:right w:w="43" w:type="dxa"/>
            </w:tcMar>
            <w:vAlign w:val="center"/>
          </w:tcPr>
          <w:p w:rsidR="00C65CD5" w:rsidRPr="008A6E5D" w:rsidRDefault="00C65CD5" w:rsidP="00C65CD5">
            <w:pPr>
              <w:jc w:val="right"/>
              <w:rPr>
                <w:b/>
                <w:bCs/>
                <w:sz w:val="14"/>
                <w:szCs w:val="14"/>
              </w:rPr>
            </w:pPr>
            <w:r>
              <w:rPr>
                <w:b/>
                <w:bCs/>
                <w:sz w:val="14"/>
                <w:szCs w:val="14"/>
              </w:rPr>
              <w:t>FY17</w:t>
            </w:r>
          </w:p>
        </w:tc>
        <w:tc>
          <w:tcPr>
            <w:tcW w:w="1836" w:type="dxa"/>
            <w:gridSpan w:val="2"/>
            <w:tcBorders>
              <w:top w:val="nil"/>
              <w:left w:val="single" w:sz="4" w:space="0" w:color="auto"/>
              <w:bottom w:val="single" w:sz="4" w:space="0" w:color="auto"/>
            </w:tcBorders>
            <w:tcMar>
              <w:left w:w="43" w:type="dxa"/>
              <w:right w:w="43" w:type="dxa"/>
            </w:tcMar>
            <w:vAlign w:val="center"/>
          </w:tcPr>
          <w:p w:rsidR="00C65CD5" w:rsidRPr="008A6E5D" w:rsidRDefault="00C65CD5" w:rsidP="00C65CD5">
            <w:pPr>
              <w:jc w:val="center"/>
              <w:rPr>
                <w:b/>
                <w:bCs/>
                <w:sz w:val="14"/>
                <w:szCs w:val="14"/>
              </w:rPr>
            </w:pPr>
            <w:r w:rsidRPr="008A6E5D">
              <w:rPr>
                <w:b/>
                <w:bCs/>
                <w:sz w:val="14"/>
                <w:szCs w:val="14"/>
              </w:rPr>
              <w:t>2016</w:t>
            </w:r>
          </w:p>
        </w:tc>
        <w:tc>
          <w:tcPr>
            <w:tcW w:w="4140" w:type="dxa"/>
            <w:gridSpan w:val="5"/>
            <w:tcBorders>
              <w:top w:val="nil"/>
              <w:left w:val="single" w:sz="4" w:space="0" w:color="auto"/>
              <w:bottom w:val="single" w:sz="4" w:space="0" w:color="auto"/>
            </w:tcBorders>
            <w:vAlign w:val="center"/>
          </w:tcPr>
          <w:p w:rsidR="00C65CD5" w:rsidRPr="008A6E5D" w:rsidRDefault="00C65CD5" w:rsidP="00C65CD5">
            <w:pPr>
              <w:jc w:val="center"/>
              <w:rPr>
                <w:b/>
                <w:bCs/>
                <w:sz w:val="14"/>
                <w:szCs w:val="14"/>
              </w:rPr>
            </w:pPr>
            <w:r>
              <w:rPr>
                <w:b/>
                <w:bCs/>
                <w:sz w:val="14"/>
                <w:szCs w:val="14"/>
              </w:rPr>
              <w:t>2017</w:t>
            </w:r>
          </w:p>
        </w:tc>
      </w:tr>
      <w:tr w:rsidR="00C65CD5" w:rsidRPr="006D5F74" w:rsidTr="00685823">
        <w:trPr>
          <w:trHeight w:val="211"/>
        </w:trPr>
        <w:tc>
          <w:tcPr>
            <w:tcW w:w="3042" w:type="dxa"/>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rsidR="00C65CD5" w:rsidRPr="008A6E5D" w:rsidRDefault="00C65CD5" w:rsidP="00C65CD5">
            <w:pPr>
              <w:jc w:val="center"/>
              <w:rPr>
                <w:b/>
                <w:bCs/>
                <w:sz w:val="14"/>
                <w:szCs w:val="14"/>
              </w:rPr>
            </w:pPr>
          </w:p>
        </w:tc>
        <w:tc>
          <w:tcPr>
            <w:tcW w:w="900" w:type="dxa"/>
            <w:vMerge/>
            <w:tcBorders>
              <w:bottom w:val="single" w:sz="12" w:space="0" w:color="000000"/>
              <w:right w:val="single" w:sz="4" w:space="0" w:color="auto"/>
            </w:tcBorders>
            <w:tcMar>
              <w:left w:w="43" w:type="dxa"/>
              <w:right w:w="43" w:type="dxa"/>
            </w:tcMar>
          </w:tcPr>
          <w:p w:rsidR="00C65CD5" w:rsidRPr="008A6E5D" w:rsidRDefault="00C65CD5" w:rsidP="00C65CD5">
            <w:pPr>
              <w:jc w:val="right"/>
              <w:rPr>
                <w:b/>
                <w:bCs/>
                <w:sz w:val="14"/>
                <w:szCs w:val="14"/>
              </w:rPr>
            </w:pPr>
          </w:p>
        </w:tc>
        <w:tc>
          <w:tcPr>
            <w:tcW w:w="810" w:type="dxa"/>
            <w:vMerge/>
            <w:tcBorders>
              <w:left w:val="single" w:sz="4" w:space="0" w:color="auto"/>
              <w:bottom w:val="single" w:sz="12" w:space="0" w:color="000000"/>
              <w:right w:val="single" w:sz="4" w:space="0" w:color="auto"/>
            </w:tcBorders>
            <w:tcMar>
              <w:left w:w="43" w:type="dxa"/>
              <w:right w:w="43" w:type="dxa"/>
            </w:tcMar>
          </w:tcPr>
          <w:p w:rsidR="00C65CD5" w:rsidRPr="008A6E5D" w:rsidRDefault="00C65CD5" w:rsidP="00C65CD5">
            <w:pPr>
              <w:jc w:val="right"/>
              <w:rPr>
                <w:b/>
                <w:bCs/>
                <w:sz w:val="14"/>
                <w:szCs w:val="14"/>
              </w:rPr>
            </w:pPr>
          </w:p>
        </w:tc>
        <w:tc>
          <w:tcPr>
            <w:tcW w:w="936" w:type="dxa"/>
            <w:tcBorders>
              <w:top w:val="single" w:sz="4" w:space="0" w:color="auto"/>
              <w:left w:val="single" w:sz="4" w:space="0" w:color="auto"/>
              <w:bottom w:val="single" w:sz="12" w:space="0" w:color="000000"/>
            </w:tcBorders>
            <w:tcMar>
              <w:left w:w="43" w:type="dxa"/>
              <w:right w:w="43" w:type="dxa"/>
            </w:tcMar>
            <w:vAlign w:val="center"/>
          </w:tcPr>
          <w:p w:rsidR="00C65CD5" w:rsidRPr="00DD0C59" w:rsidRDefault="00C65CD5" w:rsidP="00C65CD5">
            <w:pPr>
              <w:jc w:val="right"/>
              <w:rPr>
                <w:sz w:val="14"/>
                <w:szCs w:val="14"/>
              </w:rPr>
            </w:pPr>
            <w:r>
              <w:rPr>
                <w:sz w:val="14"/>
                <w:szCs w:val="14"/>
              </w:rPr>
              <w:t>Jul</w:t>
            </w:r>
          </w:p>
        </w:tc>
        <w:tc>
          <w:tcPr>
            <w:tcW w:w="900" w:type="dxa"/>
            <w:tcBorders>
              <w:top w:val="single" w:sz="4" w:space="0" w:color="auto"/>
              <w:bottom w:val="single" w:sz="12" w:space="0" w:color="000000"/>
              <w:right w:val="single" w:sz="4" w:space="0" w:color="auto"/>
            </w:tcBorders>
            <w:shd w:val="clear" w:color="auto" w:fill="auto"/>
            <w:tcMar>
              <w:left w:w="43" w:type="dxa"/>
              <w:right w:w="43" w:type="dxa"/>
            </w:tcMar>
            <w:vAlign w:val="center"/>
            <w:hideMark/>
          </w:tcPr>
          <w:p w:rsidR="00C65CD5" w:rsidRPr="00DD0C59" w:rsidRDefault="00C65CD5" w:rsidP="00C65CD5">
            <w:pPr>
              <w:jc w:val="right"/>
              <w:rPr>
                <w:sz w:val="14"/>
                <w:szCs w:val="14"/>
              </w:rPr>
            </w:pPr>
            <w:r>
              <w:rPr>
                <w:sz w:val="14"/>
                <w:szCs w:val="14"/>
              </w:rPr>
              <w:t>Aug</w:t>
            </w:r>
          </w:p>
        </w:tc>
        <w:tc>
          <w:tcPr>
            <w:tcW w:w="900" w:type="dxa"/>
            <w:tcBorders>
              <w:top w:val="single" w:sz="4" w:space="0" w:color="auto"/>
              <w:left w:val="single" w:sz="4" w:space="0" w:color="auto"/>
              <w:bottom w:val="single" w:sz="12" w:space="0" w:color="000000"/>
            </w:tcBorders>
            <w:tcMar>
              <w:left w:w="43" w:type="dxa"/>
              <w:right w:w="43" w:type="dxa"/>
            </w:tcMar>
            <w:vAlign w:val="center"/>
          </w:tcPr>
          <w:p w:rsidR="00C65CD5" w:rsidRPr="0027730F" w:rsidRDefault="00C65CD5" w:rsidP="00C65CD5">
            <w:pPr>
              <w:jc w:val="right"/>
              <w:rPr>
                <w:sz w:val="14"/>
                <w:szCs w:val="14"/>
              </w:rPr>
            </w:pPr>
            <w:r>
              <w:rPr>
                <w:sz w:val="14"/>
                <w:szCs w:val="14"/>
              </w:rPr>
              <w:t>Apr</w:t>
            </w:r>
          </w:p>
        </w:tc>
        <w:tc>
          <w:tcPr>
            <w:tcW w:w="810" w:type="dxa"/>
            <w:tcBorders>
              <w:top w:val="single" w:sz="4" w:space="0" w:color="auto"/>
              <w:bottom w:val="single" w:sz="12" w:space="0" w:color="000000"/>
            </w:tcBorders>
            <w:shd w:val="clear" w:color="auto" w:fill="auto"/>
            <w:tcMar>
              <w:left w:w="43" w:type="dxa"/>
              <w:right w:w="43" w:type="dxa"/>
            </w:tcMar>
            <w:vAlign w:val="center"/>
            <w:hideMark/>
          </w:tcPr>
          <w:p w:rsidR="00C65CD5" w:rsidRPr="0027730F" w:rsidRDefault="00C65CD5" w:rsidP="00C65CD5">
            <w:pPr>
              <w:jc w:val="right"/>
              <w:rPr>
                <w:sz w:val="14"/>
                <w:szCs w:val="14"/>
              </w:rPr>
            </w:pPr>
            <w:r>
              <w:rPr>
                <w:sz w:val="14"/>
                <w:szCs w:val="14"/>
              </w:rPr>
              <w:t>May</w:t>
            </w:r>
          </w:p>
        </w:tc>
        <w:tc>
          <w:tcPr>
            <w:tcW w:w="810" w:type="dxa"/>
            <w:tcBorders>
              <w:top w:val="single" w:sz="4" w:space="0" w:color="auto"/>
              <w:bottom w:val="single" w:sz="12" w:space="0" w:color="000000"/>
            </w:tcBorders>
            <w:shd w:val="clear" w:color="auto" w:fill="auto"/>
            <w:tcMar>
              <w:left w:w="43" w:type="dxa"/>
              <w:right w:w="43" w:type="dxa"/>
            </w:tcMar>
            <w:vAlign w:val="center"/>
            <w:hideMark/>
          </w:tcPr>
          <w:p w:rsidR="00C65CD5" w:rsidRPr="0027730F" w:rsidRDefault="00C65CD5" w:rsidP="00C65CD5">
            <w:pPr>
              <w:jc w:val="right"/>
              <w:rPr>
                <w:sz w:val="14"/>
                <w:szCs w:val="14"/>
              </w:rPr>
            </w:pPr>
            <w:r>
              <w:rPr>
                <w:sz w:val="14"/>
                <w:szCs w:val="14"/>
              </w:rPr>
              <w:t>Jun</w:t>
            </w:r>
          </w:p>
        </w:tc>
        <w:tc>
          <w:tcPr>
            <w:tcW w:w="810" w:type="dxa"/>
            <w:tcBorders>
              <w:top w:val="single" w:sz="4" w:space="0" w:color="auto"/>
              <w:bottom w:val="single" w:sz="12" w:space="0" w:color="000000"/>
            </w:tcBorders>
            <w:tcMar>
              <w:left w:w="43" w:type="dxa"/>
              <w:right w:w="43" w:type="dxa"/>
            </w:tcMar>
            <w:vAlign w:val="center"/>
          </w:tcPr>
          <w:p w:rsidR="00C65CD5" w:rsidRPr="0027730F" w:rsidRDefault="00C65CD5" w:rsidP="00C65CD5">
            <w:pPr>
              <w:jc w:val="right"/>
              <w:rPr>
                <w:sz w:val="14"/>
                <w:szCs w:val="14"/>
              </w:rPr>
            </w:pPr>
            <w:r>
              <w:rPr>
                <w:sz w:val="14"/>
                <w:szCs w:val="14"/>
              </w:rPr>
              <w:t>Jul</w:t>
            </w:r>
          </w:p>
        </w:tc>
        <w:tc>
          <w:tcPr>
            <w:tcW w:w="810" w:type="dxa"/>
            <w:tcBorders>
              <w:top w:val="single" w:sz="4" w:space="0" w:color="auto"/>
              <w:bottom w:val="single" w:sz="12" w:space="0" w:color="000000"/>
            </w:tcBorders>
            <w:shd w:val="clear" w:color="auto" w:fill="auto"/>
            <w:tcMar>
              <w:left w:w="43" w:type="dxa"/>
              <w:right w:w="43" w:type="dxa"/>
            </w:tcMar>
            <w:vAlign w:val="center"/>
          </w:tcPr>
          <w:p w:rsidR="00C65CD5" w:rsidRPr="0027730F" w:rsidRDefault="00C65CD5" w:rsidP="00C65CD5">
            <w:pPr>
              <w:jc w:val="right"/>
              <w:rPr>
                <w:sz w:val="14"/>
                <w:szCs w:val="14"/>
              </w:rPr>
            </w:pPr>
            <w:r>
              <w:rPr>
                <w:sz w:val="14"/>
                <w:szCs w:val="14"/>
              </w:rPr>
              <w:t xml:space="preserve">Aug </w:t>
            </w:r>
            <w:r w:rsidRPr="00C65CD5">
              <w:rPr>
                <w:sz w:val="14"/>
                <w:szCs w:val="14"/>
                <w:vertAlign w:val="superscript"/>
              </w:rPr>
              <w:t>P</w:t>
            </w:r>
          </w:p>
        </w:tc>
      </w:tr>
      <w:tr w:rsidR="00C65CD5" w:rsidRPr="006D5F74" w:rsidTr="002A79A5">
        <w:trPr>
          <w:trHeight w:val="230"/>
        </w:trPr>
        <w:tc>
          <w:tcPr>
            <w:tcW w:w="3042" w:type="dxa"/>
            <w:tcBorders>
              <w:top w:val="single" w:sz="12" w:space="0" w:color="auto"/>
              <w:bottom w:val="nil"/>
              <w:right w:val="nil"/>
            </w:tcBorders>
            <w:shd w:val="clear" w:color="auto" w:fill="auto"/>
            <w:tcMar>
              <w:left w:w="43" w:type="dxa"/>
              <w:right w:w="43" w:type="dxa"/>
            </w:tcMar>
            <w:vAlign w:val="bottom"/>
            <w:hideMark/>
          </w:tcPr>
          <w:p w:rsidR="00C65CD5" w:rsidRPr="008A6E5D" w:rsidRDefault="00C65CD5" w:rsidP="00C65CD5">
            <w:pPr>
              <w:rPr>
                <w:b/>
                <w:bCs/>
                <w:sz w:val="14"/>
                <w:szCs w:val="14"/>
              </w:rPr>
            </w:pPr>
            <w:r w:rsidRPr="008A6E5D">
              <w:rPr>
                <w:b/>
                <w:bCs/>
                <w:sz w:val="14"/>
                <w:szCs w:val="14"/>
              </w:rPr>
              <w:t> </w:t>
            </w:r>
          </w:p>
        </w:tc>
        <w:tc>
          <w:tcPr>
            <w:tcW w:w="900" w:type="dxa"/>
            <w:tcBorders>
              <w:top w:val="nil"/>
              <w:bottom w:val="nil"/>
              <w:right w:val="nil"/>
            </w:tcBorders>
            <w:tcMar>
              <w:left w:w="43" w:type="dxa"/>
              <w:right w:w="43" w:type="dxa"/>
            </w:tcMar>
            <w:vAlign w:val="center"/>
          </w:tcPr>
          <w:p w:rsidR="00C65CD5" w:rsidRPr="008A6E5D" w:rsidRDefault="00C65CD5" w:rsidP="00C65CD5">
            <w:pPr>
              <w:jc w:val="right"/>
              <w:rPr>
                <w:b/>
                <w:bCs/>
                <w:color w:val="000000"/>
                <w:sz w:val="14"/>
                <w:szCs w:val="14"/>
              </w:rPr>
            </w:pPr>
          </w:p>
        </w:tc>
        <w:tc>
          <w:tcPr>
            <w:tcW w:w="810" w:type="dxa"/>
            <w:tcBorders>
              <w:top w:val="nil"/>
              <w:bottom w:val="nil"/>
              <w:right w:val="nil"/>
            </w:tcBorders>
            <w:tcMar>
              <w:left w:w="43" w:type="dxa"/>
              <w:right w:w="43" w:type="dxa"/>
            </w:tcMar>
            <w:vAlign w:val="center"/>
          </w:tcPr>
          <w:p w:rsidR="00C65CD5" w:rsidRPr="008A6E5D" w:rsidRDefault="00C65CD5" w:rsidP="00C65CD5">
            <w:pPr>
              <w:jc w:val="right"/>
              <w:rPr>
                <w:b/>
                <w:bCs/>
                <w:color w:val="000000"/>
                <w:sz w:val="14"/>
                <w:szCs w:val="14"/>
              </w:rPr>
            </w:pPr>
          </w:p>
        </w:tc>
        <w:tc>
          <w:tcPr>
            <w:tcW w:w="936" w:type="dxa"/>
            <w:tcBorders>
              <w:top w:val="nil"/>
              <w:bottom w:val="nil"/>
              <w:right w:val="nil"/>
            </w:tcBorders>
            <w:tcMar>
              <w:left w:w="43" w:type="dxa"/>
              <w:right w:w="43" w:type="dxa"/>
            </w:tcMar>
            <w:vAlign w:val="center"/>
          </w:tcPr>
          <w:p w:rsidR="00C65CD5" w:rsidRPr="001D2B6E" w:rsidRDefault="00C65CD5" w:rsidP="00C65CD5">
            <w:pPr>
              <w:jc w:val="right"/>
              <w:rPr>
                <w:rFonts w:ascii="Calibri" w:hAnsi="Calibri"/>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65CD5" w:rsidRPr="001D2B6E" w:rsidRDefault="00C65CD5" w:rsidP="00C65CD5">
            <w:pPr>
              <w:jc w:val="right"/>
              <w:rPr>
                <w:rFonts w:ascii="Calibri" w:hAnsi="Calibri"/>
                <w:sz w:val="14"/>
                <w:szCs w:val="14"/>
              </w:rPr>
            </w:pPr>
          </w:p>
        </w:tc>
        <w:tc>
          <w:tcPr>
            <w:tcW w:w="900" w:type="dxa"/>
            <w:tcBorders>
              <w:top w:val="nil"/>
              <w:left w:val="nil"/>
              <w:bottom w:val="nil"/>
              <w:right w:val="nil"/>
            </w:tcBorders>
            <w:tcMar>
              <w:left w:w="43" w:type="dxa"/>
              <w:right w:w="43" w:type="dxa"/>
            </w:tcMar>
            <w:vAlign w:val="center"/>
          </w:tcPr>
          <w:p w:rsidR="00C65CD5" w:rsidRPr="008A6E5D" w:rsidRDefault="00C65CD5" w:rsidP="00C65CD5">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C65CD5" w:rsidRPr="008A6E5D" w:rsidRDefault="00C65CD5" w:rsidP="00C65CD5">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C65CD5" w:rsidRPr="008A6E5D" w:rsidRDefault="00C65CD5" w:rsidP="00C65CD5">
            <w:pPr>
              <w:jc w:val="right"/>
              <w:rPr>
                <w:rFonts w:ascii="Calibri" w:hAnsi="Calibri"/>
                <w:sz w:val="14"/>
                <w:szCs w:val="14"/>
              </w:rPr>
            </w:pPr>
          </w:p>
        </w:tc>
        <w:tc>
          <w:tcPr>
            <w:tcW w:w="810" w:type="dxa"/>
            <w:tcBorders>
              <w:top w:val="nil"/>
              <w:left w:val="nil"/>
              <w:bottom w:val="nil"/>
              <w:right w:val="nil"/>
            </w:tcBorders>
            <w:tcMar>
              <w:left w:w="43" w:type="dxa"/>
              <w:right w:w="43" w:type="dxa"/>
            </w:tcMar>
            <w:vAlign w:val="center"/>
          </w:tcPr>
          <w:p w:rsidR="00C65CD5" w:rsidRPr="008A6E5D" w:rsidRDefault="00C65CD5" w:rsidP="00C65CD5">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tcPr>
          <w:p w:rsidR="00C65CD5" w:rsidRPr="008A6E5D" w:rsidRDefault="00C65CD5" w:rsidP="00C65CD5">
            <w:pPr>
              <w:jc w:val="right"/>
              <w:rPr>
                <w:rFonts w:ascii="Calibri" w:hAnsi="Calibri"/>
                <w:sz w:val="14"/>
                <w:szCs w:val="14"/>
              </w:rPr>
            </w:pPr>
          </w:p>
        </w:tc>
      </w:tr>
      <w:tr w:rsidR="00444CD9" w:rsidRPr="006D5F74" w:rsidTr="00444CD9">
        <w:trPr>
          <w:trHeight w:val="230"/>
        </w:trPr>
        <w:tc>
          <w:tcPr>
            <w:tcW w:w="3042" w:type="dxa"/>
            <w:tcBorders>
              <w:top w:val="nil"/>
              <w:bottom w:val="nil"/>
              <w:right w:val="nil"/>
            </w:tcBorders>
            <w:shd w:val="clear" w:color="auto" w:fill="auto"/>
            <w:tcMar>
              <w:left w:w="43" w:type="dxa"/>
              <w:right w:w="43" w:type="dxa"/>
            </w:tcMar>
            <w:vAlign w:val="center"/>
            <w:hideMark/>
          </w:tcPr>
          <w:p w:rsidR="00444CD9" w:rsidRPr="008A6E5D" w:rsidRDefault="00444CD9" w:rsidP="00C65CD5">
            <w:pPr>
              <w:rPr>
                <w:b/>
                <w:bCs/>
                <w:sz w:val="14"/>
                <w:szCs w:val="14"/>
              </w:rPr>
            </w:pPr>
            <w:r w:rsidRPr="008A6E5D">
              <w:rPr>
                <w:b/>
                <w:bCs/>
                <w:sz w:val="14"/>
                <w:szCs w:val="14"/>
              </w:rPr>
              <w:t>A. Accounts (</w:t>
            </w:r>
            <w:proofErr w:type="spellStart"/>
            <w:r w:rsidRPr="008A6E5D">
              <w:rPr>
                <w:b/>
                <w:bCs/>
                <w:sz w:val="14"/>
                <w:szCs w:val="14"/>
              </w:rPr>
              <w:t>i+ii</w:t>
            </w:r>
            <w:proofErr w:type="spellEnd"/>
            <w:r w:rsidRPr="008A6E5D">
              <w:rPr>
                <w:b/>
                <w:bCs/>
                <w:sz w:val="14"/>
                <w:szCs w:val="14"/>
              </w:rPr>
              <w:t xml:space="preserve"> / 1 to 5 )</w:t>
            </w:r>
          </w:p>
        </w:tc>
        <w:tc>
          <w:tcPr>
            <w:tcW w:w="900" w:type="dxa"/>
            <w:tcBorders>
              <w:top w:val="nil"/>
              <w:bottom w:val="nil"/>
              <w:right w:val="nil"/>
            </w:tcBorders>
            <w:tcMar>
              <w:left w:w="43" w:type="dxa"/>
              <w:right w:w="43" w:type="dxa"/>
            </w:tcMar>
            <w:vAlign w:val="center"/>
          </w:tcPr>
          <w:p w:rsidR="00444CD9" w:rsidRPr="008A6E5D" w:rsidRDefault="00444CD9" w:rsidP="00C65CD5">
            <w:pPr>
              <w:jc w:val="right"/>
              <w:rPr>
                <w:b/>
                <w:bCs/>
                <w:color w:val="000000"/>
                <w:sz w:val="14"/>
                <w:szCs w:val="14"/>
              </w:rPr>
            </w:pPr>
            <w:r w:rsidRPr="008A6E5D">
              <w:rPr>
                <w:b/>
                <w:bCs/>
                <w:color w:val="000000"/>
                <w:sz w:val="14"/>
                <w:szCs w:val="14"/>
              </w:rPr>
              <w:t>689,790.8</w:t>
            </w:r>
          </w:p>
        </w:tc>
        <w:tc>
          <w:tcPr>
            <w:tcW w:w="810" w:type="dxa"/>
            <w:tcBorders>
              <w:top w:val="nil"/>
              <w:bottom w:val="nil"/>
              <w:right w:val="nil"/>
            </w:tcBorders>
            <w:tcMar>
              <w:left w:w="43" w:type="dxa"/>
              <w:right w:w="43" w:type="dxa"/>
            </w:tcMar>
            <w:vAlign w:val="center"/>
          </w:tcPr>
          <w:p w:rsidR="00444CD9" w:rsidRDefault="00444CD9" w:rsidP="00C65CD5">
            <w:pPr>
              <w:jc w:val="right"/>
              <w:rPr>
                <w:b/>
                <w:bCs/>
                <w:color w:val="000000"/>
                <w:sz w:val="14"/>
                <w:szCs w:val="14"/>
              </w:rPr>
            </w:pPr>
            <w:r>
              <w:rPr>
                <w:b/>
                <w:bCs/>
                <w:color w:val="000000"/>
                <w:sz w:val="14"/>
                <w:szCs w:val="14"/>
              </w:rPr>
              <w:t>779,395.9</w:t>
            </w:r>
          </w:p>
        </w:tc>
        <w:tc>
          <w:tcPr>
            <w:tcW w:w="936" w:type="dxa"/>
            <w:tcBorders>
              <w:top w:val="nil"/>
              <w:bottom w:val="nil"/>
              <w:right w:val="nil"/>
            </w:tcBorders>
            <w:tcMar>
              <w:left w:w="43" w:type="dxa"/>
              <w:right w:w="43" w:type="dxa"/>
            </w:tcMar>
            <w:vAlign w:val="center"/>
          </w:tcPr>
          <w:p w:rsidR="00444CD9" w:rsidRDefault="00444CD9" w:rsidP="00444CD9">
            <w:pPr>
              <w:jc w:val="right"/>
              <w:rPr>
                <w:b/>
                <w:bCs/>
                <w:color w:val="000000"/>
                <w:sz w:val="14"/>
                <w:szCs w:val="14"/>
              </w:rPr>
            </w:pPr>
            <w:r>
              <w:rPr>
                <w:b/>
                <w:bCs/>
                <w:color w:val="000000"/>
                <w:sz w:val="14"/>
                <w:szCs w:val="14"/>
              </w:rPr>
              <w:t>693,553.9</w:t>
            </w:r>
          </w:p>
        </w:tc>
        <w:tc>
          <w:tcPr>
            <w:tcW w:w="900" w:type="dxa"/>
            <w:tcBorders>
              <w:top w:val="nil"/>
              <w:left w:val="nil"/>
              <w:bottom w:val="nil"/>
              <w:right w:val="nil"/>
            </w:tcBorders>
            <w:shd w:val="clear" w:color="auto" w:fill="auto"/>
            <w:tcMar>
              <w:left w:w="43" w:type="dxa"/>
              <w:right w:w="43" w:type="dxa"/>
            </w:tcMar>
            <w:vAlign w:val="center"/>
            <w:hideMark/>
          </w:tcPr>
          <w:p w:rsidR="00444CD9" w:rsidRDefault="00444CD9" w:rsidP="00444CD9">
            <w:pPr>
              <w:jc w:val="right"/>
              <w:rPr>
                <w:b/>
                <w:bCs/>
                <w:color w:val="000000"/>
                <w:sz w:val="14"/>
                <w:szCs w:val="14"/>
              </w:rPr>
            </w:pPr>
            <w:r>
              <w:rPr>
                <w:b/>
                <w:bCs/>
                <w:color w:val="000000"/>
                <w:sz w:val="14"/>
                <w:szCs w:val="14"/>
              </w:rPr>
              <w:t>703,952.4</w:t>
            </w:r>
          </w:p>
        </w:tc>
        <w:tc>
          <w:tcPr>
            <w:tcW w:w="900" w:type="dxa"/>
            <w:tcBorders>
              <w:top w:val="nil"/>
              <w:left w:val="nil"/>
              <w:bottom w:val="nil"/>
              <w:right w:val="nil"/>
            </w:tcBorders>
            <w:tcMar>
              <w:left w:w="43" w:type="dxa"/>
              <w:right w:w="43" w:type="dxa"/>
            </w:tcMar>
            <w:vAlign w:val="center"/>
          </w:tcPr>
          <w:p w:rsidR="00444CD9" w:rsidRDefault="00444CD9" w:rsidP="00C65CD5">
            <w:pPr>
              <w:jc w:val="right"/>
              <w:rPr>
                <w:b/>
                <w:bCs/>
                <w:color w:val="000000"/>
                <w:sz w:val="14"/>
                <w:szCs w:val="14"/>
              </w:rPr>
            </w:pPr>
            <w:r>
              <w:rPr>
                <w:b/>
                <w:bCs/>
                <w:color w:val="000000"/>
                <w:sz w:val="14"/>
                <w:szCs w:val="14"/>
              </w:rPr>
              <w:t>758,293.5</w:t>
            </w:r>
          </w:p>
        </w:tc>
        <w:tc>
          <w:tcPr>
            <w:tcW w:w="810" w:type="dxa"/>
            <w:tcBorders>
              <w:top w:val="nil"/>
              <w:left w:val="nil"/>
              <w:bottom w:val="nil"/>
              <w:right w:val="nil"/>
            </w:tcBorders>
            <w:shd w:val="clear" w:color="auto" w:fill="auto"/>
            <w:tcMar>
              <w:left w:w="43" w:type="dxa"/>
              <w:right w:w="43" w:type="dxa"/>
            </w:tcMar>
            <w:vAlign w:val="center"/>
            <w:hideMark/>
          </w:tcPr>
          <w:p w:rsidR="00444CD9" w:rsidRDefault="00444CD9" w:rsidP="00C65CD5">
            <w:pPr>
              <w:jc w:val="right"/>
              <w:rPr>
                <w:b/>
                <w:bCs/>
                <w:color w:val="000000"/>
                <w:sz w:val="14"/>
                <w:szCs w:val="14"/>
              </w:rPr>
            </w:pPr>
            <w:r>
              <w:rPr>
                <w:b/>
                <w:bCs/>
                <w:color w:val="000000"/>
                <w:sz w:val="14"/>
                <w:szCs w:val="14"/>
              </w:rPr>
              <w:t>760,410.0</w:t>
            </w:r>
          </w:p>
        </w:tc>
        <w:tc>
          <w:tcPr>
            <w:tcW w:w="810" w:type="dxa"/>
            <w:tcBorders>
              <w:top w:val="nil"/>
              <w:left w:val="nil"/>
              <w:bottom w:val="nil"/>
              <w:right w:val="nil"/>
            </w:tcBorders>
            <w:shd w:val="clear" w:color="auto" w:fill="auto"/>
            <w:tcMar>
              <w:left w:w="43" w:type="dxa"/>
              <w:right w:w="43" w:type="dxa"/>
            </w:tcMar>
            <w:vAlign w:val="center"/>
            <w:hideMark/>
          </w:tcPr>
          <w:p w:rsidR="00444CD9" w:rsidRDefault="00444CD9" w:rsidP="00C65CD5">
            <w:pPr>
              <w:jc w:val="right"/>
              <w:rPr>
                <w:b/>
                <w:bCs/>
                <w:color w:val="000000"/>
                <w:sz w:val="14"/>
                <w:szCs w:val="14"/>
              </w:rPr>
            </w:pPr>
            <w:r>
              <w:rPr>
                <w:b/>
                <w:bCs/>
                <w:color w:val="000000"/>
                <w:sz w:val="14"/>
                <w:szCs w:val="14"/>
              </w:rPr>
              <w:t>779,395.9</w:t>
            </w:r>
          </w:p>
        </w:tc>
        <w:tc>
          <w:tcPr>
            <w:tcW w:w="810" w:type="dxa"/>
            <w:tcBorders>
              <w:top w:val="nil"/>
              <w:left w:val="nil"/>
              <w:bottom w:val="nil"/>
              <w:right w:val="nil"/>
            </w:tcBorders>
            <w:tcMar>
              <w:left w:w="43" w:type="dxa"/>
              <w:right w:w="43" w:type="dxa"/>
            </w:tcMar>
            <w:vAlign w:val="center"/>
          </w:tcPr>
          <w:p w:rsidR="00444CD9" w:rsidRDefault="00444CD9" w:rsidP="00444CD9">
            <w:pPr>
              <w:jc w:val="right"/>
              <w:rPr>
                <w:b/>
                <w:bCs/>
                <w:color w:val="000000"/>
                <w:sz w:val="14"/>
                <w:szCs w:val="14"/>
              </w:rPr>
            </w:pPr>
            <w:r>
              <w:rPr>
                <w:b/>
                <w:bCs/>
                <w:color w:val="000000"/>
                <w:sz w:val="14"/>
                <w:szCs w:val="14"/>
              </w:rPr>
              <w:t>786,510.9</w:t>
            </w:r>
          </w:p>
        </w:tc>
        <w:tc>
          <w:tcPr>
            <w:tcW w:w="810" w:type="dxa"/>
            <w:tcBorders>
              <w:top w:val="nil"/>
              <w:left w:val="nil"/>
              <w:bottom w:val="nil"/>
              <w:right w:val="nil"/>
            </w:tcBorders>
            <w:shd w:val="clear" w:color="auto" w:fill="auto"/>
            <w:tcMar>
              <w:left w:w="43" w:type="dxa"/>
              <w:right w:w="43" w:type="dxa"/>
            </w:tcMar>
            <w:vAlign w:val="center"/>
          </w:tcPr>
          <w:p w:rsidR="00444CD9" w:rsidRDefault="00444CD9" w:rsidP="00444CD9">
            <w:pPr>
              <w:jc w:val="right"/>
              <w:rPr>
                <w:b/>
                <w:bCs/>
                <w:color w:val="000000"/>
                <w:sz w:val="14"/>
                <w:szCs w:val="14"/>
              </w:rPr>
            </w:pPr>
            <w:r>
              <w:rPr>
                <w:b/>
                <w:bCs/>
                <w:color w:val="000000"/>
                <w:sz w:val="14"/>
                <w:szCs w:val="14"/>
              </w:rPr>
              <w:t>799,991.9</w:t>
            </w:r>
          </w:p>
        </w:tc>
      </w:tr>
      <w:tr w:rsidR="00444CD9" w:rsidRPr="006D5F74" w:rsidTr="00444CD9">
        <w:trPr>
          <w:trHeight w:val="230"/>
        </w:trPr>
        <w:tc>
          <w:tcPr>
            <w:tcW w:w="3042" w:type="dxa"/>
            <w:tcBorders>
              <w:top w:val="nil"/>
              <w:bottom w:val="nil"/>
              <w:right w:val="nil"/>
            </w:tcBorders>
            <w:shd w:val="clear" w:color="auto" w:fill="auto"/>
            <w:tcMar>
              <w:left w:w="43" w:type="dxa"/>
              <w:right w:w="43" w:type="dxa"/>
            </w:tcMar>
            <w:vAlign w:val="center"/>
            <w:hideMark/>
          </w:tcPr>
          <w:p w:rsidR="00444CD9" w:rsidRPr="008A6E5D" w:rsidRDefault="00444CD9" w:rsidP="00C65CD5">
            <w:pPr>
              <w:ind w:firstLineChars="100" w:firstLine="140"/>
              <w:rPr>
                <w:sz w:val="14"/>
                <w:szCs w:val="14"/>
              </w:rPr>
            </w:pPr>
            <w:r w:rsidRPr="008A6E5D">
              <w:rPr>
                <w:sz w:val="14"/>
                <w:szCs w:val="14"/>
              </w:rPr>
              <w:t xml:space="preserve">  (</w:t>
            </w:r>
            <w:proofErr w:type="spellStart"/>
            <w:r w:rsidRPr="008A6E5D">
              <w:rPr>
                <w:sz w:val="14"/>
                <w:szCs w:val="14"/>
              </w:rPr>
              <w:t>i</w:t>
            </w:r>
            <w:proofErr w:type="spellEnd"/>
            <w:r w:rsidRPr="008A6E5D">
              <w:rPr>
                <w:sz w:val="14"/>
                <w:szCs w:val="14"/>
              </w:rPr>
              <w:t xml:space="preserve">) </w:t>
            </w:r>
            <w:r>
              <w:rPr>
                <w:sz w:val="14"/>
                <w:szCs w:val="14"/>
              </w:rPr>
              <w:t>na</w:t>
            </w:r>
            <w:r w:rsidRPr="008A6E5D">
              <w:rPr>
                <w:sz w:val="14"/>
                <w:szCs w:val="14"/>
              </w:rPr>
              <w:t>tio</w:t>
            </w:r>
            <w:r>
              <w:rPr>
                <w:sz w:val="14"/>
                <w:szCs w:val="14"/>
              </w:rPr>
              <w:t>na</w:t>
            </w:r>
            <w:r w:rsidRPr="008A6E5D">
              <w:rPr>
                <w:sz w:val="14"/>
                <w:szCs w:val="14"/>
              </w:rPr>
              <w:t>l Saving Centers</w:t>
            </w:r>
          </w:p>
        </w:tc>
        <w:tc>
          <w:tcPr>
            <w:tcW w:w="900" w:type="dxa"/>
            <w:tcBorders>
              <w:top w:val="nil"/>
              <w:bottom w:val="nil"/>
              <w:right w:val="nil"/>
            </w:tcBorders>
            <w:tcMar>
              <w:left w:w="43" w:type="dxa"/>
              <w:right w:w="43" w:type="dxa"/>
            </w:tcMar>
            <w:vAlign w:val="center"/>
          </w:tcPr>
          <w:p w:rsidR="00444CD9" w:rsidRPr="008A6E5D" w:rsidRDefault="00444CD9" w:rsidP="00C65CD5">
            <w:pPr>
              <w:jc w:val="right"/>
              <w:rPr>
                <w:color w:val="000000"/>
                <w:sz w:val="14"/>
                <w:szCs w:val="14"/>
              </w:rPr>
            </w:pPr>
            <w:r w:rsidRPr="008A6E5D">
              <w:rPr>
                <w:color w:val="000000"/>
                <w:sz w:val="14"/>
                <w:szCs w:val="14"/>
              </w:rPr>
              <w:t>534,852.2</w:t>
            </w:r>
          </w:p>
        </w:tc>
        <w:tc>
          <w:tcPr>
            <w:tcW w:w="810" w:type="dxa"/>
            <w:tcBorders>
              <w:top w:val="nil"/>
              <w:bottom w:val="nil"/>
              <w:right w:val="nil"/>
            </w:tcBorders>
            <w:tcMar>
              <w:left w:w="43" w:type="dxa"/>
              <w:right w:w="43" w:type="dxa"/>
            </w:tcMar>
            <w:vAlign w:val="center"/>
          </w:tcPr>
          <w:p w:rsidR="00444CD9" w:rsidRDefault="00444CD9" w:rsidP="00C65CD5">
            <w:pPr>
              <w:jc w:val="right"/>
              <w:rPr>
                <w:color w:val="000000"/>
                <w:sz w:val="14"/>
                <w:szCs w:val="14"/>
              </w:rPr>
            </w:pPr>
            <w:r>
              <w:rPr>
                <w:color w:val="000000"/>
                <w:sz w:val="14"/>
                <w:szCs w:val="14"/>
              </w:rPr>
              <w:t>614,813.4</w:t>
            </w:r>
          </w:p>
        </w:tc>
        <w:tc>
          <w:tcPr>
            <w:tcW w:w="936" w:type="dxa"/>
            <w:tcBorders>
              <w:top w:val="nil"/>
              <w:bottom w:val="nil"/>
              <w:right w:val="nil"/>
            </w:tcBorders>
            <w:tcMar>
              <w:left w:w="43" w:type="dxa"/>
              <w:right w:w="43" w:type="dxa"/>
            </w:tcMar>
            <w:vAlign w:val="center"/>
          </w:tcPr>
          <w:p w:rsidR="00444CD9" w:rsidRDefault="00444CD9" w:rsidP="00444CD9">
            <w:pPr>
              <w:jc w:val="right"/>
              <w:rPr>
                <w:color w:val="000000"/>
                <w:sz w:val="14"/>
                <w:szCs w:val="14"/>
              </w:rPr>
            </w:pPr>
            <w:r>
              <w:rPr>
                <w:color w:val="000000"/>
                <w:sz w:val="14"/>
                <w:szCs w:val="14"/>
              </w:rPr>
              <w:t>537,194.9</w:t>
            </w:r>
          </w:p>
        </w:tc>
        <w:tc>
          <w:tcPr>
            <w:tcW w:w="900" w:type="dxa"/>
            <w:tcBorders>
              <w:top w:val="nil"/>
              <w:left w:val="nil"/>
              <w:bottom w:val="nil"/>
              <w:right w:val="nil"/>
            </w:tcBorders>
            <w:shd w:val="clear" w:color="auto" w:fill="auto"/>
            <w:tcMar>
              <w:left w:w="43" w:type="dxa"/>
              <w:right w:w="43" w:type="dxa"/>
            </w:tcMar>
            <w:vAlign w:val="center"/>
            <w:hideMark/>
          </w:tcPr>
          <w:p w:rsidR="00444CD9" w:rsidRDefault="00444CD9" w:rsidP="00444CD9">
            <w:pPr>
              <w:jc w:val="right"/>
              <w:rPr>
                <w:color w:val="000000"/>
                <w:sz w:val="14"/>
                <w:szCs w:val="14"/>
              </w:rPr>
            </w:pPr>
            <w:r>
              <w:rPr>
                <w:color w:val="000000"/>
                <w:sz w:val="14"/>
                <w:szCs w:val="14"/>
              </w:rPr>
              <w:t>545,780.4</w:t>
            </w:r>
          </w:p>
        </w:tc>
        <w:tc>
          <w:tcPr>
            <w:tcW w:w="900" w:type="dxa"/>
            <w:tcBorders>
              <w:top w:val="nil"/>
              <w:left w:val="nil"/>
              <w:bottom w:val="nil"/>
              <w:right w:val="nil"/>
            </w:tcBorders>
            <w:tcMar>
              <w:left w:w="43" w:type="dxa"/>
              <w:right w:w="43" w:type="dxa"/>
            </w:tcMar>
            <w:vAlign w:val="center"/>
          </w:tcPr>
          <w:p w:rsidR="00444CD9" w:rsidRDefault="00444CD9" w:rsidP="00C65CD5">
            <w:pPr>
              <w:jc w:val="right"/>
              <w:rPr>
                <w:color w:val="000000"/>
                <w:sz w:val="14"/>
                <w:szCs w:val="14"/>
              </w:rPr>
            </w:pPr>
            <w:r>
              <w:rPr>
                <w:color w:val="000000"/>
                <w:sz w:val="14"/>
                <w:szCs w:val="14"/>
              </w:rPr>
              <w:t>596,291.5</w:t>
            </w:r>
          </w:p>
        </w:tc>
        <w:tc>
          <w:tcPr>
            <w:tcW w:w="810" w:type="dxa"/>
            <w:tcBorders>
              <w:top w:val="nil"/>
              <w:left w:val="nil"/>
              <w:bottom w:val="nil"/>
              <w:right w:val="nil"/>
            </w:tcBorders>
            <w:shd w:val="clear" w:color="auto" w:fill="auto"/>
            <w:tcMar>
              <w:left w:w="43" w:type="dxa"/>
              <w:right w:w="43" w:type="dxa"/>
            </w:tcMar>
            <w:vAlign w:val="center"/>
            <w:hideMark/>
          </w:tcPr>
          <w:p w:rsidR="00444CD9" w:rsidRDefault="00444CD9" w:rsidP="00C65CD5">
            <w:pPr>
              <w:jc w:val="right"/>
              <w:rPr>
                <w:color w:val="000000"/>
                <w:sz w:val="14"/>
                <w:szCs w:val="14"/>
              </w:rPr>
            </w:pPr>
            <w:r>
              <w:rPr>
                <w:color w:val="000000"/>
                <w:sz w:val="14"/>
                <w:szCs w:val="14"/>
              </w:rPr>
              <w:t>598,677.6</w:t>
            </w:r>
          </w:p>
        </w:tc>
        <w:tc>
          <w:tcPr>
            <w:tcW w:w="810" w:type="dxa"/>
            <w:tcBorders>
              <w:top w:val="nil"/>
              <w:left w:val="nil"/>
              <w:bottom w:val="nil"/>
              <w:right w:val="nil"/>
            </w:tcBorders>
            <w:shd w:val="clear" w:color="auto" w:fill="auto"/>
            <w:tcMar>
              <w:left w:w="43" w:type="dxa"/>
              <w:right w:w="43" w:type="dxa"/>
            </w:tcMar>
            <w:vAlign w:val="center"/>
            <w:hideMark/>
          </w:tcPr>
          <w:p w:rsidR="00444CD9" w:rsidRDefault="00444CD9" w:rsidP="00C65CD5">
            <w:pPr>
              <w:jc w:val="right"/>
              <w:rPr>
                <w:color w:val="000000"/>
                <w:sz w:val="14"/>
                <w:szCs w:val="14"/>
              </w:rPr>
            </w:pPr>
            <w:r>
              <w:rPr>
                <w:color w:val="000000"/>
                <w:sz w:val="14"/>
                <w:szCs w:val="14"/>
              </w:rPr>
              <w:t>614,813.4</w:t>
            </w:r>
          </w:p>
        </w:tc>
        <w:tc>
          <w:tcPr>
            <w:tcW w:w="810" w:type="dxa"/>
            <w:tcBorders>
              <w:top w:val="nil"/>
              <w:left w:val="nil"/>
              <w:bottom w:val="nil"/>
              <w:right w:val="nil"/>
            </w:tcBorders>
            <w:tcMar>
              <w:left w:w="43" w:type="dxa"/>
              <w:right w:w="43" w:type="dxa"/>
            </w:tcMar>
            <w:vAlign w:val="center"/>
          </w:tcPr>
          <w:p w:rsidR="00444CD9" w:rsidRDefault="00444CD9" w:rsidP="00444CD9">
            <w:pPr>
              <w:jc w:val="right"/>
              <w:rPr>
                <w:color w:val="000000"/>
                <w:sz w:val="14"/>
                <w:szCs w:val="14"/>
              </w:rPr>
            </w:pPr>
            <w:r>
              <w:rPr>
                <w:color w:val="000000"/>
                <w:sz w:val="14"/>
                <w:szCs w:val="14"/>
              </w:rPr>
              <w:t>621,416.7</w:t>
            </w:r>
          </w:p>
        </w:tc>
        <w:tc>
          <w:tcPr>
            <w:tcW w:w="810" w:type="dxa"/>
            <w:tcBorders>
              <w:top w:val="nil"/>
              <w:left w:val="nil"/>
              <w:bottom w:val="nil"/>
              <w:right w:val="nil"/>
            </w:tcBorders>
            <w:shd w:val="clear" w:color="auto" w:fill="auto"/>
            <w:tcMar>
              <w:left w:w="43" w:type="dxa"/>
              <w:right w:w="43" w:type="dxa"/>
            </w:tcMar>
            <w:vAlign w:val="center"/>
          </w:tcPr>
          <w:p w:rsidR="00444CD9" w:rsidRDefault="00444CD9" w:rsidP="00444CD9">
            <w:pPr>
              <w:jc w:val="right"/>
              <w:rPr>
                <w:color w:val="000000"/>
                <w:sz w:val="14"/>
                <w:szCs w:val="14"/>
              </w:rPr>
            </w:pPr>
            <w:r>
              <w:rPr>
                <w:color w:val="000000"/>
                <w:sz w:val="14"/>
                <w:szCs w:val="14"/>
              </w:rPr>
              <w:t>634,238.7</w:t>
            </w:r>
          </w:p>
        </w:tc>
      </w:tr>
      <w:tr w:rsidR="00444CD9" w:rsidRPr="006D5F74" w:rsidTr="00444CD9">
        <w:trPr>
          <w:trHeight w:val="230"/>
        </w:trPr>
        <w:tc>
          <w:tcPr>
            <w:tcW w:w="3042" w:type="dxa"/>
            <w:tcBorders>
              <w:top w:val="nil"/>
              <w:bottom w:val="nil"/>
              <w:right w:val="nil"/>
            </w:tcBorders>
            <w:shd w:val="clear" w:color="auto" w:fill="auto"/>
            <w:tcMar>
              <w:left w:w="43" w:type="dxa"/>
              <w:right w:w="43" w:type="dxa"/>
            </w:tcMar>
            <w:vAlign w:val="center"/>
            <w:hideMark/>
          </w:tcPr>
          <w:p w:rsidR="00444CD9" w:rsidRPr="008A6E5D" w:rsidRDefault="00444CD9" w:rsidP="00C65CD5">
            <w:pPr>
              <w:ind w:firstLineChars="100" w:firstLine="140"/>
              <w:rPr>
                <w:sz w:val="14"/>
                <w:szCs w:val="14"/>
              </w:rPr>
            </w:pPr>
            <w:r w:rsidRPr="008A6E5D">
              <w:rPr>
                <w:sz w:val="14"/>
                <w:szCs w:val="14"/>
              </w:rPr>
              <w:t xml:space="preserve"> (ii) Post Offices</w:t>
            </w:r>
          </w:p>
        </w:tc>
        <w:tc>
          <w:tcPr>
            <w:tcW w:w="900" w:type="dxa"/>
            <w:tcBorders>
              <w:top w:val="nil"/>
              <w:bottom w:val="nil"/>
              <w:right w:val="nil"/>
            </w:tcBorders>
            <w:tcMar>
              <w:left w:w="43" w:type="dxa"/>
              <w:right w:w="43" w:type="dxa"/>
            </w:tcMar>
            <w:vAlign w:val="center"/>
          </w:tcPr>
          <w:p w:rsidR="00444CD9" w:rsidRPr="008A6E5D" w:rsidRDefault="00444CD9" w:rsidP="00C65CD5">
            <w:pPr>
              <w:jc w:val="right"/>
              <w:rPr>
                <w:color w:val="000000"/>
                <w:sz w:val="14"/>
                <w:szCs w:val="14"/>
              </w:rPr>
            </w:pPr>
            <w:r w:rsidRPr="008A6E5D">
              <w:rPr>
                <w:color w:val="000000"/>
                <w:sz w:val="14"/>
                <w:szCs w:val="14"/>
              </w:rPr>
              <w:t>154,938.6</w:t>
            </w:r>
          </w:p>
        </w:tc>
        <w:tc>
          <w:tcPr>
            <w:tcW w:w="810" w:type="dxa"/>
            <w:tcBorders>
              <w:top w:val="nil"/>
              <w:bottom w:val="nil"/>
              <w:right w:val="nil"/>
            </w:tcBorders>
            <w:tcMar>
              <w:left w:w="43" w:type="dxa"/>
              <w:right w:w="43" w:type="dxa"/>
            </w:tcMar>
            <w:vAlign w:val="center"/>
          </w:tcPr>
          <w:p w:rsidR="00444CD9" w:rsidRDefault="00444CD9" w:rsidP="00C65CD5">
            <w:pPr>
              <w:jc w:val="right"/>
              <w:rPr>
                <w:color w:val="000000"/>
                <w:sz w:val="14"/>
                <w:szCs w:val="14"/>
              </w:rPr>
            </w:pPr>
            <w:r>
              <w:rPr>
                <w:color w:val="000000"/>
                <w:sz w:val="14"/>
                <w:szCs w:val="14"/>
              </w:rPr>
              <w:t>164,582.6</w:t>
            </w:r>
          </w:p>
        </w:tc>
        <w:tc>
          <w:tcPr>
            <w:tcW w:w="936" w:type="dxa"/>
            <w:tcBorders>
              <w:top w:val="nil"/>
              <w:bottom w:val="nil"/>
              <w:right w:val="nil"/>
            </w:tcBorders>
            <w:tcMar>
              <w:left w:w="43" w:type="dxa"/>
              <w:right w:w="43" w:type="dxa"/>
            </w:tcMar>
            <w:vAlign w:val="center"/>
          </w:tcPr>
          <w:p w:rsidR="00444CD9" w:rsidRDefault="00444CD9" w:rsidP="00444CD9">
            <w:pPr>
              <w:jc w:val="right"/>
              <w:rPr>
                <w:color w:val="000000"/>
                <w:sz w:val="14"/>
                <w:szCs w:val="14"/>
              </w:rPr>
            </w:pPr>
            <w:r>
              <w:rPr>
                <w:color w:val="000000"/>
                <w:sz w:val="14"/>
                <w:szCs w:val="14"/>
              </w:rPr>
              <w:t>156,359.0</w:t>
            </w:r>
          </w:p>
        </w:tc>
        <w:tc>
          <w:tcPr>
            <w:tcW w:w="900" w:type="dxa"/>
            <w:tcBorders>
              <w:top w:val="nil"/>
              <w:left w:val="nil"/>
              <w:bottom w:val="nil"/>
              <w:right w:val="nil"/>
            </w:tcBorders>
            <w:shd w:val="clear" w:color="auto" w:fill="auto"/>
            <w:tcMar>
              <w:left w:w="43" w:type="dxa"/>
              <w:right w:w="43" w:type="dxa"/>
            </w:tcMar>
            <w:vAlign w:val="center"/>
            <w:hideMark/>
          </w:tcPr>
          <w:p w:rsidR="00444CD9" w:rsidRDefault="00444CD9" w:rsidP="00444CD9">
            <w:pPr>
              <w:jc w:val="right"/>
              <w:rPr>
                <w:color w:val="000000"/>
                <w:sz w:val="14"/>
                <w:szCs w:val="14"/>
              </w:rPr>
            </w:pPr>
            <w:r>
              <w:rPr>
                <w:color w:val="000000"/>
                <w:sz w:val="14"/>
                <w:szCs w:val="14"/>
              </w:rPr>
              <w:t>158,172.0</w:t>
            </w:r>
          </w:p>
        </w:tc>
        <w:tc>
          <w:tcPr>
            <w:tcW w:w="900" w:type="dxa"/>
            <w:tcBorders>
              <w:top w:val="nil"/>
              <w:left w:val="nil"/>
              <w:bottom w:val="nil"/>
              <w:right w:val="nil"/>
            </w:tcBorders>
            <w:tcMar>
              <w:left w:w="43" w:type="dxa"/>
              <w:right w:w="43" w:type="dxa"/>
            </w:tcMar>
            <w:vAlign w:val="center"/>
          </w:tcPr>
          <w:p w:rsidR="00444CD9" w:rsidRDefault="00444CD9" w:rsidP="00C65CD5">
            <w:pPr>
              <w:jc w:val="right"/>
              <w:rPr>
                <w:color w:val="000000"/>
                <w:sz w:val="14"/>
                <w:szCs w:val="14"/>
              </w:rPr>
            </w:pPr>
            <w:r>
              <w:rPr>
                <w:color w:val="000000"/>
                <w:sz w:val="14"/>
                <w:szCs w:val="14"/>
              </w:rPr>
              <w:t>162,002.0</w:t>
            </w:r>
          </w:p>
        </w:tc>
        <w:tc>
          <w:tcPr>
            <w:tcW w:w="810" w:type="dxa"/>
            <w:tcBorders>
              <w:top w:val="nil"/>
              <w:left w:val="nil"/>
              <w:bottom w:val="nil"/>
              <w:right w:val="nil"/>
            </w:tcBorders>
            <w:shd w:val="clear" w:color="auto" w:fill="auto"/>
            <w:tcMar>
              <w:left w:w="43" w:type="dxa"/>
              <w:right w:w="43" w:type="dxa"/>
            </w:tcMar>
            <w:vAlign w:val="center"/>
            <w:hideMark/>
          </w:tcPr>
          <w:p w:rsidR="00444CD9" w:rsidRDefault="00444CD9" w:rsidP="00C65CD5">
            <w:pPr>
              <w:jc w:val="right"/>
              <w:rPr>
                <w:color w:val="000000"/>
                <w:sz w:val="14"/>
                <w:szCs w:val="14"/>
              </w:rPr>
            </w:pPr>
            <w:r>
              <w:rPr>
                <w:color w:val="000000"/>
                <w:sz w:val="14"/>
                <w:szCs w:val="14"/>
              </w:rPr>
              <w:t>161,732.4</w:t>
            </w:r>
          </w:p>
        </w:tc>
        <w:tc>
          <w:tcPr>
            <w:tcW w:w="810" w:type="dxa"/>
            <w:tcBorders>
              <w:top w:val="nil"/>
              <w:left w:val="nil"/>
              <w:bottom w:val="nil"/>
              <w:right w:val="nil"/>
            </w:tcBorders>
            <w:shd w:val="clear" w:color="auto" w:fill="auto"/>
            <w:tcMar>
              <w:left w:w="43" w:type="dxa"/>
              <w:right w:w="43" w:type="dxa"/>
            </w:tcMar>
            <w:vAlign w:val="center"/>
            <w:hideMark/>
          </w:tcPr>
          <w:p w:rsidR="00444CD9" w:rsidRDefault="00444CD9" w:rsidP="00C65CD5">
            <w:pPr>
              <w:jc w:val="right"/>
              <w:rPr>
                <w:color w:val="000000"/>
                <w:sz w:val="14"/>
                <w:szCs w:val="14"/>
              </w:rPr>
            </w:pPr>
            <w:r>
              <w:rPr>
                <w:color w:val="000000"/>
                <w:sz w:val="14"/>
                <w:szCs w:val="14"/>
              </w:rPr>
              <w:t>164,582.6</w:t>
            </w:r>
          </w:p>
        </w:tc>
        <w:tc>
          <w:tcPr>
            <w:tcW w:w="810" w:type="dxa"/>
            <w:tcBorders>
              <w:top w:val="nil"/>
              <w:left w:val="nil"/>
              <w:bottom w:val="nil"/>
              <w:right w:val="nil"/>
            </w:tcBorders>
            <w:tcMar>
              <w:left w:w="43" w:type="dxa"/>
              <w:right w:w="43" w:type="dxa"/>
            </w:tcMar>
            <w:vAlign w:val="center"/>
          </w:tcPr>
          <w:p w:rsidR="00444CD9" w:rsidRDefault="00444CD9" w:rsidP="00444CD9">
            <w:pPr>
              <w:jc w:val="right"/>
              <w:rPr>
                <w:color w:val="000000"/>
                <w:sz w:val="14"/>
                <w:szCs w:val="14"/>
              </w:rPr>
            </w:pPr>
            <w:r>
              <w:rPr>
                <w:color w:val="000000"/>
                <w:sz w:val="14"/>
                <w:szCs w:val="14"/>
              </w:rPr>
              <w:t>165,094.2</w:t>
            </w:r>
          </w:p>
        </w:tc>
        <w:tc>
          <w:tcPr>
            <w:tcW w:w="810" w:type="dxa"/>
            <w:tcBorders>
              <w:top w:val="nil"/>
              <w:left w:val="nil"/>
              <w:bottom w:val="nil"/>
              <w:right w:val="nil"/>
            </w:tcBorders>
            <w:shd w:val="clear" w:color="auto" w:fill="auto"/>
            <w:tcMar>
              <w:left w:w="43" w:type="dxa"/>
              <w:right w:w="43" w:type="dxa"/>
            </w:tcMar>
            <w:vAlign w:val="center"/>
          </w:tcPr>
          <w:p w:rsidR="00444CD9" w:rsidRDefault="00444CD9" w:rsidP="00444CD9">
            <w:pPr>
              <w:jc w:val="right"/>
              <w:rPr>
                <w:color w:val="000000"/>
                <w:sz w:val="14"/>
                <w:szCs w:val="14"/>
              </w:rPr>
            </w:pPr>
            <w:r>
              <w:rPr>
                <w:color w:val="000000"/>
                <w:sz w:val="14"/>
                <w:szCs w:val="14"/>
              </w:rPr>
              <w:t>165,753.2</w:t>
            </w:r>
          </w:p>
        </w:tc>
      </w:tr>
      <w:tr w:rsidR="00444CD9" w:rsidRPr="006D5F74" w:rsidTr="00444CD9">
        <w:trPr>
          <w:trHeight w:val="230"/>
        </w:trPr>
        <w:tc>
          <w:tcPr>
            <w:tcW w:w="3042" w:type="dxa"/>
            <w:tcBorders>
              <w:top w:val="nil"/>
              <w:bottom w:val="nil"/>
              <w:right w:val="nil"/>
            </w:tcBorders>
            <w:shd w:val="clear" w:color="auto" w:fill="auto"/>
            <w:tcMar>
              <w:left w:w="43" w:type="dxa"/>
              <w:right w:w="43" w:type="dxa"/>
            </w:tcMar>
            <w:vAlign w:val="center"/>
            <w:hideMark/>
          </w:tcPr>
          <w:p w:rsidR="00444CD9" w:rsidRPr="008A6E5D" w:rsidRDefault="00444CD9" w:rsidP="00C65CD5">
            <w:pPr>
              <w:rPr>
                <w:sz w:val="14"/>
                <w:szCs w:val="14"/>
              </w:rPr>
            </w:pPr>
            <w:r w:rsidRPr="008A6E5D">
              <w:rPr>
                <w:sz w:val="14"/>
                <w:szCs w:val="14"/>
              </w:rPr>
              <w:t xml:space="preserve">      1-  Saving Accounts</w:t>
            </w:r>
          </w:p>
        </w:tc>
        <w:tc>
          <w:tcPr>
            <w:tcW w:w="900" w:type="dxa"/>
            <w:tcBorders>
              <w:top w:val="nil"/>
              <w:bottom w:val="nil"/>
              <w:right w:val="nil"/>
            </w:tcBorders>
            <w:tcMar>
              <w:left w:w="43" w:type="dxa"/>
              <w:right w:w="43" w:type="dxa"/>
            </w:tcMar>
            <w:vAlign w:val="center"/>
          </w:tcPr>
          <w:p w:rsidR="00444CD9" w:rsidRPr="008A6E5D" w:rsidRDefault="00444CD9" w:rsidP="00C65CD5">
            <w:pPr>
              <w:jc w:val="right"/>
              <w:rPr>
                <w:color w:val="000000"/>
                <w:sz w:val="14"/>
                <w:szCs w:val="14"/>
              </w:rPr>
            </w:pPr>
            <w:r w:rsidRPr="008A6E5D">
              <w:rPr>
                <w:color w:val="000000"/>
                <w:sz w:val="14"/>
                <w:szCs w:val="14"/>
              </w:rPr>
              <w:t>29,235.5</w:t>
            </w:r>
          </w:p>
        </w:tc>
        <w:tc>
          <w:tcPr>
            <w:tcW w:w="810" w:type="dxa"/>
            <w:tcBorders>
              <w:top w:val="nil"/>
              <w:bottom w:val="nil"/>
              <w:right w:val="nil"/>
            </w:tcBorders>
            <w:tcMar>
              <w:left w:w="43" w:type="dxa"/>
              <w:right w:w="43" w:type="dxa"/>
            </w:tcMar>
            <w:vAlign w:val="center"/>
          </w:tcPr>
          <w:p w:rsidR="00444CD9" w:rsidRDefault="00444CD9" w:rsidP="00C65CD5">
            <w:pPr>
              <w:jc w:val="right"/>
              <w:rPr>
                <w:color w:val="000000"/>
                <w:sz w:val="14"/>
                <w:szCs w:val="14"/>
              </w:rPr>
            </w:pPr>
            <w:r>
              <w:rPr>
                <w:color w:val="000000"/>
                <w:sz w:val="14"/>
                <w:szCs w:val="14"/>
              </w:rPr>
              <w:t>34,933.3</w:t>
            </w:r>
          </w:p>
        </w:tc>
        <w:tc>
          <w:tcPr>
            <w:tcW w:w="936" w:type="dxa"/>
            <w:tcBorders>
              <w:top w:val="nil"/>
              <w:bottom w:val="nil"/>
              <w:right w:val="nil"/>
            </w:tcBorders>
            <w:tcMar>
              <w:left w:w="43" w:type="dxa"/>
              <w:right w:w="43" w:type="dxa"/>
            </w:tcMar>
            <w:vAlign w:val="center"/>
          </w:tcPr>
          <w:p w:rsidR="00444CD9" w:rsidRDefault="00444CD9" w:rsidP="00444CD9">
            <w:pPr>
              <w:jc w:val="right"/>
              <w:rPr>
                <w:color w:val="000000"/>
                <w:sz w:val="14"/>
                <w:szCs w:val="14"/>
              </w:rPr>
            </w:pPr>
            <w:r>
              <w:rPr>
                <w:color w:val="000000"/>
                <w:sz w:val="14"/>
                <w:szCs w:val="14"/>
              </w:rPr>
              <w:t>29,815.3</w:t>
            </w:r>
          </w:p>
        </w:tc>
        <w:tc>
          <w:tcPr>
            <w:tcW w:w="900" w:type="dxa"/>
            <w:tcBorders>
              <w:top w:val="nil"/>
              <w:left w:val="nil"/>
              <w:bottom w:val="nil"/>
              <w:right w:val="nil"/>
            </w:tcBorders>
            <w:shd w:val="clear" w:color="auto" w:fill="auto"/>
            <w:tcMar>
              <w:left w:w="43" w:type="dxa"/>
              <w:right w:w="43" w:type="dxa"/>
            </w:tcMar>
            <w:vAlign w:val="center"/>
            <w:hideMark/>
          </w:tcPr>
          <w:p w:rsidR="00444CD9" w:rsidRDefault="00444CD9" w:rsidP="00444CD9">
            <w:pPr>
              <w:jc w:val="right"/>
              <w:rPr>
                <w:color w:val="000000"/>
                <w:sz w:val="14"/>
                <w:szCs w:val="14"/>
              </w:rPr>
            </w:pPr>
            <w:r>
              <w:rPr>
                <w:color w:val="000000"/>
                <w:sz w:val="14"/>
                <w:szCs w:val="14"/>
              </w:rPr>
              <w:t>30,411.5</w:t>
            </w:r>
          </w:p>
        </w:tc>
        <w:tc>
          <w:tcPr>
            <w:tcW w:w="900" w:type="dxa"/>
            <w:tcBorders>
              <w:top w:val="nil"/>
              <w:left w:val="nil"/>
              <w:bottom w:val="nil"/>
              <w:right w:val="nil"/>
            </w:tcBorders>
            <w:tcMar>
              <w:left w:w="43" w:type="dxa"/>
              <w:right w:w="43" w:type="dxa"/>
            </w:tcMar>
            <w:vAlign w:val="center"/>
          </w:tcPr>
          <w:p w:rsidR="00444CD9" w:rsidRDefault="00444CD9" w:rsidP="00C65CD5">
            <w:pPr>
              <w:jc w:val="right"/>
              <w:rPr>
                <w:color w:val="000000"/>
                <w:sz w:val="14"/>
                <w:szCs w:val="14"/>
              </w:rPr>
            </w:pPr>
            <w:r>
              <w:rPr>
                <w:color w:val="000000"/>
                <w:sz w:val="14"/>
                <w:szCs w:val="14"/>
              </w:rPr>
              <w:t>31,968.2</w:t>
            </w:r>
          </w:p>
        </w:tc>
        <w:tc>
          <w:tcPr>
            <w:tcW w:w="810" w:type="dxa"/>
            <w:tcBorders>
              <w:top w:val="nil"/>
              <w:left w:val="nil"/>
              <w:bottom w:val="nil"/>
              <w:right w:val="nil"/>
            </w:tcBorders>
            <w:shd w:val="clear" w:color="auto" w:fill="auto"/>
            <w:tcMar>
              <w:left w:w="43" w:type="dxa"/>
              <w:right w:w="43" w:type="dxa"/>
            </w:tcMar>
            <w:vAlign w:val="center"/>
            <w:hideMark/>
          </w:tcPr>
          <w:p w:rsidR="00444CD9" w:rsidRDefault="00444CD9" w:rsidP="00C65CD5">
            <w:pPr>
              <w:jc w:val="right"/>
              <w:rPr>
                <w:color w:val="000000"/>
                <w:sz w:val="14"/>
                <w:szCs w:val="14"/>
              </w:rPr>
            </w:pPr>
            <w:r>
              <w:rPr>
                <w:color w:val="000000"/>
                <w:sz w:val="14"/>
                <w:szCs w:val="14"/>
              </w:rPr>
              <w:t>31,528.6</w:t>
            </w:r>
          </w:p>
        </w:tc>
        <w:tc>
          <w:tcPr>
            <w:tcW w:w="810" w:type="dxa"/>
            <w:tcBorders>
              <w:top w:val="nil"/>
              <w:left w:val="nil"/>
              <w:bottom w:val="nil"/>
              <w:right w:val="nil"/>
            </w:tcBorders>
            <w:shd w:val="clear" w:color="auto" w:fill="auto"/>
            <w:tcMar>
              <w:left w:w="43" w:type="dxa"/>
              <w:right w:w="43" w:type="dxa"/>
            </w:tcMar>
            <w:vAlign w:val="center"/>
            <w:hideMark/>
          </w:tcPr>
          <w:p w:rsidR="00444CD9" w:rsidRDefault="00444CD9" w:rsidP="00C65CD5">
            <w:pPr>
              <w:jc w:val="right"/>
              <w:rPr>
                <w:color w:val="000000"/>
                <w:sz w:val="14"/>
                <w:szCs w:val="14"/>
              </w:rPr>
            </w:pPr>
            <w:r>
              <w:rPr>
                <w:color w:val="000000"/>
                <w:sz w:val="14"/>
                <w:szCs w:val="14"/>
              </w:rPr>
              <w:t>34,933.3</w:t>
            </w:r>
          </w:p>
        </w:tc>
        <w:tc>
          <w:tcPr>
            <w:tcW w:w="810" w:type="dxa"/>
            <w:tcBorders>
              <w:top w:val="nil"/>
              <w:left w:val="nil"/>
              <w:bottom w:val="nil"/>
              <w:right w:val="nil"/>
            </w:tcBorders>
            <w:tcMar>
              <w:left w:w="43" w:type="dxa"/>
              <w:right w:w="43" w:type="dxa"/>
            </w:tcMar>
            <w:vAlign w:val="center"/>
          </w:tcPr>
          <w:p w:rsidR="00444CD9" w:rsidRDefault="00444CD9" w:rsidP="00444CD9">
            <w:pPr>
              <w:jc w:val="right"/>
              <w:rPr>
                <w:color w:val="000000"/>
                <w:sz w:val="14"/>
                <w:szCs w:val="14"/>
              </w:rPr>
            </w:pPr>
            <w:r>
              <w:rPr>
                <w:color w:val="000000"/>
                <w:sz w:val="14"/>
                <w:szCs w:val="14"/>
              </w:rPr>
              <w:t>33,728.2</w:t>
            </w:r>
          </w:p>
        </w:tc>
        <w:tc>
          <w:tcPr>
            <w:tcW w:w="810" w:type="dxa"/>
            <w:tcBorders>
              <w:top w:val="nil"/>
              <w:left w:val="nil"/>
              <w:bottom w:val="nil"/>
              <w:right w:val="nil"/>
            </w:tcBorders>
            <w:shd w:val="clear" w:color="auto" w:fill="auto"/>
            <w:tcMar>
              <w:left w:w="43" w:type="dxa"/>
              <w:right w:w="43" w:type="dxa"/>
            </w:tcMar>
            <w:vAlign w:val="center"/>
          </w:tcPr>
          <w:p w:rsidR="00444CD9" w:rsidRDefault="00444CD9" w:rsidP="00444CD9">
            <w:pPr>
              <w:jc w:val="right"/>
              <w:rPr>
                <w:color w:val="000000"/>
                <w:sz w:val="14"/>
                <w:szCs w:val="14"/>
              </w:rPr>
            </w:pPr>
            <w:r>
              <w:rPr>
                <w:color w:val="000000"/>
                <w:sz w:val="14"/>
                <w:szCs w:val="14"/>
              </w:rPr>
              <w:t>33,977.3</w:t>
            </w:r>
          </w:p>
        </w:tc>
      </w:tr>
      <w:tr w:rsidR="00444CD9" w:rsidRPr="006D5F74" w:rsidTr="00444CD9">
        <w:trPr>
          <w:trHeight w:val="230"/>
        </w:trPr>
        <w:tc>
          <w:tcPr>
            <w:tcW w:w="3042" w:type="dxa"/>
            <w:tcBorders>
              <w:top w:val="nil"/>
              <w:bottom w:val="nil"/>
              <w:right w:val="nil"/>
            </w:tcBorders>
            <w:shd w:val="clear" w:color="auto" w:fill="auto"/>
            <w:tcMar>
              <w:left w:w="43" w:type="dxa"/>
              <w:right w:w="43" w:type="dxa"/>
            </w:tcMar>
            <w:vAlign w:val="center"/>
            <w:hideMark/>
          </w:tcPr>
          <w:p w:rsidR="00444CD9" w:rsidRPr="008A6E5D" w:rsidRDefault="00444CD9" w:rsidP="00C65CD5">
            <w:pPr>
              <w:rPr>
                <w:sz w:val="14"/>
                <w:szCs w:val="14"/>
              </w:rPr>
            </w:pPr>
            <w:r w:rsidRPr="008A6E5D">
              <w:rPr>
                <w:sz w:val="14"/>
                <w:szCs w:val="14"/>
              </w:rPr>
              <w:t xml:space="preserve">      2-  </w:t>
            </w:r>
            <w:proofErr w:type="spellStart"/>
            <w:r w:rsidRPr="008A6E5D">
              <w:rPr>
                <w:sz w:val="14"/>
                <w:szCs w:val="14"/>
              </w:rPr>
              <w:t>Khas</w:t>
            </w:r>
            <w:proofErr w:type="spellEnd"/>
            <w:r w:rsidRPr="008A6E5D">
              <w:rPr>
                <w:sz w:val="14"/>
                <w:szCs w:val="14"/>
              </w:rPr>
              <w:t xml:space="preserve"> Deposit Accounts </w:t>
            </w:r>
          </w:p>
        </w:tc>
        <w:tc>
          <w:tcPr>
            <w:tcW w:w="900" w:type="dxa"/>
            <w:tcBorders>
              <w:top w:val="nil"/>
              <w:bottom w:val="nil"/>
              <w:right w:val="nil"/>
            </w:tcBorders>
            <w:tcMar>
              <w:left w:w="43" w:type="dxa"/>
              <w:right w:w="43" w:type="dxa"/>
            </w:tcMar>
            <w:vAlign w:val="center"/>
          </w:tcPr>
          <w:p w:rsidR="00444CD9" w:rsidRPr="008A6E5D" w:rsidRDefault="00444CD9" w:rsidP="00C65CD5">
            <w:pPr>
              <w:jc w:val="right"/>
              <w:rPr>
                <w:color w:val="000000"/>
                <w:sz w:val="14"/>
                <w:szCs w:val="14"/>
              </w:rPr>
            </w:pPr>
            <w:r w:rsidRPr="008A6E5D">
              <w:rPr>
                <w:color w:val="000000"/>
                <w:sz w:val="14"/>
                <w:szCs w:val="14"/>
              </w:rPr>
              <w:t>311.1</w:t>
            </w:r>
          </w:p>
        </w:tc>
        <w:tc>
          <w:tcPr>
            <w:tcW w:w="810" w:type="dxa"/>
            <w:tcBorders>
              <w:top w:val="nil"/>
              <w:bottom w:val="nil"/>
              <w:right w:val="nil"/>
            </w:tcBorders>
            <w:tcMar>
              <w:left w:w="43" w:type="dxa"/>
              <w:right w:w="43" w:type="dxa"/>
            </w:tcMar>
            <w:vAlign w:val="center"/>
          </w:tcPr>
          <w:p w:rsidR="00444CD9" w:rsidRDefault="00444CD9" w:rsidP="00C65CD5">
            <w:pPr>
              <w:jc w:val="right"/>
              <w:rPr>
                <w:color w:val="000000"/>
                <w:sz w:val="14"/>
                <w:szCs w:val="14"/>
              </w:rPr>
            </w:pPr>
            <w:r>
              <w:rPr>
                <w:color w:val="000000"/>
                <w:sz w:val="14"/>
                <w:szCs w:val="14"/>
              </w:rPr>
              <w:t>310.6</w:t>
            </w:r>
          </w:p>
        </w:tc>
        <w:tc>
          <w:tcPr>
            <w:tcW w:w="936" w:type="dxa"/>
            <w:tcBorders>
              <w:top w:val="nil"/>
              <w:bottom w:val="nil"/>
              <w:right w:val="nil"/>
            </w:tcBorders>
            <w:tcMar>
              <w:left w:w="43" w:type="dxa"/>
              <w:right w:w="43" w:type="dxa"/>
            </w:tcMar>
            <w:vAlign w:val="center"/>
          </w:tcPr>
          <w:p w:rsidR="00444CD9" w:rsidRDefault="00444CD9" w:rsidP="00444CD9">
            <w:pPr>
              <w:jc w:val="right"/>
              <w:rPr>
                <w:color w:val="000000"/>
                <w:sz w:val="14"/>
                <w:szCs w:val="14"/>
              </w:rPr>
            </w:pPr>
            <w:r>
              <w:rPr>
                <w:color w:val="000000"/>
                <w:sz w:val="14"/>
                <w:szCs w:val="14"/>
              </w:rPr>
              <w:t>311.1</w:t>
            </w:r>
          </w:p>
        </w:tc>
        <w:tc>
          <w:tcPr>
            <w:tcW w:w="900" w:type="dxa"/>
            <w:tcBorders>
              <w:top w:val="nil"/>
              <w:left w:val="nil"/>
              <w:bottom w:val="nil"/>
              <w:right w:val="nil"/>
            </w:tcBorders>
            <w:shd w:val="clear" w:color="auto" w:fill="auto"/>
            <w:tcMar>
              <w:left w:w="43" w:type="dxa"/>
              <w:right w:w="43" w:type="dxa"/>
            </w:tcMar>
            <w:vAlign w:val="center"/>
            <w:hideMark/>
          </w:tcPr>
          <w:p w:rsidR="00444CD9" w:rsidRDefault="00444CD9" w:rsidP="00444CD9">
            <w:pPr>
              <w:jc w:val="right"/>
              <w:rPr>
                <w:color w:val="000000"/>
                <w:sz w:val="14"/>
                <w:szCs w:val="14"/>
              </w:rPr>
            </w:pPr>
            <w:r>
              <w:rPr>
                <w:color w:val="000000"/>
                <w:sz w:val="14"/>
                <w:szCs w:val="14"/>
              </w:rPr>
              <w:t>311.1</w:t>
            </w:r>
          </w:p>
        </w:tc>
        <w:tc>
          <w:tcPr>
            <w:tcW w:w="900" w:type="dxa"/>
            <w:tcBorders>
              <w:top w:val="nil"/>
              <w:left w:val="nil"/>
              <w:bottom w:val="nil"/>
              <w:right w:val="nil"/>
            </w:tcBorders>
            <w:tcMar>
              <w:left w:w="43" w:type="dxa"/>
              <w:right w:w="43" w:type="dxa"/>
            </w:tcMar>
            <w:vAlign w:val="center"/>
          </w:tcPr>
          <w:p w:rsidR="00444CD9" w:rsidRDefault="00444CD9" w:rsidP="00C65CD5">
            <w:pPr>
              <w:jc w:val="right"/>
              <w:rPr>
                <w:color w:val="000000"/>
                <w:sz w:val="14"/>
                <w:szCs w:val="14"/>
              </w:rPr>
            </w:pPr>
            <w:r>
              <w:rPr>
                <w:color w:val="000000"/>
                <w:sz w:val="14"/>
                <w:szCs w:val="14"/>
              </w:rPr>
              <w:t>311.1</w:t>
            </w:r>
          </w:p>
        </w:tc>
        <w:tc>
          <w:tcPr>
            <w:tcW w:w="810" w:type="dxa"/>
            <w:tcBorders>
              <w:top w:val="nil"/>
              <w:left w:val="nil"/>
              <w:bottom w:val="nil"/>
              <w:right w:val="nil"/>
            </w:tcBorders>
            <w:shd w:val="clear" w:color="auto" w:fill="auto"/>
            <w:tcMar>
              <w:left w:w="43" w:type="dxa"/>
              <w:right w:w="43" w:type="dxa"/>
            </w:tcMar>
            <w:vAlign w:val="center"/>
            <w:hideMark/>
          </w:tcPr>
          <w:p w:rsidR="00444CD9" w:rsidRDefault="00444CD9" w:rsidP="00C65CD5">
            <w:pPr>
              <w:jc w:val="right"/>
              <w:rPr>
                <w:color w:val="000000"/>
                <w:sz w:val="14"/>
                <w:szCs w:val="14"/>
              </w:rPr>
            </w:pPr>
            <w:r>
              <w:rPr>
                <w:color w:val="000000"/>
                <w:sz w:val="14"/>
                <w:szCs w:val="14"/>
              </w:rPr>
              <w:t>311.1</w:t>
            </w:r>
          </w:p>
        </w:tc>
        <w:tc>
          <w:tcPr>
            <w:tcW w:w="810" w:type="dxa"/>
            <w:tcBorders>
              <w:top w:val="nil"/>
              <w:left w:val="nil"/>
              <w:bottom w:val="nil"/>
              <w:right w:val="nil"/>
            </w:tcBorders>
            <w:shd w:val="clear" w:color="auto" w:fill="auto"/>
            <w:tcMar>
              <w:left w:w="43" w:type="dxa"/>
              <w:right w:w="43" w:type="dxa"/>
            </w:tcMar>
            <w:vAlign w:val="center"/>
            <w:hideMark/>
          </w:tcPr>
          <w:p w:rsidR="00444CD9" w:rsidRDefault="00444CD9" w:rsidP="00C65CD5">
            <w:pPr>
              <w:jc w:val="right"/>
              <w:rPr>
                <w:color w:val="000000"/>
                <w:sz w:val="14"/>
                <w:szCs w:val="14"/>
              </w:rPr>
            </w:pPr>
            <w:r>
              <w:rPr>
                <w:color w:val="000000"/>
                <w:sz w:val="14"/>
                <w:szCs w:val="14"/>
              </w:rPr>
              <w:t>310.6</w:t>
            </w:r>
          </w:p>
        </w:tc>
        <w:tc>
          <w:tcPr>
            <w:tcW w:w="810" w:type="dxa"/>
            <w:tcBorders>
              <w:top w:val="nil"/>
              <w:left w:val="nil"/>
              <w:bottom w:val="nil"/>
              <w:right w:val="nil"/>
            </w:tcBorders>
            <w:tcMar>
              <w:left w:w="43" w:type="dxa"/>
              <w:right w:w="43" w:type="dxa"/>
            </w:tcMar>
            <w:vAlign w:val="center"/>
          </w:tcPr>
          <w:p w:rsidR="00444CD9" w:rsidRDefault="00444CD9" w:rsidP="00444CD9">
            <w:pPr>
              <w:jc w:val="right"/>
              <w:rPr>
                <w:color w:val="000000"/>
                <w:sz w:val="14"/>
                <w:szCs w:val="14"/>
              </w:rPr>
            </w:pPr>
            <w:r>
              <w:rPr>
                <w:color w:val="000000"/>
                <w:sz w:val="14"/>
                <w:szCs w:val="14"/>
              </w:rPr>
              <w:t>310.6</w:t>
            </w:r>
          </w:p>
        </w:tc>
        <w:tc>
          <w:tcPr>
            <w:tcW w:w="810" w:type="dxa"/>
            <w:tcBorders>
              <w:top w:val="nil"/>
              <w:left w:val="nil"/>
              <w:bottom w:val="nil"/>
              <w:right w:val="nil"/>
            </w:tcBorders>
            <w:shd w:val="clear" w:color="auto" w:fill="auto"/>
            <w:tcMar>
              <w:left w:w="43" w:type="dxa"/>
              <w:right w:w="43" w:type="dxa"/>
            </w:tcMar>
            <w:vAlign w:val="center"/>
          </w:tcPr>
          <w:p w:rsidR="00444CD9" w:rsidRDefault="00444CD9" w:rsidP="00444CD9">
            <w:pPr>
              <w:jc w:val="right"/>
              <w:rPr>
                <w:color w:val="000000"/>
                <w:sz w:val="14"/>
                <w:szCs w:val="14"/>
              </w:rPr>
            </w:pPr>
            <w:r>
              <w:rPr>
                <w:color w:val="000000"/>
                <w:sz w:val="14"/>
                <w:szCs w:val="14"/>
              </w:rPr>
              <w:t>310.6</w:t>
            </w:r>
          </w:p>
        </w:tc>
      </w:tr>
      <w:tr w:rsidR="00444CD9" w:rsidRPr="006D5F74" w:rsidTr="00444CD9">
        <w:trPr>
          <w:trHeight w:val="230"/>
        </w:trPr>
        <w:tc>
          <w:tcPr>
            <w:tcW w:w="3042" w:type="dxa"/>
            <w:tcBorders>
              <w:top w:val="nil"/>
              <w:bottom w:val="nil"/>
              <w:right w:val="nil"/>
            </w:tcBorders>
            <w:shd w:val="clear" w:color="auto" w:fill="auto"/>
            <w:tcMar>
              <w:left w:w="43" w:type="dxa"/>
              <w:right w:w="43" w:type="dxa"/>
            </w:tcMar>
            <w:vAlign w:val="center"/>
            <w:hideMark/>
          </w:tcPr>
          <w:p w:rsidR="00444CD9" w:rsidRPr="008A6E5D" w:rsidRDefault="00444CD9" w:rsidP="00C65CD5">
            <w:pPr>
              <w:rPr>
                <w:sz w:val="14"/>
                <w:szCs w:val="14"/>
              </w:rPr>
            </w:pPr>
            <w:r w:rsidRPr="008A6E5D">
              <w:rPr>
                <w:sz w:val="14"/>
                <w:szCs w:val="14"/>
              </w:rPr>
              <w:t xml:space="preserve">      3-  </w:t>
            </w:r>
            <w:proofErr w:type="spellStart"/>
            <w:r w:rsidRPr="008A6E5D">
              <w:rPr>
                <w:sz w:val="14"/>
                <w:szCs w:val="14"/>
              </w:rPr>
              <w:t>Maha</w:t>
            </w:r>
            <w:r>
              <w:rPr>
                <w:sz w:val="14"/>
                <w:szCs w:val="14"/>
              </w:rPr>
              <w:t>na</w:t>
            </w:r>
            <w:proofErr w:type="spellEnd"/>
            <w:r w:rsidRPr="008A6E5D">
              <w:rPr>
                <w:sz w:val="14"/>
                <w:szCs w:val="14"/>
              </w:rPr>
              <w:t xml:space="preserve"> </w:t>
            </w:r>
            <w:proofErr w:type="spellStart"/>
            <w:r w:rsidRPr="008A6E5D">
              <w:rPr>
                <w:sz w:val="14"/>
                <w:szCs w:val="14"/>
              </w:rPr>
              <w:t>Amdani</w:t>
            </w:r>
            <w:proofErr w:type="spellEnd"/>
            <w:r w:rsidRPr="008A6E5D">
              <w:rPr>
                <w:sz w:val="14"/>
                <w:szCs w:val="14"/>
              </w:rPr>
              <w:t xml:space="preserve"> Accounts</w:t>
            </w:r>
          </w:p>
        </w:tc>
        <w:tc>
          <w:tcPr>
            <w:tcW w:w="900" w:type="dxa"/>
            <w:tcBorders>
              <w:top w:val="nil"/>
              <w:bottom w:val="nil"/>
              <w:right w:val="nil"/>
            </w:tcBorders>
            <w:tcMar>
              <w:left w:w="43" w:type="dxa"/>
              <w:right w:w="43" w:type="dxa"/>
            </w:tcMar>
            <w:vAlign w:val="center"/>
          </w:tcPr>
          <w:p w:rsidR="00444CD9" w:rsidRPr="008A6E5D" w:rsidRDefault="00444CD9" w:rsidP="00C65CD5">
            <w:pPr>
              <w:jc w:val="right"/>
              <w:rPr>
                <w:color w:val="000000"/>
                <w:sz w:val="14"/>
                <w:szCs w:val="14"/>
              </w:rPr>
            </w:pPr>
            <w:r w:rsidRPr="008A6E5D">
              <w:rPr>
                <w:color w:val="000000"/>
                <w:sz w:val="14"/>
                <w:szCs w:val="14"/>
              </w:rPr>
              <w:t>1,758.0</w:t>
            </w:r>
          </w:p>
        </w:tc>
        <w:tc>
          <w:tcPr>
            <w:tcW w:w="810" w:type="dxa"/>
            <w:tcBorders>
              <w:top w:val="nil"/>
              <w:bottom w:val="nil"/>
              <w:right w:val="nil"/>
            </w:tcBorders>
            <w:tcMar>
              <w:left w:w="43" w:type="dxa"/>
              <w:right w:w="43" w:type="dxa"/>
            </w:tcMar>
            <w:vAlign w:val="center"/>
          </w:tcPr>
          <w:p w:rsidR="00444CD9" w:rsidRDefault="00444CD9" w:rsidP="00C65CD5">
            <w:pPr>
              <w:jc w:val="right"/>
              <w:rPr>
                <w:color w:val="000000"/>
                <w:sz w:val="14"/>
                <w:szCs w:val="14"/>
              </w:rPr>
            </w:pPr>
            <w:r>
              <w:rPr>
                <w:color w:val="000000"/>
                <w:sz w:val="14"/>
                <w:szCs w:val="14"/>
              </w:rPr>
              <w:t>1,702.9</w:t>
            </w:r>
          </w:p>
        </w:tc>
        <w:tc>
          <w:tcPr>
            <w:tcW w:w="936" w:type="dxa"/>
            <w:tcBorders>
              <w:top w:val="nil"/>
              <w:bottom w:val="nil"/>
              <w:right w:val="nil"/>
            </w:tcBorders>
            <w:tcMar>
              <w:left w:w="43" w:type="dxa"/>
              <w:right w:w="43" w:type="dxa"/>
            </w:tcMar>
            <w:vAlign w:val="center"/>
          </w:tcPr>
          <w:p w:rsidR="00444CD9" w:rsidRDefault="00444CD9" w:rsidP="00444CD9">
            <w:pPr>
              <w:jc w:val="right"/>
              <w:rPr>
                <w:color w:val="000000"/>
                <w:sz w:val="14"/>
                <w:szCs w:val="14"/>
              </w:rPr>
            </w:pPr>
            <w:r>
              <w:rPr>
                <w:color w:val="000000"/>
                <w:sz w:val="14"/>
                <w:szCs w:val="14"/>
              </w:rPr>
              <w:t>1,753.7</w:t>
            </w:r>
          </w:p>
        </w:tc>
        <w:tc>
          <w:tcPr>
            <w:tcW w:w="900" w:type="dxa"/>
            <w:tcBorders>
              <w:top w:val="nil"/>
              <w:left w:val="nil"/>
              <w:bottom w:val="nil"/>
              <w:right w:val="nil"/>
            </w:tcBorders>
            <w:shd w:val="clear" w:color="auto" w:fill="auto"/>
            <w:tcMar>
              <w:left w:w="43" w:type="dxa"/>
              <w:right w:w="43" w:type="dxa"/>
            </w:tcMar>
            <w:vAlign w:val="center"/>
            <w:hideMark/>
          </w:tcPr>
          <w:p w:rsidR="00444CD9" w:rsidRDefault="00444CD9" w:rsidP="00444CD9">
            <w:pPr>
              <w:jc w:val="right"/>
              <w:rPr>
                <w:color w:val="000000"/>
                <w:sz w:val="14"/>
                <w:szCs w:val="14"/>
              </w:rPr>
            </w:pPr>
            <w:r>
              <w:rPr>
                <w:color w:val="000000"/>
                <w:sz w:val="14"/>
                <w:szCs w:val="14"/>
              </w:rPr>
              <w:t>1,749.4</w:t>
            </w:r>
          </w:p>
        </w:tc>
        <w:tc>
          <w:tcPr>
            <w:tcW w:w="900" w:type="dxa"/>
            <w:tcBorders>
              <w:top w:val="nil"/>
              <w:left w:val="nil"/>
              <w:bottom w:val="nil"/>
              <w:right w:val="nil"/>
            </w:tcBorders>
            <w:tcMar>
              <w:left w:w="43" w:type="dxa"/>
              <w:right w:w="43" w:type="dxa"/>
            </w:tcMar>
            <w:vAlign w:val="center"/>
          </w:tcPr>
          <w:p w:rsidR="00444CD9" w:rsidRDefault="00444CD9" w:rsidP="00C65CD5">
            <w:pPr>
              <w:jc w:val="right"/>
              <w:rPr>
                <w:color w:val="000000"/>
                <w:sz w:val="14"/>
                <w:szCs w:val="14"/>
              </w:rPr>
            </w:pPr>
            <w:r>
              <w:rPr>
                <w:color w:val="000000"/>
                <w:sz w:val="14"/>
                <w:szCs w:val="14"/>
              </w:rPr>
              <w:t>1,710.7</w:t>
            </w:r>
          </w:p>
        </w:tc>
        <w:tc>
          <w:tcPr>
            <w:tcW w:w="810" w:type="dxa"/>
            <w:tcBorders>
              <w:top w:val="nil"/>
              <w:left w:val="nil"/>
              <w:bottom w:val="nil"/>
              <w:right w:val="nil"/>
            </w:tcBorders>
            <w:shd w:val="clear" w:color="auto" w:fill="auto"/>
            <w:tcMar>
              <w:left w:w="43" w:type="dxa"/>
              <w:right w:w="43" w:type="dxa"/>
            </w:tcMar>
            <w:vAlign w:val="center"/>
            <w:hideMark/>
          </w:tcPr>
          <w:p w:rsidR="00444CD9" w:rsidRDefault="00444CD9" w:rsidP="00C65CD5">
            <w:pPr>
              <w:jc w:val="right"/>
              <w:rPr>
                <w:color w:val="000000"/>
                <w:sz w:val="14"/>
                <w:szCs w:val="14"/>
              </w:rPr>
            </w:pPr>
            <w:r>
              <w:rPr>
                <w:color w:val="000000"/>
                <w:sz w:val="14"/>
                <w:szCs w:val="14"/>
              </w:rPr>
              <w:t>1,624.2</w:t>
            </w:r>
          </w:p>
        </w:tc>
        <w:tc>
          <w:tcPr>
            <w:tcW w:w="810" w:type="dxa"/>
            <w:tcBorders>
              <w:top w:val="nil"/>
              <w:left w:val="nil"/>
              <w:bottom w:val="nil"/>
              <w:right w:val="nil"/>
            </w:tcBorders>
            <w:shd w:val="clear" w:color="auto" w:fill="auto"/>
            <w:tcMar>
              <w:left w:w="43" w:type="dxa"/>
              <w:right w:w="43" w:type="dxa"/>
            </w:tcMar>
            <w:vAlign w:val="center"/>
            <w:hideMark/>
          </w:tcPr>
          <w:p w:rsidR="00444CD9" w:rsidRDefault="00444CD9" w:rsidP="00C65CD5">
            <w:pPr>
              <w:jc w:val="right"/>
              <w:rPr>
                <w:color w:val="000000"/>
                <w:sz w:val="14"/>
                <w:szCs w:val="14"/>
              </w:rPr>
            </w:pPr>
            <w:r>
              <w:rPr>
                <w:color w:val="000000"/>
                <w:sz w:val="14"/>
                <w:szCs w:val="14"/>
              </w:rPr>
              <w:t>1,702.9</w:t>
            </w:r>
          </w:p>
        </w:tc>
        <w:tc>
          <w:tcPr>
            <w:tcW w:w="810" w:type="dxa"/>
            <w:tcBorders>
              <w:top w:val="nil"/>
              <w:left w:val="nil"/>
              <w:bottom w:val="nil"/>
              <w:right w:val="nil"/>
            </w:tcBorders>
            <w:tcMar>
              <w:left w:w="43" w:type="dxa"/>
              <w:right w:w="43" w:type="dxa"/>
            </w:tcMar>
            <w:vAlign w:val="center"/>
          </w:tcPr>
          <w:p w:rsidR="00444CD9" w:rsidRDefault="00444CD9" w:rsidP="00444CD9">
            <w:pPr>
              <w:jc w:val="right"/>
              <w:rPr>
                <w:color w:val="000000"/>
                <w:sz w:val="14"/>
                <w:szCs w:val="14"/>
              </w:rPr>
            </w:pPr>
            <w:r>
              <w:rPr>
                <w:color w:val="000000"/>
                <w:sz w:val="14"/>
                <w:szCs w:val="14"/>
              </w:rPr>
              <w:t>1,698.6</w:t>
            </w:r>
          </w:p>
        </w:tc>
        <w:tc>
          <w:tcPr>
            <w:tcW w:w="810" w:type="dxa"/>
            <w:tcBorders>
              <w:top w:val="nil"/>
              <w:left w:val="nil"/>
              <w:bottom w:val="nil"/>
              <w:right w:val="nil"/>
            </w:tcBorders>
            <w:shd w:val="clear" w:color="auto" w:fill="auto"/>
            <w:tcMar>
              <w:left w:w="43" w:type="dxa"/>
              <w:right w:w="43" w:type="dxa"/>
            </w:tcMar>
            <w:vAlign w:val="center"/>
          </w:tcPr>
          <w:p w:rsidR="00444CD9" w:rsidRDefault="00444CD9" w:rsidP="00444CD9">
            <w:pPr>
              <w:jc w:val="right"/>
              <w:rPr>
                <w:color w:val="000000"/>
                <w:sz w:val="14"/>
                <w:szCs w:val="14"/>
              </w:rPr>
            </w:pPr>
            <w:r>
              <w:rPr>
                <w:color w:val="000000"/>
                <w:sz w:val="14"/>
                <w:szCs w:val="14"/>
              </w:rPr>
              <w:t>1,691.0</w:t>
            </w:r>
          </w:p>
        </w:tc>
      </w:tr>
      <w:tr w:rsidR="00444CD9" w:rsidRPr="006D5F74" w:rsidTr="00444CD9">
        <w:trPr>
          <w:trHeight w:val="230"/>
        </w:trPr>
        <w:tc>
          <w:tcPr>
            <w:tcW w:w="3042" w:type="dxa"/>
            <w:tcBorders>
              <w:top w:val="nil"/>
              <w:bottom w:val="nil"/>
              <w:right w:val="nil"/>
            </w:tcBorders>
            <w:shd w:val="clear" w:color="auto" w:fill="auto"/>
            <w:tcMar>
              <w:left w:w="43" w:type="dxa"/>
              <w:right w:w="43" w:type="dxa"/>
            </w:tcMar>
            <w:vAlign w:val="center"/>
            <w:hideMark/>
          </w:tcPr>
          <w:p w:rsidR="00444CD9" w:rsidRPr="008A6E5D" w:rsidRDefault="00444CD9" w:rsidP="00C65CD5">
            <w:pPr>
              <w:rPr>
                <w:sz w:val="14"/>
                <w:szCs w:val="14"/>
              </w:rPr>
            </w:pPr>
            <w:r w:rsidRPr="008A6E5D">
              <w:rPr>
                <w:sz w:val="14"/>
                <w:szCs w:val="14"/>
              </w:rPr>
              <w:t xml:space="preserve">      4-  Special Saving Accounts </w:t>
            </w:r>
          </w:p>
        </w:tc>
        <w:tc>
          <w:tcPr>
            <w:tcW w:w="900" w:type="dxa"/>
            <w:tcBorders>
              <w:top w:val="nil"/>
              <w:bottom w:val="nil"/>
              <w:right w:val="nil"/>
            </w:tcBorders>
            <w:tcMar>
              <w:left w:w="43" w:type="dxa"/>
              <w:right w:w="43" w:type="dxa"/>
            </w:tcMar>
            <w:vAlign w:val="center"/>
          </w:tcPr>
          <w:p w:rsidR="00444CD9" w:rsidRPr="008A6E5D" w:rsidRDefault="00444CD9" w:rsidP="00C65CD5">
            <w:pPr>
              <w:jc w:val="right"/>
              <w:rPr>
                <w:color w:val="000000"/>
                <w:sz w:val="14"/>
                <w:szCs w:val="14"/>
              </w:rPr>
            </w:pPr>
            <w:r w:rsidRPr="008A6E5D">
              <w:rPr>
                <w:color w:val="000000"/>
                <w:sz w:val="14"/>
                <w:szCs w:val="14"/>
              </w:rPr>
              <w:t>423,782.9</w:t>
            </w:r>
          </w:p>
        </w:tc>
        <w:tc>
          <w:tcPr>
            <w:tcW w:w="810" w:type="dxa"/>
            <w:tcBorders>
              <w:top w:val="nil"/>
              <w:bottom w:val="nil"/>
              <w:right w:val="nil"/>
            </w:tcBorders>
            <w:tcMar>
              <w:left w:w="43" w:type="dxa"/>
              <w:right w:w="43" w:type="dxa"/>
            </w:tcMar>
            <w:vAlign w:val="center"/>
          </w:tcPr>
          <w:p w:rsidR="00444CD9" w:rsidRDefault="00444CD9" w:rsidP="00C65CD5">
            <w:pPr>
              <w:jc w:val="right"/>
              <w:rPr>
                <w:color w:val="000000"/>
                <w:sz w:val="14"/>
                <w:szCs w:val="14"/>
              </w:rPr>
            </w:pPr>
            <w:r>
              <w:rPr>
                <w:color w:val="000000"/>
                <w:sz w:val="14"/>
                <w:szCs w:val="14"/>
              </w:rPr>
              <w:t>489,029.1</w:t>
            </w:r>
          </w:p>
        </w:tc>
        <w:tc>
          <w:tcPr>
            <w:tcW w:w="936" w:type="dxa"/>
            <w:tcBorders>
              <w:top w:val="nil"/>
              <w:bottom w:val="nil"/>
              <w:right w:val="nil"/>
            </w:tcBorders>
            <w:tcMar>
              <w:left w:w="43" w:type="dxa"/>
              <w:right w:w="43" w:type="dxa"/>
            </w:tcMar>
            <w:vAlign w:val="center"/>
          </w:tcPr>
          <w:p w:rsidR="00444CD9" w:rsidRDefault="00444CD9" w:rsidP="00444CD9">
            <w:pPr>
              <w:jc w:val="right"/>
              <w:rPr>
                <w:color w:val="000000"/>
                <w:sz w:val="14"/>
                <w:szCs w:val="14"/>
              </w:rPr>
            </w:pPr>
            <w:r>
              <w:rPr>
                <w:color w:val="000000"/>
                <w:sz w:val="14"/>
                <w:szCs w:val="14"/>
              </w:rPr>
              <w:t>424,856.2</w:t>
            </w:r>
          </w:p>
        </w:tc>
        <w:tc>
          <w:tcPr>
            <w:tcW w:w="900" w:type="dxa"/>
            <w:tcBorders>
              <w:top w:val="nil"/>
              <w:left w:val="nil"/>
              <w:bottom w:val="nil"/>
              <w:right w:val="nil"/>
            </w:tcBorders>
            <w:shd w:val="clear" w:color="auto" w:fill="auto"/>
            <w:tcMar>
              <w:left w:w="43" w:type="dxa"/>
              <w:right w:w="43" w:type="dxa"/>
            </w:tcMar>
            <w:vAlign w:val="center"/>
            <w:hideMark/>
          </w:tcPr>
          <w:p w:rsidR="00444CD9" w:rsidRDefault="00444CD9" w:rsidP="00444CD9">
            <w:pPr>
              <w:jc w:val="right"/>
              <w:rPr>
                <w:color w:val="000000"/>
                <w:sz w:val="14"/>
                <w:szCs w:val="14"/>
              </w:rPr>
            </w:pPr>
            <w:r>
              <w:rPr>
                <w:color w:val="000000"/>
                <w:sz w:val="14"/>
                <w:szCs w:val="14"/>
              </w:rPr>
              <w:t>432,385.5</w:t>
            </w:r>
          </w:p>
        </w:tc>
        <w:tc>
          <w:tcPr>
            <w:tcW w:w="900" w:type="dxa"/>
            <w:tcBorders>
              <w:top w:val="nil"/>
              <w:left w:val="nil"/>
              <w:bottom w:val="nil"/>
              <w:right w:val="nil"/>
            </w:tcBorders>
            <w:tcMar>
              <w:left w:w="43" w:type="dxa"/>
              <w:right w:w="43" w:type="dxa"/>
            </w:tcMar>
            <w:vAlign w:val="center"/>
          </w:tcPr>
          <w:p w:rsidR="00444CD9" w:rsidRDefault="00444CD9" w:rsidP="00C65CD5">
            <w:pPr>
              <w:jc w:val="right"/>
              <w:rPr>
                <w:color w:val="000000"/>
                <w:sz w:val="14"/>
                <w:szCs w:val="14"/>
              </w:rPr>
            </w:pPr>
            <w:r>
              <w:rPr>
                <w:color w:val="000000"/>
                <w:sz w:val="14"/>
                <w:szCs w:val="14"/>
              </w:rPr>
              <w:t>471,775.8</w:t>
            </w:r>
          </w:p>
        </w:tc>
        <w:tc>
          <w:tcPr>
            <w:tcW w:w="810" w:type="dxa"/>
            <w:tcBorders>
              <w:top w:val="nil"/>
              <w:left w:val="nil"/>
              <w:bottom w:val="nil"/>
              <w:right w:val="nil"/>
            </w:tcBorders>
            <w:shd w:val="clear" w:color="auto" w:fill="auto"/>
            <w:tcMar>
              <w:left w:w="43" w:type="dxa"/>
              <w:right w:w="43" w:type="dxa"/>
            </w:tcMar>
            <w:vAlign w:val="center"/>
            <w:hideMark/>
          </w:tcPr>
          <w:p w:rsidR="00444CD9" w:rsidRDefault="00444CD9" w:rsidP="00C65CD5">
            <w:pPr>
              <w:jc w:val="right"/>
              <w:rPr>
                <w:color w:val="000000"/>
                <w:sz w:val="14"/>
                <w:szCs w:val="14"/>
              </w:rPr>
            </w:pPr>
            <w:r>
              <w:rPr>
                <w:color w:val="000000"/>
                <w:sz w:val="14"/>
                <w:szCs w:val="14"/>
              </w:rPr>
              <w:t>472,539.4</w:t>
            </w:r>
          </w:p>
        </w:tc>
        <w:tc>
          <w:tcPr>
            <w:tcW w:w="810" w:type="dxa"/>
            <w:tcBorders>
              <w:top w:val="nil"/>
              <w:left w:val="nil"/>
              <w:bottom w:val="nil"/>
              <w:right w:val="nil"/>
            </w:tcBorders>
            <w:shd w:val="clear" w:color="auto" w:fill="auto"/>
            <w:tcMar>
              <w:left w:w="43" w:type="dxa"/>
              <w:right w:w="43" w:type="dxa"/>
            </w:tcMar>
            <w:vAlign w:val="center"/>
            <w:hideMark/>
          </w:tcPr>
          <w:p w:rsidR="00444CD9" w:rsidRDefault="00444CD9" w:rsidP="00C65CD5">
            <w:pPr>
              <w:jc w:val="right"/>
              <w:rPr>
                <w:color w:val="000000"/>
                <w:sz w:val="14"/>
                <w:szCs w:val="14"/>
              </w:rPr>
            </w:pPr>
            <w:r>
              <w:rPr>
                <w:color w:val="000000"/>
                <w:sz w:val="14"/>
                <w:szCs w:val="14"/>
              </w:rPr>
              <w:t>489,029.1</w:t>
            </w:r>
          </w:p>
        </w:tc>
        <w:tc>
          <w:tcPr>
            <w:tcW w:w="810" w:type="dxa"/>
            <w:tcBorders>
              <w:top w:val="nil"/>
              <w:left w:val="nil"/>
              <w:bottom w:val="nil"/>
              <w:right w:val="nil"/>
            </w:tcBorders>
            <w:tcMar>
              <w:left w:w="43" w:type="dxa"/>
              <w:right w:w="43" w:type="dxa"/>
            </w:tcMar>
            <w:vAlign w:val="center"/>
          </w:tcPr>
          <w:p w:rsidR="00444CD9" w:rsidRDefault="00444CD9" w:rsidP="00444CD9">
            <w:pPr>
              <w:jc w:val="right"/>
              <w:rPr>
                <w:color w:val="000000"/>
                <w:sz w:val="14"/>
                <w:szCs w:val="14"/>
              </w:rPr>
            </w:pPr>
            <w:r>
              <w:rPr>
                <w:color w:val="000000"/>
                <w:sz w:val="14"/>
                <w:szCs w:val="14"/>
              </w:rPr>
              <w:t>495,990.3</w:t>
            </w:r>
          </w:p>
        </w:tc>
        <w:tc>
          <w:tcPr>
            <w:tcW w:w="810" w:type="dxa"/>
            <w:tcBorders>
              <w:top w:val="nil"/>
              <w:left w:val="nil"/>
              <w:bottom w:val="nil"/>
              <w:right w:val="nil"/>
            </w:tcBorders>
            <w:shd w:val="clear" w:color="auto" w:fill="auto"/>
            <w:tcMar>
              <w:left w:w="43" w:type="dxa"/>
              <w:right w:w="43" w:type="dxa"/>
            </w:tcMar>
            <w:vAlign w:val="center"/>
          </w:tcPr>
          <w:p w:rsidR="00444CD9" w:rsidRDefault="00444CD9" w:rsidP="00444CD9">
            <w:pPr>
              <w:jc w:val="right"/>
              <w:rPr>
                <w:color w:val="000000"/>
                <w:sz w:val="14"/>
                <w:szCs w:val="14"/>
              </w:rPr>
            </w:pPr>
            <w:r>
              <w:rPr>
                <w:color w:val="000000"/>
                <w:sz w:val="14"/>
                <w:szCs w:val="14"/>
              </w:rPr>
              <w:t>507,001.5</w:t>
            </w:r>
          </w:p>
        </w:tc>
      </w:tr>
      <w:tr w:rsidR="00444CD9" w:rsidRPr="006D5F74" w:rsidTr="00444CD9">
        <w:trPr>
          <w:trHeight w:val="230"/>
        </w:trPr>
        <w:tc>
          <w:tcPr>
            <w:tcW w:w="3042" w:type="dxa"/>
            <w:tcBorders>
              <w:top w:val="nil"/>
              <w:bottom w:val="nil"/>
              <w:right w:val="nil"/>
            </w:tcBorders>
            <w:shd w:val="clear" w:color="auto" w:fill="auto"/>
            <w:tcMar>
              <w:left w:w="43" w:type="dxa"/>
              <w:right w:w="43" w:type="dxa"/>
            </w:tcMar>
            <w:vAlign w:val="center"/>
            <w:hideMark/>
          </w:tcPr>
          <w:p w:rsidR="00444CD9" w:rsidRPr="008A6E5D" w:rsidRDefault="00444CD9" w:rsidP="00C65CD5">
            <w:pPr>
              <w:rPr>
                <w:sz w:val="14"/>
                <w:szCs w:val="14"/>
              </w:rPr>
            </w:pPr>
            <w:r w:rsidRPr="008A6E5D">
              <w:rPr>
                <w:sz w:val="14"/>
                <w:szCs w:val="14"/>
              </w:rPr>
              <w:t xml:space="preserve">      5-  Pensioners Benefit Account</w:t>
            </w:r>
          </w:p>
        </w:tc>
        <w:tc>
          <w:tcPr>
            <w:tcW w:w="900" w:type="dxa"/>
            <w:tcBorders>
              <w:top w:val="nil"/>
              <w:bottom w:val="nil"/>
              <w:right w:val="nil"/>
            </w:tcBorders>
            <w:tcMar>
              <w:left w:w="43" w:type="dxa"/>
              <w:right w:w="43" w:type="dxa"/>
            </w:tcMar>
            <w:vAlign w:val="center"/>
          </w:tcPr>
          <w:p w:rsidR="00444CD9" w:rsidRPr="008A6E5D" w:rsidRDefault="00444CD9" w:rsidP="00C65CD5">
            <w:pPr>
              <w:jc w:val="right"/>
              <w:rPr>
                <w:color w:val="000000"/>
                <w:sz w:val="14"/>
                <w:szCs w:val="14"/>
              </w:rPr>
            </w:pPr>
            <w:r w:rsidRPr="008A6E5D">
              <w:rPr>
                <w:color w:val="000000"/>
                <w:sz w:val="14"/>
                <w:szCs w:val="14"/>
              </w:rPr>
              <w:t>234,703.4</w:t>
            </w:r>
          </w:p>
        </w:tc>
        <w:tc>
          <w:tcPr>
            <w:tcW w:w="810" w:type="dxa"/>
            <w:tcBorders>
              <w:top w:val="nil"/>
              <w:bottom w:val="nil"/>
              <w:right w:val="nil"/>
            </w:tcBorders>
            <w:tcMar>
              <w:left w:w="43" w:type="dxa"/>
              <w:right w:w="43" w:type="dxa"/>
            </w:tcMar>
            <w:vAlign w:val="center"/>
          </w:tcPr>
          <w:p w:rsidR="00444CD9" w:rsidRDefault="00444CD9" w:rsidP="00C65CD5">
            <w:pPr>
              <w:jc w:val="right"/>
              <w:rPr>
                <w:color w:val="000000"/>
                <w:sz w:val="14"/>
                <w:szCs w:val="14"/>
              </w:rPr>
            </w:pPr>
            <w:r>
              <w:rPr>
                <w:color w:val="000000"/>
                <w:sz w:val="14"/>
                <w:szCs w:val="14"/>
              </w:rPr>
              <w:t>253,420.1</w:t>
            </w:r>
          </w:p>
        </w:tc>
        <w:tc>
          <w:tcPr>
            <w:tcW w:w="936" w:type="dxa"/>
            <w:tcBorders>
              <w:top w:val="nil"/>
              <w:bottom w:val="nil"/>
              <w:right w:val="nil"/>
            </w:tcBorders>
            <w:tcMar>
              <w:left w:w="43" w:type="dxa"/>
              <w:right w:w="43" w:type="dxa"/>
            </w:tcMar>
            <w:vAlign w:val="center"/>
          </w:tcPr>
          <w:p w:rsidR="00444CD9" w:rsidRDefault="00444CD9" w:rsidP="00444CD9">
            <w:pPr>
              <w:jc w:val="right"/>
              <w:rPr>
                <w:color w:val="000000"/>
                <w:sz w:val="14"/>
                <w:szCs w:val="14"/>
              </w:rPr>
            </w:pPr>
            <w:r>
              <w:rPr>
                <w:color w:val="000000"/>
                <w:sz w:val="14"/>
                <w:szCs w:val="14"/>
              </w:rPr>
              <w:t>236,817.7</w:t>
            </w:r>
          </w:p>
        </w:tc>
        <w:tc>
          <w:tcPr>
            <w:tcW w:w="900" w:type="dxa"/>
            <w:tcBorders>
              <w:top w:val="nil"/>
              <w:left w:val="nil"/>
              <w:bottom w:val="nil"/>
              <w:right w:val="nil"/>
            </w:tcBorders>
            <w:shd w:val="clear" w:color="auto" w:fill="auto"/>
            <w:tcMar>
              <w:left w:w="43" w:type="dxa"/>
              <w:right w:w="43" w:type="dxa"/>
            </w:tcMar>
            <w:vAlign w:val="center"/>
            <w:hideMark/>
          </w:tcPr>
          <w:p w:rsidR="00444CD9" w:rsidRDefault="00444CD9" w:rsidP="00444CD9">
            <w:pPr>
              <w:jc w:val="right"/>
              <w:rPr>
                <w:color w:val="000000"/>
                <w:sz w:val="14"/>
                <w:szCs w:val="14"/>
              </w:rPr>
            </w:pPr>
            <w:r>
              <w:rPr>
                <w:color w:val="000000"/>
                <w:sz w:val="14"/>
                <w:szCs w:val="14"/>
              </w:rPr>
              <w:t>239,095.0</w:t>
            </w:r>
          </w:p>
        </w:tc>
        <w:tc>
          <w:tcPr>
            <w:tcW w:w="900" w:type="dxa"/>
            <w:tcBorders>
              <w:top w:val="nil"/>
              <w:left w:val="nil"/>
              <w:bottom w:val="nil"/>
              <w:right w:val="nil"/>
            </w:tcBorders>
            <w:tcMar>
              <w:left w:w="43" w:type="dxa"/>
              <w:right w:w="43" w:type="dxa"/>
            </w:tcMar>
            <w:vAlign w:val="center"/>
          </w:tcPr>
          <w:p w:rsidR="00444CD9" w:rsidRDefault="00444CD9" w:rsidP="00C65CD5">
            <w:pPr>
              <w:jc w:val="right"/>
              <w:rPr>
                <w:color w:val="000000"/>
                <w:sz w:val="14"/>
                <w:szCs w:val="14"/>
              </w:rPr>
            </w:pPr>
            <w:r>
              <w:rPr>
                <w:color w:val="000000"/>
                <w:sz w:val="14"/>
                <w:szCs w:val="14"/>
              </w:rPr>
              <w:t>252,527.8</w:t>
            </w:r>
          </w:p>
        </w:tc>
        <w:tc>
          <w:tcPr>
            <w:tcW w:w="810" w:type="dxa"/>
            <w:tcBorders>
              <w:top w:val="nil"/>
              <w:left w:val="nil"/>
              <w:bottom w:val="nil"/>
              <w:right w:val="nil"/>
            </w:tcBorders>
            <w:shd w:val="clear" w:color="auto" w:fill="auto"/>
            <w:tcMar>
              <w:left w:w="43" w:type="dxa"/>
              <w:right w:w="43" w:type="dxa"/>
            </w:tcMar>
            <w:vAlign w:val="center"/>
            <w:hideMark/>
          </w:tcPr>
          <w:p w:rsidR="00444CD9" w:rsidRDefault="00444CD9" w:rsidP="00C65CD5">
            <w:pPr>
              <w:jc w:val="right"/>
              <w:rPr>
                <w:color w:val="000000"/>
                <w:sz w:val="14"/>
                <w:szCs w:val="14"/>
              </w:rPr>
            </w:pPr>
            <w:r>
              <w:rPr>
                <w:color w:val="000000"/>
                <w:sz w:val="14"/>
                <w:szCs w:val="14"/>
              </w:rPr>
              <w:t>254,406.7</w:t>
            </w:r>
          </w:p>
        </w:tc>
        <w:tc>
          <w:tcPr>
            <w:tcW w:w="810" w:type="dxa"/>
            <w:tcBorders>
              <w:top w:val="nil"/>
              <w:left w:val="nil"/>
              <w:bottom w:val="nil"/>
              <w:right w:val="nil"/>
            </w:tcBorders>
            <w:shd w:val="clear" w:color="auto" w:fill="auto"/>
            <w:tcMar>
              <w:left w:w="43" w:type="dxa"/>
              <w:right w:w="43" w:type="dxa"/>
            </w:tcMar>
            <w:vAlign w:val="center"/>
            <w:hideMark/>
          </w:tcPr>
          <w:p w:rsidR="00444CD9" w:rsidRDefault="00444CD9" w:rsidP="00C65CD5">
            <w:pPr>
              <w:jc w:val="right"/>
              <w:rPr>
                <w:color w:val="000000"/>
                <w:sz w:val="14"/>
                <w:szCs w:val="14"/>
              </w:rPr>
            </w:pPr>
            <w:r>
              <w:rPr>
                <w:color w:val="000000"/>
                <w:sz w:val="14"/>
                <w:szCs w:val="14"/>
              </w:rPr>
              <w:t>253,420.1</w:t>
            </w:r>
          </w:p>
        </w:tc>
        <w:tc>
          <w:tcPr>
            <w:tcW w:w="810" w:type="dxa"/>
            <w:tcBorders>
              <w:top w:val="nil"/>
              <w:left w:val="nil"/>
              <w:bottom w:val="nil"/>
              <w:right w:val="nil"/>
            </w:tcBorders>
            <w:tcMar>
              <w:left w:w="43" w:type="dxa"/>
              <w:right w:w="43" w:type="dxa"/>
            </w:tcMar>
            <w:vAlign w:val="center"/>
          </w:tcPr>
          <w:p w:rsidR="00444CD9" w:rsidRDefault="00444CD9" w:rsidP="00444CD9">
            <w:pPr>
              <w:jc w:val="right"/>
              <w:rPr>
                <w:color w:val="000000"/>
                <w:sz w:val="14"/>
                <w:szCs w:val="14"/>
              </w:rPr>
            </w:pPr>
            <w:r>
              <w:rPr>
                <w:color w:val="000000"/>
                <w:sz w:val="14"/>
                <w:szCs w:val="14"/>
              </w:rPr>
              <w:t>254,783.4</w:t>
            </w:r>
          </w:p>
        </w:tc>
        <w:tc>
          <w:tcPr>
            <w:tcW w:w="810" w:type="dxa"/>
            <w:tcBorders>
              <w:top w:val="nil"/>
              <w:left w:val="nil"/>
              <w:bottom w:val="nil"/>
              <w:right w:val="nil"/>
            </w:tcBorders>
            <w:shd w:val="clear" w:color="auto" w:fill="auto"/>
            <w:tcMar>
              <w:left w:w="43" w:type="dxa"/>
              <w:right w:w="43" w:type="dxa"/>
            </w:tcMar>
            <w:vAlign w:val="center"/>
          </w:tcPr>
          <w:p w:rsidR="00444CD9" w:rsidRDefault="00444CD9" w:rsidP="00444CD9">
            <w:pPr>
              <w:jc w:val="right"/>
              <w:rPr>
                <w:color w:val="000000"/>
                <w:sz w:val="14"/>
                <w:szCs w:val="14"/>
              </w:rPr>
            </w:pPr>
            <w:r>
              <w:rPr>
                <w:color w:val="000000"/>
                <w:sz w:val="14"/>
                <w:szCs w:val="14"/>
              </w:rPr>
              <w:t>257,011.6</w:t>
            </w:r>
          </w:p>
        </w:tc>
      </w:tr>
      <w:tr w:rsidR="00444CD9" w:rsidRPr="006D5F74" w:rsidTr="00444CD9">
        <w:trPr>
          <w:trHeight w:val="230"/>
        </w:trPr>
        <w:tc>
          <w:tcPr>
            <w:tcW w:w="3042" w:type="dxa"/>
            <w:tcBorders>
              <w:top w:val="nil"/>
              <w:bottom w:val="nil"/>
              <w:right w:val="nil"/>
            </w:tcBorders>
            <w:shd w:val="clear" w:color="auto" w:fill="auto"/>
            <w:tcMar>
              <w:left w:w="43" w:type="dxa"/>
              <w:right w:w="43" w:type="dxa"/>
            </w:tcMar>
            <w:vAlign w:val="center"/>
            <w:hideMark/>
          </w:tcPr>
          <w:p w:rsidR="00444CD9" w:rsidRPr="008A6E5D" w:rsidRDefault="00444CD9" w:rsidP="00C65CD5">
            <w:pPr>
              <w:rPr>
                <w:sz w:val="14"/>
                <w:szCs w:val="14"/>
              </w:rPr>
            </w:pPr>
          </w:p>
        </w:tc>
        <w:tc>
          <w:tcPr>
            <w:tcW w:w="900" w:type="dxa"/>
            <w:tcBorders>
              <w:top w:val="nil"/>
              <w:bottom w:val="nil"/>
              <w:right w:val="nil"/>
            </w:tcBorders>
            <w:tcMar>
              <w:left w:w="43" w:type="dxa"/>
              <w:right w:w="43" w:type="dxa"/>
            </w:tcMar>
            <w:vAlign w:val="center"/>
          </w:tcPr>
          <w:p w:rsidR="00444CD9" w:rsidRPr="008A6E5D" w:rsidRDefault="00444CD9" w:rsidP="00C65CD5">
            <w:pPr>
              <w:jc w:val="right"/>
              <w:rPr>
                <w:color w:val="000000"/>
                <w:sz w:val="14"/>
                <w:szCs w:val="14"/>
              </w:rPr>
            </w:pPr>
          </w:p>
        </w:tc>
        <w:tc>
          <w:tcPr>
            <w:tcW w:w="810" w:type="dxa"/>
            <w:tcBorders>
              <w:top w:val="nil"/>
              <w:bottom w:val="nil"/>
              <w:right w:val="nil"/>
            </w:tcBorders>
            <w:tcMar>
              <w:left w:w="43" w:type="dxa"/>
              <w:right w:w="43" w:type="dxa"/>
            </w:tcMar>
            <w:vAlign w:val="center"/>
          </w:tcPr>
          <w:p w:rsidR="00444CD9" w:rsidRDefault="00444CD9" w:rsidP="00C65CD5">
            <w:pPr>
              <w:jc w:val="right"/>
              <w:rPr>
                <w:rFonts w:ascii="Calibri" w:hAnsi="Calibri"/>
                <w:color w:val="000000"/>
                <w:sz w:val="14"/>
                <w:szCs w:val="14"/>
              </w:rPr>
            </w:pPr>
          </w:p>
        </w:tc>
        <w:tc>
          <w:tcPr>
            <w:tcW w:w="936" w:type="dxa"/>
            <w:tcBorders>
              <w:top w:val="nil"/>
              <w:bottom w:val="nil"/>
              <w:right w:val="nil"/>
            </w:tcBorders>
            <w:tcMar>
              <w:left w:w="43" w:type="dxa"/>
              <w:right w:w="43" w:type="dxa"/>
            </w:tcMar>
            <w:vAlign w:val="center"/>
          </w:tcPr>
          <w:p w:rsidR="00444CD9" w:rsidRDefault="00444CD9" w:rsidP="00444CD9">
            <w:pPr>
              <w:jc w:val="right"/>
              <w:rPr>
                <w:rFonts w:ascii="Calibri" w:hAnsi="Calibri"/>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444CD9" w:rsidRDefault="00444CD9" w:rsidP="00444CD9">
            <w:pPr>
              <w:jc w:val="right"/>
              <w:rPr>
                <w:rFonts w:ascii="Calibri" w:hAnsi="Calibri"/>
                <w:color w:val="000000"/>
                <w:sz w:val="14"/>
                <w:szCs w:val="14"/>
              </w:rPr>
            </w:pPr>
          </w:p>
        </w:tc>
        <w:tc>
          <w:tcPr>
            <w:tcW w:w="900" w:type="dxa"/>
            <w:tcBorders>
              <w:top w:val="nil"/>
              <w:left w:val="nil"/>
              <w:bottom w:val="nil"/>
              <w:right w:val="nil"/>
            </w:tcBorders>
            <w:tcMar>
              <w:left w:w="43" w:type="dxa"/>
              <w:right w:w="43" w:type="dxa"/>
            </w:tcMar>
            <w:vAlign w:val="center"/>
          </w:tcPr>
          <w:p w:rsidR="00444CD9" w:rsidRDefault="00444CD9" w:rsidP="00C65CD5">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444CD9" w:rsidRDefault="00444CD9" w:rsidP="00C65CD5">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444CD9" w:rsidRDefault="00444CD9" w:rsidP="00C65CD5">
            <w:pPr>
              <w:jc w:val="right"/>
              <w:rPr>
                <w:rFonts w:ascii="Calibri" w:hAnsi="Calibri"/>
                <w:color w:val="000000"/>
                <w:sz w:val="14"/>
                <w:szCs w:val="14"/>
              </w:rPr>
            </w:pPr>
          </w:p>
        </w:tc>
        <w:tc>
          <w:tcPr>
            <w:tcW w:w="810" w:type="dxa"/>
            <w:tcBorders>
              <w:top w:val="nil"/>
              <w:left w:val="nil"/>
              <w:bottom w:val="nil"/>
              <w:right w:val="nil"/>
            </w:tcBorders>
            <w:tcMar>
              <w:left w:w="43" w:type="dxa"/>
              <w:right w:w="43" w:type="dxa"/>
            </w:tcMar>
            <w:vAlign w:val="center"/>
          </w:tcPr>
          <w:p w:rsidR="00444CD9" w:rsidRDefault="00444CD9" w:rsidP="00444CD9">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444CD9" w:rsidRDefault="00444CD9" w:rsidP="00444CD9">
            <w:pPr>
              <w:jc w:val="right"/>
              <w:rPr>
                <w:rFonts w:ascii="Calibri" w:hAnsi="Calibri"/>
                <w:color w:val="000000"/>
                <w:sz w:val="14"/>
                <w:szCs w:val="14"/>
              </w:rPr>
            </w:pPr>
          </w:p>
        </w:tc>
      </w:tr>
      <w:tr w:rsidR="00444CD9" w:rsidRPr="006D5F74" w:rsidTr="00444CD9">
        <w:trPr>
          <w:trHeight w:val="230"/>
        </w:trPr>
        <w:tc>
          <w:tcPr>
            <w:tcW w:w="3042" w:type="dxa"/>
            <w:tcBorders>
              <w:top w:val="nil"/>
              <w:bottom w:val="nil"/>
              <w:right w:val="nil"/>
            </w:tcBorders>
            <w:shd w:val="clear" w:color="auto" w:fill="auto"/>
            <w:tcMar>
              <w:left w:w="43" w:type="dxa"/>
              <w:right w:w="43" w:type="dxa"/>
            </w:tcMar>
            <w:vAlign w:val="center"/>
            <w:hideMark/>
          </w:tcPr>
          <w:p w:rsidR="00444CD9" w:rsidRPr="008A6E5D" w:rsidRDefault="00444CD9" w:rsidP="00C65CD5">
            <w:pPr>
              <w:rPr>
                <w:b/>
                <w:bCs/>
                <w:sz w:val="14"/>
                <w:szCs w:val="14"/>
              </w:rPr>
            </w:pPr>
            <w:r w:rsidRPr="008A6E5D">
              <w:rPr>
                <w:b/>
                <w:bCs/>
                <w:sz w:val="14"/>
                <w:szCs w:val="14"/>
              </w:rPr>
              <w:t>B.  Certificates (</w:t>
            </w:r>
            <w:proofErr w:type="spellStart"/>
            <w:r w:rsidRPr="008A6E5D">
              <w:rPr>
                <w:b/>
                <w:bCs/>
                <w:sz w:val="14"/>
                <w:szCs w:val="14"/>
              </w:rPr>
              <w:t>i+ii+iii</w:t>
            </w:r>
            <w:proofErr w:type="spellEnd"/>
            <w:r w:rsidRPr="008A6E5D">
              <w:rPr>
                <w:b/>
                <w:bCs/>
                <w:sz w:val="14"/>
                <w:szCs w:val="14"/>
              </w:rPr>
              <w:t xml:space="preserve"> /6 to 16)</w:t>
            </w:r>
          </w:p>
        </w:tc>
        <w:tc>
          <w:tcPr>
            <w:tcW w:w="900" w:type="dxa"/>
            <w:tcBorders>
              <w:top w:val="nil"/>
              <w:bottom w:val="nil"/>
              <w:right w:val="nil"/>
            </w:tcBorders>
            <w:tcMar>
              <w:left w:w="43" w:type="dxa"/>
              <w:right w:w="43" w:type="dxa"/>
            </w:tcMar>
            <w:vAlign w:val="center"/>
          </w:tcPr>
          <w:p w:rsidR="00444CD9" w:rsidRPr="008A6E5D" w:rsidRDefault="00444CD9" w:rsidP="00C65CD5">
            <w:pPr>
              <w:jc w:val="right"/>
              <w:rPr>
                <w:b/>
                <w:bCs/>
                <w:color w:val="000000"/>
                <w:sz w:val="14"/>
                <w:szCs w:val="14"/>
              </w:rPr>
            </w:pPr>
            <w:r w:rsidRPr="008A6E5D">
              <w:rPr>
                <w:b/>
                <w:bCs/>
                <w:color w:val="000000"/>
                <w:sz w:val="14"/>
                <w:szCs w:val="14"/>
              </w:rPr>
              <w:t>1,835,587.6</w:t>
            </w:r>
          </w:p>
        </w:tc>
        <w:tc>
          <w:tcPr>
            <w:tcW w:w="810" w:type="dxa"/>
            <w:tcBorders>
              <w:top w:val="nil"/>
              <w:bottom w:val="nil"/>
              <w:right w:val="nil"/>
            </w:tcBorders>
            <w:tcMar>
              <w:left w:w="43" w:type="dxa"/>
              <w:right w:w="43" w:type="dxa"/>
            </w:tcMar>
            <w:vAlign w:val="center"/>
          </w:tcPr>
          <w:p w:rsidR="00444CD9" w:rsidRDefault="00444CD9" w:rsidP="00C65CD5">
            <w:pPr>
              <w:jc w:val="right"/>
              <w:rPr>
                <w:b/>
                <w:bCs/>
                <w:color w:val="000000"/>
                <w:sz w:val="14"/>
                <w:szCs w:val="14"/>
              </w:rPr>
            </w:pPr>
            <w:r>
              <w:rPr>
                <w:b/>
                <w:bCs/>
                <w:color w:val="000000"/>
                <w:sz w:val="14"/>
                <w:szCs w:val="14"/>
              </w:rPr>
              <w:t>1,851,103.6</w:t>
            </w:r>
          </w:p>
        </w:tc>
        <w:tc>
          <w:tcPr>
            <w:tcW w:w="936" w:type="dxa"/>
            <w:tcBorders>
              <w:top w:val="nil"/>
              <w:bottom w:val="nil"/>
              <w:right w:val="nil"/>
            </w:tcBorders>
            <w:tcMar>
              <w:left w:w="43" w:type="dxa"/>
              <w:right w:w="43" w:type="dxa"/>
            </w:tcMar>
            <w:vAlign w:val="center"/>
          </w:tcPr>
          <w:p w:rsidR="00444CD9" w:rsidRDefault="00444CD9" w:rsidP="00444CD9">
            <w:pPr>
              <w:jc w:val="right"/>
              <w:rPr>
                <w:b/>
                <w:bCs/>
                <w:color w:val="000000"/>
                <w:sz w:val="14"/>
                <w:szCs w:val="14"/>
              </w:rPr>
            </w:pPr>
            <w:r>
              <w:rPr>
                <w:b/>
                <w:bCs/>
                <w:color w:val="000000"/>
                <w:sz w:val="14"/>
                <w:szCs w:val="14"/>
              </w:rPr>
              <w:t>1,842,982.0</w:t>
            </w:r>
          </w:p>
        </w:tc>
        <w:tc>
          <w:tcPr>
            <w:tcW w:w="900" w:type="dxa"/>
            <w:tcBorders>
              <w:top w:val="nil"/>
              <w:left w:val="nil"/>
              <w:bottom w:val="nil"/>
              <w:right w:val="nil"/>
            </w:tcBorders>
            <w:shd w:val="clear" w:color="auto" w:fill="auto"/>
            <w:tcMar>
              <w:left w:w="43" w:type="dxa"/>
              <w:right w:w="43" w:type="dxa"/>
            </w:tcMar>
            <w:vAlign w:val="center"/>
            <w:hideMark/>
          </w:tcPr>
          <w:p w:rsidR="00444CD9" w:rsidRDefault="00444CD9" w:rsidP="00444CD9">
            <w:pPr>
              <w:jc w:val="right"/>
              <w:rPr>
                <w:b/>
                <w:bCs/>
                <w:color w:val="000000"/>
                <w:sz w:val="14"/>
                <w:szCs w:val="14"/>
              </w:rPr>
            </w:pPr>
            <w:r>
              <w:rPr>
                <w:b/>
                <w:bCs/>
                <w:color w:val="000000"/>
                <w:sz w:val="14"/>
                <w:szCs w:val="14"/>
              </w:rPr>
              <w:t>1,847,581.6</w:t>
            </w:r>
          </w:p>
        </w:tc>
        <w:tc>
          <w:tcPr>
            <w:tcW w:w="900" w:type="dxa"/>
            <w:tcBorders>
              <w:top w:val="nil"/>
              <w:left w:val="nil"/>
              <w:bottom w:val="nil"/>
              <w:right w:val="nil"/>
            </w:tcBorders>
            <w:tcMar>
              <w:left w:w="43" w:type="dxa"/>
              <w:right w:w="43" w:type="dxa"/>
            </w:tcMar>
            <w:vAlign w:val="center"/>
          </w:tcPr>
          <w:p w:rsidR="00444CD9" w:rsidRDefault="00444CD9" w:rsidP="00C65CD5">
            <w:pPr>
              <w:jc w:val="right"/>
              <w:rPr>
                <w:b/>
                <w:bCs/>
                <w:color w:val="000000"/>
                <w:sz w:val="14"/>
                <w:szCs w:val="14"/>
              </w:rPr>
            </w:pPr>
            <w:r>
              <w:rPr>
                <w:b/>
                <w:bCs/>
                <w:color w:val="000000"/>
                <w:sz w:val="14"/>
                <w:szCs w:val="14"/>
              </w:rPr>
              <w:t>1,851,801.5</w:t>
            </w:r>
          </w:p>
        </w:tc>
        <w:tc>
          <w:tcPr>
            <w:tcW w:w="810" w:type="dxa"/>
            <w:tcBorders>
              <w:top w:val="nil"/>
              <w:left w:val="nil"/>
              <w:bottom w:val="nil"/>
              <w:right w:val="nil"/>
            </w:tcBorders>
            <w:shd w:val="clear" w:color="auto" w:fill="auto"/>
            <w:tcMar>
              <w:left w:w="43" w:type="dxa"/>
              <w:right w:w="43" w:type="dxa"/>
            </w:tcMar>
            <w:vAlign w:val="center"/>
            <w:hideMark/>
          </w:tcPr>
          <w:p w:rsidR="00444CD9" w:rsidRDefault="00444CD9" w:rsidP="00C65CD5">
            <w:pPr>
              <w:jc w:val="right"/>
              <w:rPr>
                <w:b/>
                <w:bCs/>
                <w:color w:val="000000"/>
                <w:sz w:val="14"/>
                <w:szCs w:val="14"/>
              </w:rPr>
            </w:pPr>
            <w:r>
              <w:rPr>
                <w:b/>
                <w:bCs/>
                <w:color w:val="000000"/>
                <w:sz w:val="14"/>
                <w:szCs w:val="14"/>
              </w:rPr>
              <w:t>1,854,102.3</w:t>
            </w:r>
          </w:p>
        </w:tc>
        <w:tc>
          <w:tcPr>
            <w:tcW w:w="810" w:type="dxa"/>
            <w:tcBorders>
              <w:top w:val="nil"/>
              <w:left w:val="nil"/>
              <w:bottom w:val="nil"/>
              <w:right w:val="nil"/>
            </w:tcBorders>
            <w:shd w:val="clear" w:color="auto" w:fill="auto"/>
            <w:tcMar>
              <w:left w:w="43" w:type="dxa"/>
              <w:right w:w="43" w:type="dxa"/>
            </w:tcMar>
            <w:vAlign w:val="center"/>
            <w:hideMark/>
          </w:tcPr>
          <w:p w:rsidR="00444CD9" w:rsidRDefault="00444CD9" w:rsidP="00C65CD5">
            <w:pPr>
              <w:jc w:val="right"/>
              <w:rPr>
                <w:b/>
                <w:bCs/>
                <w:color w:val="000000"/>
                <w:sz w:val="14"/>
                <w:szCs w:val="14"/>
              </w:rPr>
            </w:pPr>
            <w:r>
              <w:rPr>
                <w:b/>
                <w:bCs/>
                <w:color w:val="000000"/>
                <w:sz w:val="14"/>
                <w:szCs w:val="14"/>
              </w:rPr>
              <w:t>1,851,103.6</w:t>
            </w:r>
          </w:p>
        </w:tc>
        <w:tc>
          <w:tcPr>
            <w:tcW w:w="810" w:type="dxa"/>
            <w:tcBorders>
              <w:top w:val="nil"/>
              <w:left w:val="nil"/>
              <w:bottom w:val="nil"/>
              <w:right w:val="nil"/>
            </w:tcBorders>
            <w:tcMar>
              <w:left w:w="43" w:type="dxa"/>
              <w:right w:w="43" w:type="dxa"/>
            </w:tcMar>
            <w:vAlign w:val="center"/>
          </w:tcPr>
          <w:p w:rsidR="00444CD9" w:rsidRDefault="00444CD9" w:rsidP="00444CD9">
            <w:pPr>
              <w:jc w:val="right"/>
              <w:rPr>
                <w:b/>
                <w:bCs/>
                <w:color w:val="000000"/>
                <w:sz w:val="14"/>
                <w:szCs w:val="14"/>
              </w:rPr>
            </w:pPr>
            <w:r>
              <w:rPr>
                <w:b/>
                <w:bCs/>
                <w:color w:val="000000"/>
                <w:sz w:val="14"/>
                <w:szCs w:val="14"/>
              </w:rPr>
              <w:t>1,847,813.0</w:t>
            </w:r>
          </w:p>
        </w:tc>
        <w:tc>
          <w:tcPr>
            <w:tcW w:w="810" w:type="dxa"/>
            <w:tcBorders>
              <w:top w:val="nil"/>
              <w:left w:val="nil"/>
              <w:bottom w:val="nil"/>
              <w:right w:val="nil"/>
            </w:tcBorders>
            <w:shd w:val="clear" w:color="auto" w:fill="auto"/>
            <w:tcMar>
              <w:left w:w="43" w:type="dxa"/>
              <w:right w:w="43" w:type="dxa"/>
            </w:tcMar>
            <w:vAlign w:val="center"/>
          </w:tcPr>
          <w:p w:rsidR="00444CD9" w:rsidRDefault="00444CD9" w:rsidP="00444CD9">
            <w:pPr>
              <w:jc w:val="right"/>
              <w:rPr>
                <w:b/>
                <w:bCs/>
                <w:color w:val="000000"/>
                <w:sz w:val="14"/>
                <w:szCs w:val="14"/>
              </w:rPr>
            </w:pPr>
            <w:r>
              <w:rPr>
                <w:b/>
                <w:bCs/>
                <w:color w:val="000000"/>
                <w:sz w:val="14"/>
                <w:szCs w:val="14"/>
              </w:rPr>
              <w:t>1,847,549.2</w:t>
            </w:r>
          </w:p>
        </w:tc>
      </w:tr>
      <w:tr w:rsidR="00444CD9" w:rsidRPr="006D5F74" w:rsidTr="00444CD9">
        <w:trPr>
          <w:trHeight w:val="230"/>
        </w:trPr>
        <w:tc>
          <w:tcPr>
            <w:tcW w:w="3042" w:type="dxa"/>
            <w:tcBorders>
              <w:top w:val="nil"/>
              <w:bottom w:val="nil"/>
              <w:right w:val="nil"/>
            </w:tcBorders>
            <w:shd w:val="clear" w:color="auto" w:fill="auto"/>
            <w:tcMar>
              <w:left w:w="43" w:type="dxa"/>
              <w:right w:w="43" w:type="dxa"/>
            </w:tcMar>
            <w:vAlign w:val="center"/>
            <w:hideMark/>
          </w:tcPr>
          <w:p w:rsidR="00444CD9" w:rsidRPr="008A6E5D" w:rsidRDefault="00444CD9" w:rsidP="00C65CD5">
            <w:pPr>
              <w:ind w:firstLineChars="100" w:firstLine="140"/>
              <w:rPr>
                <w:sz w:val="14"/>
                <w:szCs w:val="14"/>
              </w:rPr>
            </w:pPr>
            <w:r w:rsidRPr="008A6E5D">
              <w:rPr>
                <w:sz w:val="14"/>
                <w:szCs w:val="14"/>
              </w:rPr>
              <w:t xml:space="preserve">  (</w:t>
            </w:r>
            <w:proofErr w:type="spellStart"/>
            <w:r w:rsidRPr="008A6E5D">
              <w:rPr>
                <w:sz w:val="14"/>
                <w:szCs w:val="14"/>
              </w:rPr>
              <w:t>i</w:t>
            </w:r>
            <w:proofErr w:type="spellEnd"/>
            <w:r w:rsidRPr="008A6E5D">
              <w:rPr>
                <w:sz w:val="14"/>
                <w:szCs w:val="14"/>
              </w:rPr>
              <w:t xml:space="preserve">) </w:t>
            </w:r>
            <w:r w:rsidR="000F3B9A">
              <w:rPr>
                <w:sz w:val="14"/>
                <w:szCs w:val="14"/>
              </w:rPr>
              <w:t>N</w:t>
            </w:r>
            <w:r>
              <w:rPr>
                <w:sz w:val="14"/>
                <w:szCs w:val="14"/>
              </w:rPr>
              <w:t>a</w:t>
            </w:r>
            <w:r w:rsidRPr="008A6E5D">
              <w:rPr>
                <w:sz w:val="14"/>
                <w:szCs w:val="14"/>
              </w:rPr>
              <w:t>tio</w:t>
            </w:r>
            <w:r>
              <w:rPr>
                <w:sz w:val="14"/>
                <w:szCs w:val="14"/>
              </w:rPr>
              <w:t>na</w:t>
            </w:r>
            <w:r w:rsidRPr="008A6E5D">
              <w:rPr>
                <w:sz w:val="14"/>
                <w:szCs w:val="14"/>
              </w:rPr>
              <w:t>l Saving Centers</w:t>
            </w:r>
          </w:p>
        </w:tc>
        <w:tc>
          <w:tcPr>
            <w:tcW w:w="900" w:type="dxa"/>
            <w:tcBorders>
              <w:top w:val="nil"/>
              <w:bottom w:val="nil"/>
              <w:right w:val="nil"/>
            </w:tcBorders>
            <w:tcMar>
              <w:left w:w="43" w:type="dxa"/>
              <w:right w:w="43" w:type="dxa"/>
            </w:tcMar>
            <w:vAlign w:val="center"/>
          </w:tcPr>
          <w:p w:rsidR="00444CD9" w:rsidRPr="008A6E5D" w:rsidRDefault="00444CD9" w:rsidP="00C65CD5">
            <w:pPr>
              <w:jc w:val="right"/>
              <w:rPr>
                <w:color w:val="000000"/>
                <w:sz w:val="14"/>
                <w:szCs w:val="14"/>
              </w:rPr>
            </w:pPr>
            <w:r w:rsidRPr="008A6E5D">
              <w:rPr>
                <w:color w:val="000000"/>
                <w:sz w:val="14"/>
                <w:szCs w:val="14"/>
              </w:rPr>
              <w:t>1,690,445.3</w:t>
            </w:r>
          </w:p>
        </w:tc>
        <w:tc>
          <w:tcPr>
            <w:tcW w:w="810" w:type="dxa"/>
            <w:tcBorders>
              <w:top w:val="nil"/>
              <w:bottom w:val="nil"/>
              <w:right w:val="nil"/>
            </w:tcBorders>
            <w:tcMar>
              <w:left w:w="43" w:type="dxa"/>
              <w:right w:w="43" w:type="dxa"/>
            </w:tcMar>
            <w:vAlign w:val="center"/>
          </w:tcPr>
          <w:p w:rsidR="00444CD9" w:rsidRDefault="00444CD9" w:rsidP="00C65CD5">
            <w:pPr>
              <w:jc w:val="right"/>
              <w:rPr>
                <w:color w:val="000000"/>
                <w:sz w:val="14"/>
                <w:szCs w:val="14"/>
              </w:rPr>
            </w:pPr>
            <w:r>
              <w:rPr>
                <w:color w:val="000000"/>
                <w:sz w:val="14"/>
                <w:szCs w:val="14"/>
              </w:rPr>
              <w:t>1,720,009.0</w:t>
            </w:r>
          </w:p>
        </w:tc>
        <w:tc>
          <w:tcPr>
            <w:tcW w:w="936" w:type="dxa"/>
            <w:tcBorders>
              <w:top w:val="nil"/>
              <w:bottom w:val="nil"/>
              <w:right w:val="nil"/>
            </w:tcBorders>
            <w:tcMar>
              <w:left w:w="43" w:type="dxa"/>
              <w:right w:w="43" w:type="dxa"/>
            </w:tcMar>
            <w:vAlign w:val="center"/>
          </w:tcPr>
          <w:p w:rsidR="00444CD9" w:rsidRDefault="00444CD9" w:rsidP="00444CD9">
            <w:pPr>
              <w:jc w:val="right"/>
              <w:rPr>
                <w:color w:val="000000"/>
                <w:sz w:val="14"/>
                <w:szCs w:val="14"/>
              </w:rPr>
            </w:pPr>
            <w:r>
              <w:rPr>
                <w:color w:val="000000"/>
                <w:sz w:val="14"/>
                <w:szCs w:val="14"/>
              </w:rPr>
              <w:t>1,698,523.6</w:t>
            </w:r>
          </w:p>
        </w:tc>
        <w:tc>
          <w:tcPr>
            <w:tcW w:w="900" w:type="dxa"/>
            <w:tcBorders>
              <w:top w:val="nil"/>
              <w:left w:val="nil"/>
              <w:bottom w:val="nil"/>
              <w:right w:val="nil"/>
            </w:tcBorders>
            <w:shd w:val="clear" w:color="auto" w:fill="auto"/>
            <w:tcMar>
              <w:left w:w="43" w:type="dxa"/>
              <w:right w:w="43" w:type="dxa"/>
            </w:tcMar>
            <w:vAlign w:val="center"/>
            <w:hideMark/>
          </w:tcPr>
          <w:p w:rsidR="00444CD9" w:rsidRDefault="00444CD9" w:rsidP="00444CD9">
            <w:pPr>
              <w:jc w:val="right"/>
              <w:rPr>
                <w:color w:val="000000"/>
                <w:sz w:val="14"/>
                <w:szCs w:val="14"/>
              </w:rPr>
            </w:pPr>
            <w:r>
              <w:rPr>
                <w:color w:val="000000"/>
                <w:sz w:val="14"/>
                <w:szCs w:val="14"/>
              </w:rPr>
              <w:t>1,703,634.6</w:t>
            </w:r>
          </w:p>
        </w:tc>
        <w:tc>
          <w:tcPr>
            <w:tcW w:w="900" w:type="dxa"/>
            <w:tcBorders>
              <w:top w:val="nil"/>
              <w:left w:val="nil"/>
              <w:bottom w:val="nil"/>
              <w:right w:val="nil"/>
            </w:tcBorders>
            <w:tcMar>
              <w:left w:w="43" w:type="dxa"/>
              <w:right w:w="43" w:type="dxa"/>
            </w:tcMar>
            <w:vAlign w:val="center"/>
          </w:tcPr>
          <w:p w:rsidR="00444CD9" w:rsidRDefault="00444CD9" w:rsidP="00C65CD5">
            <w:pPr>
              <w:jc w:val="right"/>
              <w:rPr>
                <w:color w:val="000000"/>
                <w:sz w:val="14"/>
                <w:szCs w:val="14"/>
              </w:rPr>
            </w:pPr>
            <w:r>
              <w:rPr>
                <w:color w:val="000000"/>
                <w:sz w:val="14"/>
                <w:szCs w:val="14"/>
              </w:rPr>
              <w:t>1,717,348.1</w:t>
            </w:r>
          </w:p>
        </w:tc>
        <w:tc>
          <w:tcPr>
            <w:tcW w:w="810" w:type="dxa"/>
            <w:tcBorders>
              <w:top w:val="nil"/>
              <w:left w:val="nil"/>
              <w:bottom w:val="nil"/>
              <w:right w:val="nil"/>
            </w:tcBorders>
            <w:shd w:val="clear" w:color="auto" w:fill="auto"/>
            <w:tcMar>
              <w:left w:w="43" w:type="dxa"/>
              <w:right w:w="43" w:type="dxa"/>
            </w:tcMar>
            <w:vAlign w:val="center"/>
            <w:hideMark/>
          </w:tcPr>
          <w:p w:rsidR="00444CD9" w:rsidRDefault="00444CD9" w:rsidP="00C65CD5">
            <w:pPr>
              <w:jc w:val="right"/>
              <w:rPr>
                <w:color w:val="000000"/>
                <w:sz w:val="14"/>
                <w:szCs w:val="14"/>
              </w:rPr>
            </w:pPr>
            <w:r>
              <w:rPr>
                <w:color w:val="000000"/>
                <w:sz w:val="14"/>
                <w:szCs w:val="14"/>
              </w:rPr>
              <w:t>1,721,573.1</w:t>
            </w:r>
          </w:p>
        </w:tc>
        <w:tc>
          <w:tcPr>
            <w:tcW w:w="810" w:type="dxa"/>
            <w:tcBorders>
              <w:top w:val="nil"/>
              <w:left w:val="nil"/>
              <w:bottom w:val="nil"/>
              <w:right w:val="nil"/>
            </w:tcBorders>
            <w:shd w:val="clear" w:color="auto" w:fill="auto"/>
            <w:tcMar>
              <w:left w:w="43" w:type="dxa"/>
              <w:right w:w="43" w:type="dxa"/>
            </w:tcMar>
            <w:vAlign w:val="center"/>
            <w:hideMark/>
          </w:tcPr>
          <w:p w:rsidR="00444CD9" w:rsidRDefault="00444CD9" w:rsidP="00C65CD5">
            <w:pPr>
              <w:jc w:val="right"/>
              <w:rPr>
                <w:color w:val="000000"/>
                <w:sz w:val="14"/>
                <w:szCs w:val="14"/>
              </w:rPr>
            </w:pPr>
            <w:r>
              <w:rPr>
                <w:color w:val="000000"/>
                <w:sz w:val="14"/>
                <w:szCs w:val="14"/>
              </w:rPr>
              <w:t>1,720,009.0</w:t>
            </w:r>
          </w:p>
        </w:tc>
        <w:tc>
          <w:tcPr>
            <w:tcW w:w="810" w:type="dxa"/>
            <w:tcBorders>
              <w:top w:val="nil"/>
              <w:left w:val="nil"/>
              <w:bottom w:val="nil"/>
              <w:right w:val="nil"/>
            </w:tcBorders>
            <w:tcMar>
              <w:left w:w="43" w:type="dxa"/>
              <w:right w:w="43" w:type="dxa"/>
            </w:tcMar>
            <w:vAlign w:val="center"/>
          </w:tcPr>
          <w:p w:rsidR="00444CD9" w:rsidRDefault="00444CD9" w:rsidP="00444CD9">
            <w:pPr>
              <w:jc w:val="right"/>
              <w:rPr>
                <w:color w:val="000000"/>
                <w:sz w:val="14"/>
                <w:szCs w:val="14"/>
              </w:rPr>
            </w:pPr>
            <w:r>
              <w:rPr>
                <w:color w:val="000000"/>
                <w:sz w:val="14"/>
                <w:szCs w:val="14"/>
              </w:rPr>
              <w:t>1,718,596.7</w:t>
            </w:r>
          </w:p>
        </w:tc>
        <w:tc>
          <w:tcPr>
            <w:tcW w:w="810" w:type="dxa"/>
            <w:tcBorders>
              <w:top w:val="nil"/>
              <w:left w:val="nil"/>
              <w:bottom w:val="nil"/>
              <w:right w:val="nil"/>
            </w:tcBorders>
            <w:shd w:val="clear" w:color="auto" w:fill="auto"/>
            <w:tcMar>
              <w:left w:w="43" w:type="dxa"/>
              <w:right w:w="43" w:type="dxa"/>
            </w:tcMar>
            <w:vAlign w:val="center"/>
          </w:tcPr>
          <w:p w:rsidR="00444CD9" w:rsidRDefault="00444CD9" w:rsidP="00444CD9">
            <w:pPr>
              <w:jc w:val="right"/>
              <w:rPr>
                <w:color w:val="000000"/>
                <w:sz w:val="14"/>
                <w:szCs w:val="14"/>
              </w:rPr>
            </w:pPr>
            <w:r>
              <w:rPr>
                <w:color w:val="000000"/>
                <w:sz w:val="14"/>
                <w:szCs w:val="14"/>
              </w:rPr>
              <w:t>1,719,364.4</w:t>
            </w:r>
          </w:p>
        </w:tc>
      </w:tr>
      <w:tr w:rsidR="00444CD9" w:rsidRPr="006D5F74" w:rsidTr="00444CD9">
        <w:trPr>
          <w:trHeight w:val="230"/>
        </w:trPr>
        <w:tc>
          <w:tcPr>
            <w:tcW w:w="3042" w:type="dxa"/>
            <w:tcBorders>
              <w:top w:val="nil"/>
              <w:bottom w:val="nil"/>
              <w:right w:val="nil"/>
            </w:tcBorders>
            <w:shd w:val="clear" w:color="auto" w:fill="auto"/>
            <w:tcMar>
              <w:left w:w="43" w:type="dxa"/>
              <w:right w:w="43" w:type="dxa"/>
            </w:tcMar>
            <w:vAlign w:val="center"/>
            <w:hideMark/>
          </w:tcPr>
          <w:p w:rsidR="00444CD9" w:rsidRPr="008A6E5D" w:rsidRDefault="00444CD9" w:rsidP="00C65CD5">
            <w:pPr>
              <w:ind w:firstLineChars="100" w:firstLine="140"/>
              <w:rPr>
                <w:sz w:val="14"/>
                <w:szCs w:val="14"/>
              </w:rPr>
            </w:pPr>
            <w:r w:rsidRPr="008A6E5D">
              <w:rPr>
                <w:sz w:val="14"/>
                <w:szCs w:val="14"/>
              </w:rPr>
              <w:t xml:space="preserve"> (ii) Post Offices</w:t>
            </w:r>
          </w:p>
        </w:tc>
        <w:tc>
          <w:tcPr>
            <w:tcW w:w="900" w:type="dxa"/>
            <w:tcBorders>
              <w:top w:val="nil"/>
              <w:bottom w:val="nil"/>
              <w:right w:val="nil"/>
            </w:tcBorders>
            <w:tcMar>
              <w:left w:w="43" w:type="dxa"/>
              <w:right w:w="43" w:type="dxa"/>
            </w:tcMar>
            <w:vAlign w:val="center"/>
          </w:tcPr>
          <w:p w:rsidR="00444CD9" w:rsidRPr="008A6E5D" w:rsidRDefault="00444CD9" w:rsidP="00C65CD5">
            <w:pPr>
              <w:jc w:val="right"/>
              <w:rPr>
                <w:color w:val="000000"/>
                <w:sz w:val="14"/>
                <w:szCs w:val="14"/>
              </w:rPr>
            </w:pPr>
            <w:r w:rsidRPr="008A6E5D">
              <w:rPr>
                <w:color w:val="000000"/>
                <w:sz w:val="14"/>
                <w:szCs w:val="14"/>
              </w:rPr>
              <w:t>19,350.0</w:t>
            </w:r>
          </w:p>
        </w:tc>
        <w:tc>
          <w:tcPr>
            <w:tcW w:w="810" w:type="dxa"/>
            <w:tcBorders>
              <w:top w:val="nil"/>
              <w:bottom w:val="nil"/>
              <w:right w:val="nil"/>
            </w:tcBorders>
            <w:tcMar>
              <w:left w:w="43" w:type="dxa"/>
              <w:right w:w="43" w:type="dxa"/>
            </w:tcMar>
            <w:vAlign w:val="center"/>
          </w:tcPr>
          <w:p w:rsidR="00444CD9" w:rsidRDefault="00444CD9" w:rsidP="00C65CD5">
            <w:pPr>
              <w:jc w:val="right"/>
              <w:rPr>
                <w:color w:val="000000"/>
                <w:sz w:val="14"/>
                <w:szCs w:val="14"/>
              </w:rPr>
            </w:pPr>
            <w:r>
              <w:rPr>
                <w:color w:val="000000"/>
                <w:sz w:val="14"/>
                <w:szCs w:val="14"/>
              </w:rPr>
              <w:t>17,179.9</w:t>
            </w:r>
          </w:p>
        </w:tc>
        <w:tc>
          <w:tcPr>
            <w:tcW w:w="936" w:type="dxa"/>
            <w:tcBorders>
              <w:top w:val="nil"/>
              <w:bottom w:val="nil"/>
              <w:right w:val="nil"/>
            </w:tcBorders>
            <w:tcMar>
              <w:left w:w="43" w:type="dxa"/>
              <w:right w:w="43" w:type="dxa"/>
            </w:tcMar>
            <w:vAlign w:val="center"/>
          </w:tcPr>
          <w:p w:rsidR="00444CD9" w:rsidRDefault="00444CD9" w:rsidP="00444CD9">
            <w:pPr>
              <w:jc w:val="right"/>
              <w:rPr>
                <w:color w:val="000000"/>
                <w:sz w:val="14"/>
                <w:szCs w:val="14"/>
              </w:rPr>
            </w:pPr>
            <w:r>
              <w:rPr>
                <w:color w:val="000000"/>
                <w:sz w:val="14"/>
                <w:szCs w:val="14"/>
              </w:rPr>
              <w:t>19,161.7</w:t>
            </w:r>
          </w:p>
        </w:tc>
        <w:tc>
          <w:tcPr>
            <w:tcW w:w="900" w:type="dxa"/>
            <w:tcBorders>
              <w:top w:val="nil"/>
              <w:left w:val="nil"/>
              <w:bottom w:val="nil"/>
              <w:right w:val="nil"/>
            </w:tcBorders>
            <w:shd w:val="clear" w:color="auto" w:fill="auto"/>
            <w:tcMar>
              <w:left w:w="43" w:type="dxa"/>
              <w:right w:w="43" w:type="dxa"/>
            </w:tcMar>
            <w:vAlign w:val="center"/>
            <w:hideMark/>
          </w:tcPr>
          <w:p w:rsidR="00444CD9" w:rsidRDefault="00444CD9" w:rsidP="00444CD9">
            <w:pPr>
              <w:jc w:val="right"/>
              <w:rPr>
                <w:color w:val="000000"/>
                <w:sz w:val="14"/>
                <w:szCs w:val="14"/>
              </w:rPr>
            </w:pPr>
            <w:r>
              <w:rPr>
                <w:color w:val="000000"/>
                <w:sz w:val="14"/>
                <w:szCs w:val="14"/>
              </w:rPr>
              <w:t>18,920.4</w:t>
            </w:r>
          </w:p>
        </w:tc>
        <w:tc>
          <w:tcPr>
            <w:tcW w:w="900" w:type="dxa"/>
            <w:tcBorders>
              <w:top w:val="nil"/>
              <w:left w:val="nil"/>
              <w:bottom w:val="nil"/>
              <w:right w:val="nil"/>
            </w:tcBorders>
            <w:tcMar>
              <w:left w:w="43" w:type="dxa"/>
              <w:right w:w="43" w:type="dxa"/>
            </w:tcMar>
            <w:vAlign w:val="center"/>
          </w:tcPr>
          <w:p w:rsidR="00444CD9" w:rsidRDefault="00444CD9" w:rsidP="00C65CD5">
            <w:pPr>
              <w:jc w:val="right"/>
              <w:rPr>
                <w:color w:val="000000"/>
                <w:sz w:val="14"/>
                <w:szCs w:val="14"/>
              </w:rPr>
            </w:pPr>
            <w:r>
              <w:rPr>
                <w:color w:val="000000"/>
                <w:sz w:val="14"/>
                <w:szCs w:val="14"/>
              </w:rPr>
              <w:t>17,455.5</w:t>
            </w:r>
          </w:p>
        </w:tc>
        <w:tc>
          <w:tcPr>
            <w:tcW w:w="810" w:type="dxa"/>
            <w:tcBorders>
              <w:top w:val="nil"/>
              <w:left w:val="nil"/>
              <w:bottom w:val="nil"/>
              <w:right w:val="nil"/>
            </w:tcBorders>
            <w:shd w:val="clear" w:color="auto" w:fill="auto"/>
            <w:tcMar>
              <w:left w:w="43" w:type="dxa"/>
              <w:right w:w="43" w:type="dxa"/>
            </w:tcMar>
            <w:vAlign w:val="center"/>
            <w:hideMark/>
          </w:tcPr>
          <w:p w:rsidR="00444CD9" w:rsidRDefault="00444CD9" w:rsidP="00C65CD5">
            <w:pPr>
              <w:jc w:val="right"/>
              <w:rPr>
                <w:color w:val="000000"/>
                <w:sz w:val="14"/>
                <w:szCs w:val="14"/>
              </w:rPr>
            </w:pPr>
            <w:r>
              <w:rPr>
                <w:color w:val="000000"/>
                <w:sz w:val="14"/>
                <w:szCs w:val="14"/>
              </w:rPr>
              <w:t>17,358.5</w:t>
            </w:r>
          </w:p>
        </w:tc>
        <w:tc>
          <w:tcPr>
            <w:tcW w:w="810" w:type="dxa"/>
            <w:tcBorders>
              <w:top w:val="nil"/>
              <w:left w:val="nil"/>
              <w:bottom w:val="nil"/>
              <w:right w:val="nil"/>
            </w:tcBorders>
            <w:shd w:val="clear" w:color="auto" w:fill="auto"/>
            <w:tcMar>
              <w:left w:w="43" w:type="dxa"/>
              <w:right w:w="43" w:type="dxa"/>
            </w:tcMar>
            <w:vAlign w:val="center"/>
            <w:hideMark/>
          </w:tcPr>
          <w:p w:rsidR="00444CD9" w:rsidRDefault="00444CD9" w:rsidP="00C65CD5">
            <w:pPr>
              <w:jc w:val="right"/>
              <w:rPr>
                <w:color w:val="000000"/>
                <w:sz w:val="14"/>
                <w:szCs w:val="14"/>
              </w:rPr>
            </w:pPr>
            <w:r>
              <w:rPr>
                <w:color w:val="000000"/>
                <w:sz w:val="14"/>
                <w:szCs w:val="14"/>
              </w:rPr>
              <w:t>17,179.9</w:t>
            </w:r>
          </w:p>
        </w:tc>
        <w:tc>
          <w:tcPr>
            <w:tcW w:w="810" w:type="dxa"/>
            <w:tcBorders>
              <w:top w:val="nil"/>
              <w:left w:val="nil"/>
              <w:bottom w:val="nil"/>
              <w:right w:val="nil"/>
            </w:tcBorders>
            <w:tcMar>
              <w:left w:w="43" w:type="dxa"/>
              <w:right w:w="43" w:type="dxa"/>
            </w:tcMar>
            <w:vAlign w:val="center"/>
          </w:tcPr>
          <w:p w:rsidR="00444CD9" w:rsidRDefault="00444CD9" w:rsidP="00444CD9">
            <w:pPr>
              <w:jc w:val="right"/>
              <w:rPr>
                <w:color w:val="000000"/>
                <w:sz w:val="14"/>
                <w:szCs w:val="14"/>
              </w:rPr>
            </w:pPr>
            <w:r>
              <w:rPr>
                <w:color w:val="000000"/>
                <w:sz w:val="14"/>
                <w:szCs w:val="14"/>
              </w:rPr>
              <w:t>17,028.2</w:t>
            </w:r>
          </w:p>
        </w:tc>
        <w:tc>
          <w:tcPr>
            <w:tcW w:w="810" w:type="dxa"/>
            <w:tcBorders>
              <w:top w:val="nil"/>
              <w:left w:val="nil"/>
              <w:bottom w:val="nil"/>
              <w:right w:val="nil"/>
            </w:tcBorders>
            <w:shd w:val="clear" w:color="auto" w:fill="auto"/>
            <w:tcMar>
              <w:left w:w="43" w:type="dxa"/>
              <w:right w:w="43" w:type="dxa"/>
            </w:tcMar>
            <w:vAlign w:val="center"/>
          </w:tcPr>
          <w:p w:rsidR="00444CD9" w:rsidRDefault="00444CD9" w:rsidP="00444CD9">
            <w:pPr>
              <w:jc w:val="right"/>
              <w:rPr>
                <w:color w:val="000000"/>
                <w:sz w:val="14"/>
                <w:szCs w:val="14"/>
              </w:rPr>
            </w:pPr>
            <w:r>
              <w:rPr>
                <w:color w:val="000000"/>
                <w:sz w:val="14"/>
                <w:szCs w:val="14"/>
              </w:rPr>
              <w:t>16,964.5</w:t>
            </w:r>
          </w:p>
        </w:tc>
      </w:tr>
      <w:tr w:rsidR="00444CD9" w:rsidRPr="006D5F74" w:rsidTr="00444CD9">
        <w:trPr>
          <w:trHeight w:val="230"/>
        </w:trPr>
        <w:tc>
          <w:tcPr>
            <w:tcW w:w="3042" w:type="dxa"/>
            <w:tcBorders>
              <w:top w:val="nil"/>
              <w:bottom w:val="nil"/>
              <w:right w:val="nil"/>
            </w:tcBorders>
            <w:shd w:val="clear" w:color="auto" w:fill="auto"/>
            <w:tcMar>
              <w:left w:w="43" w:type="dxa"/>
              <w:right w:w="43" w:type="dxa"/>
            </w:tcMar>
            <w:vAlign w:val="center"/>
            <w:hideMark/>
          </w:tcPr>
          <w:p w:rsidR="00444CD9" w:rsidRPr="008A6E5D" w:rsidRDefault="00444CD9" w:rsidP="00C65CD5">
            <w:pPr>
              <w:ind w:firstLineChars="100" w:firstLine="140"/>
              <w:rPr>
                <w:sz w:val="14"/>
                <w:szCs w:val="14"/>
              </w:rPr>
            </w:pPr>
            <w:r w:rsidRPr="008A6E5D">
              <w:rPr>
                <w:sz w:val="14"/>
                <w:szCs w:val="14"/>
              </w:rPr>
              <w:t>(iii) Banks</w:t>
            </w:r>
          </w:p>
        </w:tc>
        <w:tc>
          <w:tcPr>
            <w:tcW w:w="900" w:type="dxa"/>
            <w:tcBorders>
              <w:top w:val="nil"/>
              <w:bottom w:val="nil"/>
              <w:right w:val="nil"/>
            </w:tcBorders>
            <w:tcMar>
              <w:left w:w="43" w:type="dxa"/>
              <w:right w:w="43" w:type="dxa"/>
            </w:tcMar>
            <w:vAlign w:val="center"/>
          </w:tcPr>
          <w:p w:rsidR="00444CD9" w:rsidRPr="008A6E5D" w:rsidRDefault="00444CD9" w:rsidP="00C65CD5">
            <w:pPr>
              <w:jc w:val="right"/>
              <w:rPr>
                <w:color w:val="000000"/>
                <w:sz w:val="14"/>
                <w:szCs w:val="14"/>
              </w:rPr>
            </w:pPr>
            <w:r w:rsidRPr="008A6E5D">
              <w:rPr>
                <w:color w:val="000000"/>
                <w:sz w:val="14"/>
                <w:szCs w:val="14"/>
              </w:rPr>
              <w:t>125,792.3</w:t>
            </w:r>
          </w:p>
        </w:tc>
        <w:tc>
          <w:tcPr>
            <w:tcW w:w="810" w:type="dxa"/>
            <w:tcBorders>
              <w:top w:val="nil"/>
              <w:bottom w:val="nil"/>
              <w:right w:val="nil"/>
            </w:tcBorders>
            <w:tcMar>
              <w:left w:w="43" w:type="dxa"/>
              <w:right w:w="43" w:type="dxa"/>
            </w:tcMar>
            <w:vAlign w:val="center"/>
          </w:tcPr>
          <w:p w:rsidR="00444CD9" w:rsidRDefault="00444CD9" w:rsidP="00C65CD5">
            <w:pPr>
              <w:jc w:val="right"/>
              <w:rPr>
                <w:color w:val="000000"/>
                <w:sz w:val="14"/>
                <w:szCs w:val="14"/>
              </w:rPr>
            </w:pPr>
            <w:r>
              <w:rPr>
                <w:color w:val="000000"/>
                <w:sz w:val="14"/>
                <w:szCs w:val="14"/>
              </w:rPr>
              <w:t>113,914.7</w:t>
            </w:r>
          </w:p>
        </w:tc>
        <w:tc>
          <w:tcPr>
            <w:tcW w:w="936" w:type="dxa"/>
            <w:tcBorders>
              <w:top w:val="nil"/>
              <w:bottom w:val="nil"/>
              <w:right w:val="nil"/>
            </w:tcBorders>
            <w:tcMar>
              <w:left w:w="43" w:type="dxa"/>
              <w:right w:w="43" w:type="dxa"/>
            </w:tcMar>
            <w:vAlign w:val="center"/>
          </w:tcPr>
          <w:p w:rsidR="00444CD9" w:rsidRDefault="00444CD9" w:rsidP="00444CD9">
            <w:pPr>
              <w:jc w:val="right"/>
              <w:rPr>
                <w:color w:val="000000"/>
                <w:sz w:val="14"/>
                <w:szCs w:val="14"/>
              </w:rPr>
            </w:pPr>
            <w:r>
              <w:rPr>
                <w:color w:val="000000"/>
                <w:sz w:val="14"/>
                <w:szCs w:val="14"/>
              </w:rPr>
              <w:t>125,296.8</w:t>
            </w:r>
          </w:p>
        </w:tc>
        <w:tc>
          <w:tcPr>
            <w:tcW w:w="900" w:type="dxa"/>
            <w:tcBorders>
              <w:top w:val="nil"/>
              <w:left w:val="nil"/>
              <w:bottom w:val="nil"/>
              <w:right w:val="nil"/>
            </w:tcBorders>
            <w:shd w:val="clear" w:color="auto" w:fill="auto"/>
            <w:tcMar>
              <w:left w:w="43" w:type="dxa"/>
              <w:right w:w="43" w:type="dxa"/>
            </w:tcMar>
            <w:vAlign w:val="center"/>
            <w:hideMark/>
          </w:tcPr>
          <w:p w:rsidR="00444CD9" w:rsidRDefault="00444CD9" w:rsidP="00444CD9">
            <w:pPr>
              <w:jc w:val="right"/>
              <w:rPr>
                <w:color w:val="000000"/>
                <w:sz w:val="14"/>
                <w:szCs w:val="14"/>
              </w:rPr>
            </w:pPr>
            <w:r>
              <w:rPr>
                <w:color w:val="000000"/>
                <w:sz w:val="14"/>
                <w:szCs w:val="14"/>
              </w:rPr>
              <w:t>125,026.7</w:t>
            </w:r>
          </w:p>
        </w:tc>
        <w:tc>
          <w:tcPr>
            <w:tcW w:w="900" w:type="dxa"/>
            <w:tcBorders>
              <w:top w:val="nil"/>
              <w:left w:val="nil"/>
              <w:bottom w:val="nil"/>
              <w:right w:val="nil"/>
            </w:tcBorders>
            <w:tcMar>
              <w:left w:w="43" w:type="dxa"/>
              <w:right w:w="43" w:type="dxa"/>
            </w:tcMar>
            <w:vAlign w:val="center"/>
          </w:tcPr>
          <w:p w:rsidR="00444CD9" w:rsidRDefault="00444CD9" w:rsidP="00C65CD5">
            <w:pPr>
              <w:jc w:val="right"/>
              <w:rPr>
                <w:color w:val="000000"/>
                <w:sz w:val="14"/>
                <w:szCs w:val="14"/>
              </w:rPr>
            </w:pPr>
            <w:r>
              <w:rPr>
                <w:color w:val="000000"/>
                <w:sz w:val="14"/>
                <w:szCs w:val="14"/>
              </w:rPr>
              <w:t>116,998.0</w:t>
            </w:r>
          </w:p>
        </w:tc>
        <w:tc>
          <w:tcPr>
            <w:tcW w:w="810" w:type="dxa"/>
            <w:tcBorders>
              <w:top w:val="nil"/>
              <w:left w:val="nil"/>
              <w:bottom w:val="nil"/>
              <w:right w:val="nil"/>
            </w:tcBorders>
            <w:shd w:val="clear" w:color="auto" w:fill="auto"/>
            <w:tcMar>
              <w:left w:w="43" w:type="dxa"/>
              <w:right w:w="43" w:type="dxa"/>
            </w:tcMar>
            <w:vAlign w:val="center"/>
            <w:hideMark/>
          </w:tcPr>
          <w:p w:rsidR="00444CD9" w:rsidRDefault="00444CD9" w:rsidP="00C65CD5">
            <w:pPr>
              <w:jc w:val="right"/>
              <w:rPr>
                <w:color w:val="000000"/>
                <w:sz w:val="14"/>
                <w:szCs w:val="14"/>
              </w:rPr>
            </w:pPr>
            <w:r>
              <w:rPr>
                <w:color w:val="000000"/>
                <w:sz w:val="14"/>
                <w:szCs w:val="14"/>
              </w:rPr>
              <w:t>115,170.7</w:t>
            </w:r>
          </w:p>
        </w:tc>
        <w:tc>
          <w:tcPr>
            <w:tcW w:w="810" w:type="dxa"/>
            <w:tcBorders>
              <w:top w:val="nil"/>
              <w:left w:val="nil"/>
              <w:bottom w:val="nil"/>
              <w:right w:val="nil"/>
            </w:tcBorders>
            <w:shd w:val="clear" w:color="auto" w:fill="auto"/>
            <w:tcMar>
              <w:left w:w="43" w:type="dxa"/>
              <w:right w:w="43" w:type="dxa"/>
            </w:tcMar>
            <w:vAlign w:val="center"/>
            <w:hideMark/>
          </w:tcPr>
          <w:p w:rsidR="00444CD9" w:rsidRDefault="00444CD9" w:rsidP="00C65CD5">
            <w:pPr>
              <w:jc w:val="right"/>
              <w:rPr>
                <w:color w:val="000000"/>
                <w:sz w:val="14"/>
                <w:szCs w:val="14"/>
              </w:rPr>
            </w:pPr>
            <w:r>
              <w:rPr>
                <w:color w:val="000000"/>
                <w:sz w:val="14"/>
                <w:szCs w:val="14"/>
              </w:rPr>
              <w:t>113,914.7</w:t>
            </w:r>
          </w:p>
        </w:tc>
        <w:tc>
          <w:tcPr>
            <w:tcW w:w="810" w:type="dxa"/>
            <w:tcBorders>
              <w:top w:val="nil"/>
              <w:left w:val="nil"/>
              <w:bottom w:val="nil"/>
              <w:right w:val="nil"/>
            </w:tcBorders>
            <w:tcMar>
              <w:left w:w="43" w:type="dxa"/>
              <w:right w:w="43" w:type="dxa"/>
            </w:tcMar>
            <w:vAlign w:val="center"/>
          </w:tcPr>
          <w:p w:rsidR="00444CD9" w:rsidRDefault="00444CD9" w:rsidP="00444CD9">
            <w:pPr>
              <w:jc w:val="right"/>
              <w:rPr>
                <w:color w:val="000000"/>
                <w:sz w:val="14"/>
                <w:szCs w:val="14"/>
              </w:rPr>
            </w:pPr>
            <w:r>
              <w:rPr>
                <w:color w:val="000000"/>
                <w:sz w:val="14"/>
                <w:szCs w:val="14"/>
              </w:rPr>
              <w:t>112,188.1</w:t>
            </w:r>
          </w:p>
        </w:tc>
        <w:tc>
          <w:tcPr>
            <w:tcW w:w="810" w:type="dxa"/>
            <w:tcBorders>
              <w:top w:val="nil"/>
              <w:left w:val="nil"/>
              <w:bottom w:val="nil"/>
              <w:right w:val="nil"/>
            </w:tcBorders>
            <w:shd w:val="clear" w:color="auto" w:fill="auto"/>
            <w:tcMar>
              <w:left w:w="43" w:type="dxa"/>
              <w:right w:w="43" w:type="dxa"/>
            </w:tcMar>
            <w:vAlign w:val="center"/>
          </w:tcPr>
          <w:p w:rsidR="00444CD9" w:rsidRDefault="00444CD9" w:rsidP="00444CD9">
            <w:pPr>
              <w:jc w:val="right"/>
              <w:rPr>
                <w:color w:val="000000"/>
                <w:sz w:val="14"/>
                <w:szCs w:val="14"/>
              </w:rPr>
            </w:pPr>
            <w:r>
              <w:rPr>
                <w:color w:val="000000"/>
                <w:sz w:val="14"/>
                <w:szCs w:val="14"/>
              </w:rPr>
              <w:t>111,220.3</w:t>
            </w:r>
          </w:p>
        </w:tc>
      </w:tr>
      <w:tr w:rsidR="00444CD9" w:rsidRPr="006D5F74" w:rsidTr="00444CD9">
        <w:trPr>
          <w:trHeight w:val="230"/>
        </w:trPr>
        <w:tc>
          <w:tcPr>
            <w:tcW w:w="3042" w:type="dxa"/>
            <w:tcBorders>
              <w:top w:val="nil"/>
              <w:bottom w:val="nil"/>
              <w:right w:val="nil"/>
            </w:tcBorders>
            <w:shd w:val="clear" w:color="auto" w:fill="auto"/>
            <w:tcMar>
              <w:left w:w="43" w:type="dxa"/>
              <w:right w:w="43" w:type="dxa"/>
            </w:tcMar>
            <w:vAlign w:val="center"/>
            <w:hideMark/>
          </w:tcPr>
          <w:p w:rsidR="00444CD9" w:rsidRPr="008A6E5D" w:rsidRDefault="00444CD9" w:rsidP="00C65CD5">
            <w:pPr>
              <w:rPr>
                <w:sz w:val="14"/>
                <w:szCs w:val="14"/>
              </w:rPr>
            </w:pPr>
            <w:r w:rsidRPr="008A6E5D">
              <w:rPr>
                <w:sz w:val="14"/>
                <w:szCs w:val="14"/>
              </w:rPr>
              <w:t xml:space="preserve">     6-  </w:t>
            </w:r>
            <w:proofErr w:type="spellStart"/>
            <w:r w:rsidRPr="008A6E5D">
              <w:rPr>
                <w:sz w:val="14"/>
                <w:szCs w:val="14"/>
              </w:rPr>
              <w:t>Defence</w:t>
            </w:r>
            <w:proofErr w:type="spellEnd"/>
            <w:r w:rsidRPr="008A6E5D">
              <w:rPr>
                <w:sz w:val="14"/>
                <w:szCs w:val="14"/>
              </w:rPr>
              <w:t xml:space="preserve"> Saving Certificates</w:t>
            </w:r>
          </w:p>
        </w:tc>
        <w:tc>
          <w:tcPr>
            <w:tcW w:w="900" w:type="dxa"/>
            <w:tcBorders>
              <w:top w:val="nil"/>
              <w:bottom w:val="nil"/>
              <w:right w:val="nil"/>
            </w:tcBorders>
            <w:tcMar>
              <w:left w:w="43" w:type="dxa"/>
              <w:right w:w="43" w:type="dxa"/>
            </w:tcMar>
            <w:vAlign w:val="center"/>
          </w:tcPr>
          <w:p w:rsidR="00444CD9" w:rsidRPr="008A6E5D" w:rsidRDefault="00444CD9" w:rsidP="00C65CD5">
            <w:pPr>
              <w:jc w:val="right"/>
              <w:rPr>
                <w:color w:val="000000"/>
                <w:sz w:val="14"/>
                <w:szCs w:val="14"/>
              </w:rPr>
            </w:pPr>
            <w:r w:rsidRPr="008A6E5D">
              <w:rPr>
                <w:color w:val="000000"/>
                <w:sz w:val="14"/>
                <w:szCs w:val="14"/>
              </w:rPr>
              <w:t>308,876.7</w:t>
            </w:r>
          </w:p>
        </w:tc>
        <w:tc>
          <w:tcPr>
            <w:tcW w:w="810" w:type="dxa"/>
            <w:tcBorders>
              <w:top w:val="nil"/>
              <w:bottom w:val="nil"/>
              <w:right w:val="nil"/>
            </w:tcBorders>
            <w:tcMar>
              <w:left w:w="43" w:type="dxa"/>
              <w:right w:w="43" w:type="dxa"/>
            </w:tcMar>
            <w:vAlign w:val="center"/>
          </w:tcPr>
          <w:p w:rsidR="00444CD9" w:rsidRDefault="00444CD9" w:rsidP="00C65CD5">
            <w:pPr>
              <w:jc w:val="right"/>
              <w:rPr>
                <w:color w:val="000000"/>
                <w:sz w:val="14"/>
                <w:szCs w:val="14"/>
              </w:rPr>
            </w:pPr>
            <w:r>
              <w:rPr>
                <w:color w:val="000000"/>
                <w:sz w:val="14"/>
                <w:szCs w:val="14"/>
              </w:rPr>
              <w:t>325,502.1</w:t>
            </w:r>
          </w:p>
        </w:tc>
        <w:tc>
          <w:tcPr>
            <w:tcW w:w="936" w:type="dxa"/>
            <w:tcBorders>
              <w:top w:val="nil"/>
              <w:bottom w:val="nil"/>
              <w:right w:val="nil"/>
            </w:tcBorders>
            <w:tcMar>
              <w:left w:w="43" w:type="dxa"/>
              <w:right w:w="43" w:type="dxa"/>
            </w:tcMar>
            <w:vAlign w:val="center"/>
          </w:tcPr>
          <w:p w:rsidR="00444CD9" w:rsidRDefault="00444CD9" w:rsidP="00444CD9">
            <w:pPr>
              <w:jc w:val="right"/>
              <w:rPr>
                <w:color w:val="000000"/>
                <w:sz w:val="14"/>
                <w:szCs w:val="14"/>
              </w:rPr>
            </w:pPr>
            <w:r>
              <w:rPr>
                <w:color w:val="000000"/>
                <w:sz w:val="14"/>
                <w:szCs w:val="14"/>
              </w:rPr>
              <w:t>313,596.8</w:t>
            </w:r>
          </w:p>
        </w:tc>
        <w:tc>
          <w:tcPr>
            <w:tcW w:w="900" w:type="dxa"/>
            <w:tcBorders>
              <w:top w:val="nil"/>
              <w:left w:val="nil"/>
              <w:bottom w:val="nil"/>
              <w:right w:val="nil"/>
            </w:tcBorders>
            <w:shd w:val="clear" w:color="auto" w:fill="auto"/>
            <w:tcMar>
              <w:left w:w="43" w:type="dxa"/>
              <w:right w:w="43" w:type="dxa"/>
            </w:tcMar>
            <w:vAlign w:val="center"/>
            <w:hideMark/>
          </w:tcPr>
          <w:p w:rsidR="00444CD9" w:rsidRDefault="00444CD9" w:rsidP="00444CD9">
            <w:pPr>
              <w:jc w:val="right"/>
              <w:rPr>
                <w:color w:val="000000"/>
                <w:sz w:val="14"/>
                <w:szCs w:val="14"/>
              </w:rPr>
            </w:pPr>
            <w:r>
              <w:rPr>
                <w:color w:val="000000"/>
                <w:sz w:val="14"/>
                <w:szCs w:val="14"/>
              </w:rPr>
              <w:t>313,335.1</w:t>
            </w:r>
          </w:p>
        </w:tc>
        <w:tc>
          <w:tcPr>
            <w:tcW w:w="900" w:type="dxa"/>
            <w:tcBorders>
              <w:top w:val="nil"/>
              <w:left w:val="nil"/>
              <w:bottom w:val="nil"/>
              <w:right w:val="nil"/>
            </w:tcBorders>
            <w:tcMar>
              <w:left w:w="43" w:type="dxa"/>
              <w:right w:w="43" w:type="dxa"/>
            </w:tcMar>
            <w:vAlign w:val="center"/>
          </w:tcPr>
          <w:p w:rsidR="00444CD9" w:rsidRDefault="00444CD9" w:rsidP="00C65CD5">
            <w:pPr>
              <w:jc w:val="right"/>
              <w:rPr>
                <w:color w:val="000000"/>
                <w:sz w:val="14"/>
                <w:szCs w:val="14"/>
              </w:rPr>
            </w:pPr>
            <w:r>
              <w:rPr>
                <w:color w:val="000000"/>
                <w:sz w:val="14"/>
                <w:szCs w:val="14"/>
              </w:rPr>
              <w:t>327,008.9</w:t>
            </w:r>
          </w:p>
        </w:tc>
        <w:tc>
          <w:tcPr>
            <w:tcW w:w="810" w:type="dxa"/>
            <w:tcBorders>
              <w:top w:val="nil"/>
              <w:left w:val="nil"/>
              <w:bottom w:val="nil"/>
              <w:right w:val="nil"/>
            </w:tcBorders>
            <w:shd w:val="clear" w:color="auto" w:fill="auto"/>
            <w:tcMar>
              <w:left w:w="43" w:type="dxa"/>
              <w:right w:w="43" w:type="dxa"/>
            </w:tcMar>
            <w:vAlign w:val="center"/>
            <w:hideMark/>
          </w:tcPr>
          <w:p w:rsidR="00444CD9" w:rsidRDefault="00444CD9" w:rsidP="00C65CD5">
            <w:pPr>
              <w:jc w:val="right"/>
              <w:rPr>
                <w:color w:val="000000"/>
                <w:sz w:val="14"/>
                <w:szCs w:val="14"/>
              </w:rPr>
            </w:pPr>
            <w:r>
              <w:rPr>
                <w:color w:val="000000"/>
                <w:sz w:val="14"/>
                <w:szCs w:val="14"/>
              </w:rPr>
              <w:t>328,292.6</w:t>
            </w:r>
          </w:p>
        </w:tc>
        <w:tc>
          <w:tcPr>
            <w:tcW w:w="810" w:type="dxa"/>
            <w:tcBorders>
              <w:top w:val="nil"/>
              <w:left w:val="nil"/>
              <w:bottom w:val="nil"/>
              <w:right w:val="nil"/>
            </w:tcBorders>
            <w:shd w:val="clear" w:color="auto" w:fill="auto"/>
            <w:tcMar>
              <w:left w:w="43" w:type="dxa"/>
              <w:right w:w="43" w:type="dxa"/>
            </w:tcMar>
            <w:vAlign w:val="center"/>
            <w:hideMark/>
          </w:tcPr>
          <w:p w:rsidR="00444CD9" w:rsidRDefault="00444CD9" w:rsidP="00C65CD5">
            <w:pPr>
              <w:jc w:val="right"/>
              <w:rPr>
                <w:color w:val="000000"/>
                <w:sz w:val="14"/>
                <w:szCs w:val="14"/>
              </w:rPr>
            </w:pPr>
            <w:r>
              <w:rPr>
                <w:color w:val="000000"/>
                <w:sz w:val="14"/>
                <w:szCs w:val="14"/>
              </w:rPr>
              <w:t>325,502.1</w:t>
            </w:r>
          </w:p>
        </w:tc>
        <w:tc>
          <w:tcPr>
            <w:tcW w:w="810" w:type="dxa"/>
            <w:tcBorders>
              <w:top w:val="nil"/>
              <w:left w:val="nil"/>
              <w:bottom w:val="nil"/>
              <w:right w:val="nil"/>
            </w:tcBorders>
            <w:tcMar>
              <w:left w:w="43" w:type="dxa"/>
              <w:right w:w="43" w:type="dxa"/>
            </w:tcMar>
            <w:vAlign w:val="center"/>
          </w:tcPr>
          <w:p w:rsidR="00444CD9" w:rsidRDefault="00444CD9" w:rsidP="00444CD9">
            <w:pPr>
              <w:jc w:val="right"/>
              <w:rPr>
                <w:color w:val="000000"/>
                <w:sz w:val="14"/>
                <w:szCs w:val="14"/>
              </w:rPr>
            </w:pPr>
            <w:r>
              <w:rPr>
                <w:color w:val="000000"/>
                <w:sz w:val="14"/>
                <w:szCs w:val="14"/>
              </w:rPr>
              <w:t>325,171.0</w:t>
            </w:r>
          </w:p>
        </w:tc>
        <w:tc>
          <w:tcPr>
            <w:tcW w:w="810" w:type="dxa"/>
            <w:tcBorders>
              <w:top w:val="nil"/>
              <w:left w:val="nil"/>
              <w:bottom w:val="nil"/>
              <w:right w:val="nil"/>
            </w:tcBorders>
            <w:shd w:val="clear" w:color="auto" w:fill="auto"/>
            <w:tcMar>
              <w:left w:w="43" w:type="dxa"/>
              <w:right w:w="43" w:type="dxa"/>
            </w:tcMar>
            <w:vAlign w:val="center"/>
          </w:tcPr>
          <w:p w:rsidR="00444CD9" w:rsidRDefault="00444CD9" w:rsidP="00444CD9">
            <w:pPr>
              <w:jc w:val="right"/>
              <w:rPr>
                <w:color w:val="000000"/>
                <w:sz w:val="14"/>
                <w:szCs w:val="14"/>
              </w:rPr>
            </w:pPr>
            <w:r>
              <w:rPr>
                <w:color w:val="000000"/>
                <w:sz w:val="14"/>
                <w:szCs w:val="14"/>
              </w:rPr>
              <w:t>325,903.7</w:t>
            </w:r>
          </w:p>
        </w:tc>
      </w:tr>
      <w:tr w:rsidR="00444CD9" w:rsidRPr="006D5F74" w:rsidTr="00444CD9">
        <w:trPr>
          <w:trHeight w:val="230"/>
        </w:trPr>
        <w:tc>
          <w:tcPr>
            <w:tcW w:w="3042" w:type="dxa"/>
            <w:tcBorders>
              <w:top w:val="nil"/>
              <w:bottom w:val="nil"/>
              <w:right w:val="nil"/>
            </w:tcBorders>
            <w:shd w:val="clear" w:color="auto" w:fill="auto"/>
            <w:tcMar>
              <w:left w:w="43" w:type="dxa"/>
              <w:right w:w="43" w:type="dxa"/>
            </w:tcMar>
            <w:vAlign w:val="center"/>
            <w:hideMark/>
          </w:tcPr>
          <w:p w:rsidR="00444CD9" w:rsidRPr="008A6E5D" w:rsidRDefault="00444CD9" w:rsidP="00C65CD5">
            <w:pPr>
              <w:rPr>
                <w:sz w:val="14"/>
                <w:szCs w:val="14"/>
              </w:rPr>
            </w:pPr>
            <w:r w:rsidRPr="008A6E5D">
              <w:rPr>
                <w:sz w:val="14"/>
                <w:szCs w:val="14"/>
              </w:rPr>
              <w:t xml:space="preserve">     7-  </w:t>
            </w:r>
            <w:r w:rsidR="000F3B9A">
              <w:rPr>
                <w:sz w:val="14"/>
                <w:szCs w:val="14"/>
              </w:rPr>
              <w:t>N</w:t>
            </w:r>
            <w:r>
              <w:rPr>
                <w:sz w:val="14"/>
                <w:szCs w:val="14"/>
              </w:rPr>
              <w:t>a</w:t>
            </w:r>
            <w:r w:rsidRPr="008A6E5D">
              <w:rPr>
                <w:sz w:val="14"/>
                <w:szCs w:val="14"/>
              </w:rPr>
              <w:t>tio</w:t>
            </w:r>
            <w:r>
              <w:rPr>
                <w:sz w:val="14"/>
                <w:szCs w:val="14"/>
              </w:rPr>
              <w:t>na</w:t>
            </w:r>
            <w:r w:rsidRPr="008A6E5D">
              <w:rPr>
                <w:sz w:val="14"/>
                <w:szCs w:val="14"/>
              </w:rPr>
              <w:t xml:space="preserve">l Deposit Certificates </w:t>
            </w:r>
          </w:p>
        </w:tc>
        <w:tc>
          <w:tcPr>
            <w:tcW w:w="900" w:type="dxa"/>
            <w:tcBorders>
              <w:top w:val="nil"/>
              <w:bottom w:val="nil"/>
              <w:right w:val="nil"/>
            </w:tcBorders>
            <w:tcMar>
              <w:left w:w="43" w:type="dxa"/>
              <w:right w:w="43" w:type="dxa"/>
            </w:tcMar>
            <w:vAlign w:val="center"/>
          </w:tcPr>
          <w:p w:rsidR="00444CD9" w:rsidRPr="008A6E5D" w:rsidRDefault="00444CD9" w:rsidP="00C65CD5">
            <w:pPr>
              <w:jc w:val="right"/>
              <w:rPr>
                <w:color w:val="000000"/>
                <w:sz w:val="14"/>
                <w:szCs w:val="14"/>
              </w:rPr>
            </w:pPr>
            <w:r w:rsidRPr="008A6E5D">
              <w:rPr>
                <w:color w:val="000000"/>
                <w:sz w:val="14"/>
                <w:szCs w:val="14"/>
              </w:rPr>
              <w:t>17.6</w:t>
            </w:r>
          </w:p>
        </w:tc>
        <w:tc>
          <w:tcPr>
            <w:tcW w:w="810" w:type="dxa"/>
            <w:tcBorders>
              <w:top w:val="nil"/>
              <w:bottom w:val="nil"/>
              <w:right w:val="nil"/>
            </w:tcBorders>
            <w:tcMar>
              <w:left w:w="43" w:type="dxa"/>
              <w:right w:w="43" w:type="dxa"/>
            </w:tcMar>
            <w:vAlign w:val="center"/>
          </w:tcPr>
          <w:p w:rsidR="00444CD9" w:rsidRDefault="00444CD9" w:rsidP="00C65CD5">
            <w:pPr>
              <w:jc w:val="right"/>
              <w:rPr>
                <w:color w:val="000000"/>
                <w:sz w:val="14"/>
                <w:szCs w:val="14"/>
              </w:rPr>
            </w:pPr>
            <w:r>
              <w:rPr>
                <w:color w:val="000000"/>
                <w:sz w:val="14"/>
                <w:szCs w:val="14"/>
              </w:rPr>
              <w:t>17.0</w:t>
            </w:r>
          </w:p>
        </w:tc>
        <w:tc>
          <w:tcPr>
            <w:tcW w:w="936" w:type="dxa"/>
            <w:tcBorders>
              <w:top w:val="nil"/>
              <w:bottom w:val="nil"/>
              <w:right w:val="nil"/>
            </w:tcBorders>
            <w:tcMar>
              <w:left w:w="43" w:type="dxa"/>
              <w:right w:w="43" w:type="dxa"/>
            </w:tcMar>
            <w:vAlign w:val="center"/>
          </w:tcPr>
          <w:p w:rsidR="00444CD9" w:rsidRDefault="00444CD9" w:rsidP="00444CD9">
            <w:pPr>
              <w:jc w:val="right"/>
              <w:rPr>
                <w:color w:val="000000"/>
                <w:sz w:val="14"/>
                <w:szCs w:val="14"/>
              </w:rPr>
            </w:pPr>
            <w:r>
              <w:rPr>
                <w:color w:val="000000"/>
                <w:sz w:val="14"/>
                <w:szCs w:val="14"/>
              </w:rPr>
              <w:t>17.6</w:t>
            </w:r>
          </w:p>
        </w:tc>
        <w:tc>
          <w:tcPr>
            <w:tcW w:w="900" w:type="dxa"/>
            <w:tcBorders>
              <w:top w:val="nil"/>
              <w:left w:val="nil"/>
              <w:bottom w:val="nil"/>
              <w:right w:val="nil"/>
            </w:tcBorders>
            <w:shd w:val="clear" w:color="auto" w:fill="auto"/>
            <w:tcMar>
              <w:left w:w="43" w:type="dxa"/>
              <w:right w:w="43" w:type="dxa"/>
            </w:tcMar>
            <w:vAlign w:val="center"/>
            <w:hideMark/>
          </w:tcPr>
          <w:p w:rsidR="00444CD9" w:rsidRDefault="00444CD9" w:rsidP="00444CD9">
            <w:pPr>
              <w:jc w:val="right"/>
              <w:rPr>
                <w:color w:val="000000"/>
                <w:sz w:val="14"/>
                <w:szCs w:val="14"/>
              </w:rPr>
            </w:pPr>
            <w:r>
              <w:rPr>
                <w:color w:val="000000"/>
                <w:sz w:val="14"/>
                <w:szCs w:val="14"/>
              </w:rPr>
              <w:t>17.6</w:t>
            </w:r>
          </w:p>
        </w:tc>
        <w:tc>
          <w:tcPr>
            <w:tcW w:w="900" w:type="dxa"/>
            <w:tcBorders>
              <w:top w:val="nil"/>
              <w:left w:val="nil"/>
              <w:bottom w:val="nil"/>
              <w:right w:val="nil"/>
            </w:tcBorders>
            <w:tcMar>
              <w:left w:w="43" w:type="dxa"/>
              <w:right w:w="43" w:type="dxa"/>
            </w:tcMar>
            <w:vAlign w:val="center"/>
          </w:tcPr>
          <w:p w:rsidR="00444CD9" w:rsidRDefault="00444CD9" w:rsidP="00C65CD5">
            <w:pPr>
              <w:jc w:val="right"/>
              <w:rPr>
                <w:color w:val="000000"/>
                <w:sz w:val="14"/>
                <w:szCs w:val="14"/>
              </w:rPr>
            </w:pPr>
            <w:r>
              <w:rPr>
                <w:color w:val="000000"/>
                <w:sz w:val="14"/>
                <w:szCs w:val="14"/>
              </w:rPr>
              <w:t>17.5</w:t>
            </w:r>
          </w:p>
        </w:tc>
        <w:tc>
          <w:tcPr>
            <w:tcW w:w="810" w:type="dxa"/>
            <w:tcBorders>
              <w:top w:val="nil"/>
              <w:left w:val="nil"/>
              <w:bottom w:val="nil"/>
              <w:right w:val="nil"/>
            </w:tcBorders>
            <w:shd w:val="clear" w:color="auto" w:fill="auto"/>
            <w:tcMar>
              <w:left w:w="43" w:type="dxa"/>
              <w:right w:w="43" w:type="dxa"/>
            </w:tcMar>
            <w:vAlign w:val="center"/>
            <w:hideMark/>
          </w:tcPr>
          <w:p w:rsidR="00444CD9" w:rsidRDefault="00444CD9" w:rsidP="00C65CD5">
            <w:pPr>
              <w:jc w:val="right"/>
              <w:rPr>
                <w:color w:val="000000"/>
                <w:sz w:val="14"/>
                <w:szCs w:val="14"/>
              </w:rPr>
            </w:pPr>
            <w:r>
              <w:rPr>
                <w:color w:val="000000"/>
                <w:sz w:val="14"/>
                <w:szCs w:val="14"/>
              </w:rPr>
              <w:t>17.3</w:t>
            </w:r>
          </w:p>
        </w:tc>
        <w:tc>
          <w:tcPr>
            <w:tcW w:w="810" w:type="dxa"/>
            <w:tcBorders>
              <w:top w:val="nil"/>
              <w:left w:val="nil"/>
              <w:bottom w:val="nil"/>
              <w:right w:val="nil"/>
            </w:tcBorders>
            <w:shd w:val="clear" w:color="auto" w:fill="auto"/>
            <w:tcMar>
              <w:left w:w="43" w:type="dxa"/>
              <w:right w:w="43" w:type="dxa"/>
            </w:tcMar>
            <w:vAlign w:val="center"/>
            <w:hideMark/>
          </w:tcPr>
          <w:p w:rsidR="00444CD9" w:rsidRDefault="00444CD9" w:rsidP="00C65CD5">
            <w:pPr>
              <w:jc w:val="right"/>
              <w:rPr>
                <w:color w:val="000000"/>
                <w:sz w:val="14"/>
                <w:szCs w:val="14"/>
              </w:rPr>
            </w:pPr>
            <w:r>
              <w:rPr>
                <w:color w:val="000000"/>
                <w:sz w:val="14"/>
                <w:szCs w:val="14"/>
              </w:rPr>
              <w:t>17.0</w:t>
            </w:r>
          </w:p>
        </w:tc>
        <w:tc>
          <w:tcPr>
            <w:tcW w:w="810" w:type="dxa"/>
            <w:tcBorders>
              <w:top w:val="nil"/>
              <w:left w:val="nil"/>
              <w:bottom w:val="nil"/>
              <w:right w:val="nil"/>
            </w:tcBorders>
            <w:tcMar>
              <w:left w:w="43" w:type="dxa"/>
              <w:right w:w="43" w:type="dxa"/>
            </w:tcMar>
            <w:vAlign w:val="center"/>
          </w:tcPr>
          <w:p w:rsidR="00444CD9" w:rsidRDefault="00444CD9" w:rsidP="00444CD9">
            <w:pPr>
              <w:jc w:val="right"/>
              <w:rPr>
                <w:color w:val="000000"/>
                <w:sz w:val="14"/>
                <w:szCs w:val="14"/>
              </w:rPr>
            </w:pPr>
            <w:r>
              <w:rPr>
                <w:color w:val="000000"/>
                <w:sz w:val="14"/>
                <w:szCs w:val="14"/>
              </w:rPr>
              <w:t>17.0</w:t>
            </w:r>
          </w:p>
        </w:tc>
        <w:tc>
          <w:tcPr>
            <w:tcW w:w="810" w:type="dxa"/>
            <w:tcBorders>
              <w:top w:val="nil"/>
              <w:left w:val="nil"/>
              <w:bottom w:val="nil"/>
              <w:right w:val="nil"/>
            </w:tcBorders>
            <w:shd w:val="clear" w:color="auto" w:fill="auto"/>
            <w:tcMar>
              <w:left w:w="43" w:type="dxa"/>
              <w:right w:w="43" w:type="dxa"/>
            </w:tcMar>
            <w:vAlign w:val="center"/>
          </w:tcPr>
          <w:p w:rsidR="00444CD9" w:rsidRDefault="00444CD9" w:rsidP="00444CD9">
            <w:pPr>
              <w:jc w:val="right"/>
              <w:rPr>
                <w:color w:val="000000"/>
                <w:sz w:val="14"/>
                <w:szCs w:val="14"/>
              </w:rPr>
            </w:pPr>
            <w:r>
              <w:rPr>
                <w:color w:val="000000"/>
                <w:sz w:val="14"/>
                <w:szCs w:val="14"/>
              </w:rPr>
              <w:t>17.0</w:t>
            </w:r>
          </w:p>
        </w:tc>
      </w:tr>
      <w:tr w:rsidR="00444CD9" w:rsidRPr="006D5F74" w:rsidTr="00444CD9">
        <w:trPr>
          <w:trHeight w:val="230"/>
        </w:trPr>
        <w:tc>
          <w:tcPr>
            <w:tcW w:w="3042" w:type="dxa"/>
            <w:tcBorders>
              <w:top w:val="nil"/>
              <w:bottom w:val="nil"/>
              <w:right w:val="nil"/>
            </w:tcBorders>
            <w:shd w:val="clear" w:color="auto" w:fill="auto"/>
            <w:tcMar>
              <w:left w:w="43" w:type="dxa"/>
              <w:right w:w="43" w:type="dxa"/>
            </w:tcMar>
            <w:vAlign w:val="center"/>
            <w:hideMark/>
          </w:tcPr>
          <w:p w:rsidR="00444CD9" w:rsidRPr="008A6E5D" w:rsidRDefault="00444CD9" w:rsidP="00C65CD5">
            <w:pPr>
              <w:rPr>
                <w:sz w:val="14"/>
                <w:szCs w:val="14"/>
              </w:rPr>
            </w:pPr>
            <w:r w:rsidRPr="008A6E5D">
              <w:rPr>
                <w:sz w:val="14"/>
                <w:szCs w:val="14"/>
              </w:rPr>
              <w:t xml:space="preserve">     8-  </w:t>
            </w:r>
            <w:proofErr w:type="spellStart"/>
            <w:r w:rsidRPr="008A6E5D">
              <w:rPr>
                <w:sz w:val="14"/>
                <w:szCs w:val="14"/>
              </w:rPr>
              <w:t>Khas</w:t>
            </w:r>
            <w:proofErr w:type="spellEnd"/>
            <w:r w:rsidRPr="008A6E5D">
              <w:rPr>
                <w:sz w:val="14"/>
                <w:szCs w:val="14"/>
              </w:rPr>
              <w:t xml:space="preserve"> Deposit Certificates </w:t>
            </w:r>
          </w:p>
        </w:tc>
        <w:tc>
          <w:tcPr>
            <w:tcW w:w="900" w:type="dxa"/>
            <w:tcBorders>
              <w:top w:val="nil"/>
              <w:bottom w:val="nil"/>
              <w:right w:val="nil"/>
            </w:tcBorders>
            <w:tcMar>
              <w:left w:w="43" w:type="dxa"/>
              <w:right w:w="43" w:type="dxa"/>
            </w:tcMar>
            <w:vAlign w:val="center"/>
          </w:tcPr>
          <w:p w:rsidR="00444CD9" w:rsidRPr="008A6E5D" w:rsidRDefault="00444CD9" w:rsidP="00C65CD5">
            <w:pPr>
              <w:jc w:val="right"/>
              <w:rPr>
                <w:color w:val="000000"/>
                <w:sz w:val="14"/>
                <w:szCs w:val="14"/>
              </w:rPr>
            </w:pPr>
            <w:r w:rsidRPr="008A6E5D">
              <w:rPr>
                <w:color w:val="000000"/>
                <w:sz w:val="14"/>
                <w:szCs w:val="14"/>
              </w:rPr>
              <w:t>267.5</w:t>
            </w:r>
          </w:p>
        </w:tc>
        <w:tc>
          <w:tcPr>
            <w:tcW w:w="810" w:type="dxa"/>
            <w:tcBorders>
              <w:top w:val="nil"/>
              <w:bottom w:val="nil"/>
              <w:right w:val="nil"/>
            </w:tcBorders>
            <w:tcMar>
              <w:left w:w="43" w:type="dxa"/>
              <w:right w:w="43" w:type="dxa"/>
            </w:tcMar>
            <w:vAlign w:val="center"/>
          </w:tcPr>
          <w:p w:rsidR="00444CD9" w:rsidRDefault="00444CD9" w:rsidP="00C65CD5">
            <w:pPr>
              <w:jc w:val="right"/>
              <w:rPr>
                <w:color w:val="000000"/>
                <w:sz w:val="14"/>
                <w:szCs w:val="14"/>
              </w:rPr>
            </w:pPr>
            <w:r>
              <w:rPr>
                <w:color w:val="000000"/>
                <w:sz w:val="14"/>
                <w:szCs w:val="14"/>
              </w:rPr>
              <w:t>216.6</w:t>
            </w:r>
          </w:p>
        </w:tc>
        <w:tc>
          <w:tcPr>
            <w:tcW w:w="936" w:type="dxa"/>
            <w:tcBorders>
              <w:top w:val="nil"/>
              <w:bottom w:val="nil"/>
              <w:right w:val="nil"/>
            </w:tcBorders>
            <w:tcMar>
              <w:left w:w="43" w:type="dxa"/>
              <w:right w:w="43" w:type="dxa"/>
            </w:tcMar>
            <w:vAlign w:val="center"/>
          </w:tcPr>
          <w:p w:rsidR="00444CD9" w:rsidRDefault="00444CD9" w:rsidP="00444CD9">
            <w:pPr>
              <w:jc w:val="right"/>
              <w:rPr>
                <w:color w:val="000000"/>
                <w:sz w:val="14"/>
                <w:szCs w:val="14"/>
              </w:rPr>
            </w:pPr>
            <w:r>
              <w:rPr>
                <w:color w:val="000000"/>
                <w:sz w:val="14"/>
                <w:szCs w:val="14"/>
              </w:rPr>
              <w:t>267.5</w:t>
            </w:r>
          </w:p>
        </w:tc>
        <w:tc>
          <w:tcPr>
            <w:tcW w:w="900" w:type="dxa"/>
            <w:tcBorders>
              <w:top w:val="nil"/>
              <w:left w:val="nil"/>
              <w:bottom w:val="nil"/>
              <w:right w:val="nil"/>
            </w:tcBorders>
            <w:shd w:val="clear" w:color="auto" w:fill="auto"/>
            <w:tcMar>
              <w:left w:w="43" w:type="dxa"/>
              <w:right w:w="43" w:type="dxa"/>
            </w:tcMar>
            <w:vAlign w:val="center"/>
            <w:hideMark/>
          </w:tcPr>
          <w:p w:rsidR="00444CD9" w:rsidRDefault="00444CD9" w:rsidP="00444CD9">
            <w:pPr>
              <w:jc w:val="right"/>
              <w:rPr>
                <w:color w:val="000000"/>
                <w:sz w:val="14"/>
                <w:szCs w:val="14"/>
              </w:rPr>
            </w:pPr>
            <w:r>
              <w:rPr>
                <w:color w:val="000000"/>
                <w:sz w:val="14"/>
                <w:szCs w:val="14"/>
              </w:rPr>
              <w:t>267.4</w:t>
            </w:r>
          </w:p>
        </w:tc>
        <w:tc>
          <w:tcPr>
            <w:tcW w:w="900" w:type="dxa"/>
            <w:tcBorders>
              <w:top w:val="nil"/>
              <w:left w:val="nil"/>
              <w:bottom w:val="nil"/>
              <w:right w:val="nil"/>
            </w:tcBorders>
            <w:tcMar>
              <w:left w:w="43" w:type="dxa"/>
              <w:right w:w="43" w:type="dxa"/>
            </w:tcMar>
            <w:vAlign w:val="center"/>
          </w:tcPr>
          <w:p w:rsidR="00444CD9" w:rsidRDefault="00444CD9" w:rsidP="00C65CD5">
            <w:pPr>
              <w:jc w:val="right"/>
              <w:rPr>
                <w:color w:val="000000"/>
                <w:sz w:val="14"/>
                <w:szCs w:val="14"/>
              </w:rPr>
            </w:pPr>
            <w:r>
              <w:rPr>
                <w:color w:val="000000"/>
                <w:sz w:val="14"/>
                <w:szCs w:val="14"/>
              </w:rPr>
              <w:t>267.3</w:t>
            </w:r>
          </w:p>
        </w:tc>
        <w:tc>
          <w:tcPr>
            <w:tcW w:w="810" w:type="dxa"/>
            <w:tcBorders>
              <w:top w:val="nil"/>
              <w:left w:val="nil"/>
              <w:bottom w:val="nil"/>
              <w:right w:val="nil"/>
            </w:tcBorders>
            <w:shd w:val="clear" w:color="auto" w:fill="auto"/>
            <w:tcMar>
              <w:left w:w="43" w:type="dxa"/>
              <w:right w:w="43" w:type="dxa"/>
            </w:tcMar>
            <w:vAlign w:val="center"/>
            <w:hideMark/>
          </w:tcPr>
          <w:p w:rsidR="00444CD9" w:rsidRDefault="00444CD9" w:rsidP="00C65CD5">
            <w:pPr>
              <w:jc w:val="right"/>
              <w:rPr>
                <w:color w:val="000000"/>
                <w:sz w:val="14"/>
                <w:szCs w:val="14"/>
              </w:rPr>
            </w:pPr>
            <w:r>
              <w:rPr>
                <w:color w:val="000000"/>
                <w:sz w:val="14"/>
                <w:szCs w:val="14"/>
              </w:rPr>
              <w:t>267.0</w:t>
            </w:r>
          </w:p>
        </w:tc>
        <w:tc>
          <w:tcPr>
            <w:tcW w:w="810" w:type="dxa"/>
            <w:tcBorders>
              <w:top w:val="nil"/>
              <w:left w:val="nil"/>
              <w:bottom w:val="nil"/>
              <w:right w:val="nil"/>
            </w:tcBorders>
            <w:shd w:val="clear" w:color="auto" w:fill="auto"/>
            <w:tcMar>
              <w:left w:w="43" w:type="dxa"/>
              <w:right w:w="43" w:type="dxa"/>
            </w:tcMar>
            <w:vAlign w:val="center"/>
            <w:hideMark/>
          </w:tcPr>
          <w:p w:rsidR="00444CD9" w:rsidRDefault="00444CD9" w:rsidP="00C65CD5">
            <w:pPr>
              <w:jc w:val="right"/>
              <w:rPr>
                <w:color w:val="000000"/>
                <w:sz w:val="14"/>
                <w:szCs w:val="14"/>
              </w:rPr>
            </w:pPr>
            <w:r>
              <w:rPr>
                <w:color w:val="000000"/>
                <w:sz w:val="14"/>
                <w:szCs w:val="14"/>
              </w:rPr>
              <w:t>216.6</w:t>
            </w:r>
          </w:p>
        </w:tc>
        <w:tc>
          <w:tcPr>
            <w:tcW w:w="810" w:type="dxa"/>
            <w:tcBorders>
              <w:top w:val="nil"/>
              <w:left w:val="nil"/>
              <w:bottom w:val="nil"/>
              <w:right w:val="nil"/>
            </w:tcBorders>
            <w:tcMar>
              <w:left w:w="43" w:type="dxa"/>
              <w:right w:w="43" w:type="dxa"/>
            </w:tcMar>
            <w:vAlign w:val="center"/>
          </w:tcPr>
          <w:p w:rsidR="00444CD9" w:rsidRDefault="00444CD9" w:rsidP="00444CD9">
            <w:pPr>
              <w:jc w:val="right"/>
              <w:rPr>
                <w:color w:val="000000"/>
                <w:sz w:val="14"/>
                <w:szCs w:val="14"/>
              </w:rPr>
            </w:pPr>
            <w:r>
              <w:rPr>
                <w:color w:val="000000"/>
                <w:sz w:val="14"/>
                <w:szCs w:val="14"/>
              </w:rPr>
              <w:t>216.6</w:t>
            </w:r>
          </w:p>
        </w:tc>
        <w:tc>
          <w:tcPr>
            <w:tcW w:w="810" w:type="dxa"/>
            <w:tcBorders>
              <w:top w:val="nil"/>
              <w:left w:val="nil"/>
              <w:bottom w:val="nil"/>
              <w:right w:val="nil"/>
            </w:tcBorders>
            <w:shd w:val="clear" w:color="auto" w:fill="auto"/>
            <w:tcMar>
              <w:left w:w="43" w:type="dxa"/>
              <w:right w:w="43" w:type="dxa"/>
            </w:tcMar>
            <w:vAlign w:val="center"/>
          </w:tcPr>
          <w:p w:rsidR="00444CD9" w:rsidRDefault="00444CD9" w:rsidP="00444CD9">
            <w:pPr>
              <w:jc w:val="right"/>
              <w:rPr>
                <w:color w:val="000000"/>
                <w:sz w:val="14"/>
                <w:szCs w:val="14"/>
              </w:rPr>
            </w:pPr>
            <w:r>
              <w:rPr>
                <w:color w:val="000000"/>
                <w:sz w:val="14"/>
                <w:szCs w:val="14"/>
              </w:rPr>
              <w:t>216.5</w:t>
            </w:r>
          </w:p>
        </w:tc>
      </w:tr>
      <w:tr w:rsidR="00444CD9" w:rsidRPr="006D5F74" w:rsidTr="00444CD9">
        <w:trPr>
          <w:trHeight w:val="230"/>
        </w:trPr>
        <w:tc>
          <w:tcPr>
            <w:tcW w:w="3042" w:type="dxa"/>
            <w:tcBorders>
              <w:top w:val="nil"/>
              <w:bottom w:val="nil"/>
              <w:right w:val="nil"/>
            </w:tcBorders>
            <w:shd w:val="clear" w:color="auto" w:fill="auto"/>
            <w:tcMar>
              <w:left w:w="43" w:type="dxa"/>
              <w:right w:w="43" w:type="dxa"/>
            </w:tcMar>
            <w:vAlign w:val="center"/>
            <w:hideMark/>
          </w:tcPr>
          <w:p w:rsidR="00444CD9" w:rsidRPr="008A6E5D" w:rsidRDefault="00444CD9" w:rsidP="00C65CD5">
            <w:pPr>
              <w:rPr>
                <w:sz w:val="14"/>
                <w:szCs w:val="14"/>
              </w:rPr>
            </w:pPr>
            <w:r w:rsidRPr="008A6E5D">
              <w:rPr>
                <w:sz w:val="14"/>
                <w:szCs w:val="14"/>
              </w:rPr>
              <w:t xml:space="preserve">     9-  Premium Saving Certificates</w:t>
            </w:r>
          </w:p>
        </w:tc>
        <w:tc>
          <w:tcPr>
            <w:tcW w:w="900" w:type="dxa"/>
            <w:tcBorders>
              <w:top w:val="nil"/>
              <w:bottom w:val="nil"/>
              <w:right w:val="nil"/>
            </w:tcBorders>
            <w:tcMar>
              <w:left w:w="43" w:type="dxa"/>
              <w:right w:w="43" w:type="dxa"/>
            </w:tcMar>
            <w:vAlign w:val="center"/>
          </w:tcPr>
          <w:p w:rsidR="00444CD9" w:rsidRPr="008A6E5D" w:rsidRDefault="00444CD9" w:rsidP="00C65CD5">
            <w:pPr>
              <w:jc w:val="right"/>
              <w:rPr>
                <w:color w:val="000000"/>
                <w:sz w:val="14"/>
                <w:szCs w:val="14"/>
              </w:rPr>
            </w:pPr>
            <w:r w:rsidRPr="008A6E5D">
              <w:rPr>
                <w:color w:val="000000"/>
                <w:sz w:val="14"/>
                <w:szCs w:val="14"/>
              </w:rPr>
              <w:t>0.5</w:t>
            </w:r>
          </w:p>
        </w:tc>
        <w:tc>
          <w:tcPr>
            <w:tcW w:w="810" w:type="dxa"/>
            <w:tcBorders>
              <w:top w:val="nil"/>
              <w:bottom w:val="nil"/>
              <w:right w:val="nil"/>
            </w:tcBorders>
            <w:tcMar>
              <w:left w:w="43" w:type="dxa"/>
              <w:right w:w="43" w:type="dxa"/>
            </w:tcMar>
            <w:vAlign w:val="center"/>
          </w:tcPr>
          <w:p w:rsidR="00444CD9" w:rsidRDefault="00444CD9" w:rsidP="00C65CD5">
            <w:pPr>
              <w:jc w:val="right"/>
              <w:rPr>
                <w:color w:val="000000"/>
                <w:sz w:val="14"/>
                <w:szCs w:val="14"/>
              </w:rPr>
            </w:pPr>
            <w:r>
              <w:rPr>
                <w:color w:val="000000"/>
                <w:sz w:val="14"/>
                <w:szCs w:val="14"/>
              </w:rPr>
              <w:t>0.5</w:t>
            </w:r>
          </w:p>
        </w:tc>
        <w:tc>
          <w:tcPr>
            <w:tcW w:w="936" w:type="dxa"/>
            <w:tcBorders>
              <w:top w:val="nil"/>
              <w:bottom w:val="nil"/>
              <w:right w:val="nil"/>
            </w:tcBorders>
            <w:tcMar>
              <w:left w:w="43" w:type="dxa"/>
              <w:right w:w="43" w:type="dxa"/>
            </w:tcMar>
            <w:vAlign w:val="center"/>
          </w:tcPr>
          <w:p w:rsidR="00444CD9" w:rsidRDefault="00444CD9" w:rsidP="00444CD9">
            <w:pPr>
              <w:jc w:val="right"/>
              <w:rPr>
                <w:color w:val="000000"/>
                <w:sz w:val="14"/>
                <w:szCs w:val="14"/>
              </w:rPr>
            </w:pPr>
            <w:r>
              <w:rPr>
                <w:color w:val="000000"/>
                <w:sz w:val="14"/>
                <w:szCs w:val="14"/>
              </w:rPr>
              <w:t>0.5</w:t>
            </w:r>
          </w:p>
        </w:tc>
        <w:tc>
          <w:tcPr>
            <w:tcW w:w="900" w:type="dxa"/>
            <w:tcBorders>
              <w:top w:val="nil"/>
              <w:left w:val="nil"/>
              <w:bottom w:val="nil"/>
              <w:right w:val="nil"/>
            </w:tcBorders>
            <w:shd w:val="clear" w:color="auto" w:fill="auto"/>
            <w:tcMar>
              <w:left w:w="43" w:type="dxa"/>
              <w:right w:w="43" w:type="dxa"/>
            </w:tcMar>
            <w:vAlign w:val="center"/>
            <w:hideMark/>
          </w:tcPr>
          <w:p w:rsidR="00444CD9" w:rsidRDefault="00444CD9" w:rsidP="00444CD9">
            <w:pPr>
              <w:jc w:val="right"/>
              <w:rPr>
                <w:color w:val="000000"/>
                <w:sz w:val="14"/>
                <w:szCs w:val="14"/>
              </w:rPr>
            </w:pPr>
            <w:r>
              <w:rPr>
                <w:color w:val="000000"/>
                <w:sz w:val="14"/>
                <w:szCs w:val="14"/>
              </w:rPr>
              <w:t>0.5</w:t>
            </w:r>
          </w:p>
        </w:tc>
        <w:tc>
          <w:tcPr>
            <w:tcW w:w="900" w:type="dxa"/>
            <w:tcBorders>
              <w:top w:val="nil"/>
              <w:left w:val="nil"/>
              <w:bottom w:val="nil"/>
              <w:right w:val="nil"/>
            </w:tcBorders>
            <w:tcMar>
              <w:left w:w="43" w:type="dxa"/>
              <w:right w:w="43" w:type="dxa"/>
            </w:tcMar>
            <w:vAlign w:val="center"/>
          </w:tcPr>
          <w:p w:rsidR="00444CD9" w:rsidRDefault="00444CD9" w:rsidP="00C65CD5">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hideMark/>
          </w:tcPr>
          <w:p w:rsidR="00444CD9" w:rsidRDefault="00444CD9" w:rsidP="00C65CD5">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hideMark/>
          </w:tcPr>
          <w:p w:rsidR="00444CD9" w:rsidRDefault="00444CD9" w:rsidP="00C65CD5">
            <w:pPr>
              <w:jc w:val="right"/>
              <w:rPr>
                <w:color w:val="000000"/>
                <w:sz w:val="14"/>
                <w:szCs w:val="14"/>
              </w:rPr>
            </w:pPr>
            <w:r>
              <w:rPr>
                <w:color w:val="000000"/>
                <w:sz w:val="14"/>
                <w:szCs w:val="14"/>
              </w:rPr>
              <w:t>0.5</w:t>
            </w:r>
          </w:p>
        </w:tc>
        <w:tc>
          <w:tcPr>
            <w:tcW w:w="810" w:type="dxa"/>
            <w:tcBorders>
              <w:top w:val="nil"/>
              <w:left w:val="nil"/>
              <w:bottom w:val="nil"/>
              <w:right w:val="nil"/>
            </w:tcBorders>
            <w:tcMar>
              <w:left w:w="43" w:type="dxa"/>
              <w:right w:w="43" w:type="dxa"/>
            </w:tcMar>
            <w:vAlign w:val="center"/>
          </w:tcPr>
          <w:p w:rsidR="00444CD9" w:rsidRDefault="00444CD9" w:rsidP="00444CD9">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444CD9" w:rsidRDefault="00444CD9" w:rsidP="00444CD9">
            <w:pPr>
              <w:jc w:val="right"/>
              <w:rPr>
                <w:color w:val="000000"/>
                <w:sz w:val="14"/>
                <w:szCs w:val="14"/>
              </w:rPr>
            </w:pPr>
            <w:r>
              <w:rPr>
                <w:color w:val="000000"/>
                <w:sz w:val="14"/>
                <w:szCs w:val="14"/>
              </w:rPr>
              <w:t>0.5</w:t>
            </w:r>
          </w:p>
        </w:tc>
      </w:tr>
      <w:tr w:rsidR="00444CD9" w:rsidRPr="006D5F74" w:rsidTr="00444CD9">
        <w:trPr>
          <w:trHeight w:val="230"/>
        </w:trPr>
        <w:tc>
          <w:tcPr>
            <w:tcW w:w="3042" w:type="dxa"/>
            <w:tcBorders>
              <w:top w:val="nil"/>
              <w:bottom w:val="nil"/>
              <w:right w:val="nil"/>
            </w:tcBorders>
            <w:shd w:val="clear" w:color="auto" w:fill="auto"/>
            <w:tcMar>
              <w:left w:w="43" w:type="dxa"/>
              <w:right w:w="43" w:type="dxa"/>
            </w:tcMar>
            <w:vAlign w:val="center"/>
            <w:hideMark/>
          </w:tcPr>
          <w:p w:rsidR="00444CD9" w:rsidRPr="008A6E5D" w:rsidRDefault="00444CD9" w:rsidP="00C65CD5">
            <w:pPr>
              <w:rPr>
                <w:sz w:val="14"/>
                <w:szCs w:val="14"/>
              </w:rPr>
            </w:pPr>
            <w:r w:rsidRPr="008A6E5D">
              <w:rPr>
                <w:sz w:val="14"/>
                <w:szCs w:val="14"/>
              </w:rPr>
              <w:t xml:space="preserve">   10-  Special Saving Certificates (Registered)</w:t>
            </w:r>
          </w:p>
        </w:tc>
        <w:tc>
          <w:tcPr>
            <w:tcW w:w="900" w:type="dxa"/>
            <w:tcBorders>
              <w:top w:val="nil"/>
              <w:bottom w:val="nil"/>
              <w:right w:val="nil"/>
            </w:tcBorders>
            <w:tcMar>
              <w:left w:w="43" w:type="dxa"/>
              <w:right w:w="43" w:type="dxa"/>
            </w:tcMar>
            <w:vAlign w:val="center"/>
          </w:tcPr>
          <w:p w:rsidR="00444CD9" w:rsidRPr="008A6E5D" w:rsidRDefault="00444CD9" w:rsidP="00C65CD5">
            <w:pPr>
              <w:jc w:val="right"/>
              <w:rPr>
                <w:color w:val="000000"/>
                <w:sz w:val="14"/>
                <w:szCs w:val="14"/>
              </w:rPr>
            </w:pPr>
            <w:r w:rsidRPr="008A6E5D">
              <w:rPr>
                <w:color w:val="000000"/>
                <w:sz w:val="14"/>
                <w:szCs w:val="14"/>
              </w:rPr>
              <w:t>472,400.9</w:t>
            </w:r>
          </w:p>
        </w:tc>
        <w:tc>
          <w:tcPr>
            <w:tcW w:w="810" w:type="dxa"/>
            <w:tcBorders>
              <w:top w:val="nil"/>
              <w:bottom w:val="nil"/>
              <w:right w:val="nil"/>
            </w:tcBorders>
            <w:tcMar>
              <w:left w:w="43" w:type="dxa"/>
              <w:right w:w="43" w:type="dxa"/>
            </w:tcMar>
            <w:vAlign w:val="center"/>
          </w:tcPr>
          <w:p w:rsidR="00444CD9" w:rsidRDefault="00444CD9" w:rsidP="00C65CD5">
            <w:pPr>
              <w:jc w:val="right"/>
              <w:rPr>
                <w:color w:val="000000"/>
                <w:sz w:val="14"/>
                <w:szCs w:val="14"/>
              </w:rPr>
            </w:pPr>
            <w:r>
              <w:rPr>
                <w:color w:val="000000"/>
                <w:sz w:val="14"/>
                <w:szCs w:val="14"/>
              </w:rPr>
              <w:t>433,054.3</w:t>
            </w:r>
          </w:p>
        </w:tc>
        <w:tc>
          <w:tcPr>
            <w:tcW w:w="936" w:type="dxa"/>
            <w:tcBorders>
              <w:top w:val="nil"/>
              <w:bottom w:val="nil"/>
              <w:right w:val="nil"/>
            </w:tcBorders>
            <w:tcMar>
              <w:left w:w="43" w:type="dxa"/>
              <w:right w:w="43" w:type="dxa"/>
            </w:tcMar>
            <w:vAlign w:val="center"/>
          </w:tcPr>
          <w:p w:rsidR="00444CD9" w:rsidRDefault="00444CD9" w:rsidP="00444CD9">
            <w:pPr>
              <w:jc w:val="right"/>
              <w:rPr>
                <w:color w:val="000000"/>
                <w:sz w:val="14"/>
                <w:szCs w:val="14"/>
              </w:rPr>
            </w:pPr>
            <w:r>
              <w:rPr>
                <w:color w:val="000000"/>
                <w:sz w:val="14"/>
                <w:szCs w:val="14"/>
              </w:rPr>
              <w:t>471,153.8</w:t>
            </w:r>
          </w:p>
        </w:tc>
        <w:tc>
          <w:tcPr>
            <w:tcW w:w="900" w:type="dxa"/>
            <w:tcBorders>
              <w:top w:val="nil"/>
              <w:left w:val="nil"/>
              <w:bottom w:val="nil"/>
              <w:right w:val="nil"/>
            </w:tcBorders>
            <w:shd w:val="clear" w:color="auto" w:fill="auto"/>
            <w:tcMar>
              <w:left w:w="43" w:type="dxa"/>
              <w:right w:w="43" w:type="dxa"/>
            </w:tcMar>
            <w:vAlign w:val="center"/>
            <w:hideMark/>
          </w:tcPr>
          <w:p w:rsidR="00444CD9" w:rsidRDefault="00444CD9" w:rsidP="00444CD9">
            <w:pPr>
              <w:jc w:val="right"/>
              <w:rPr>
                <w:color w:val="000000"/>
                <w:sz w:val="14"/>
                <w:szCs w:val="14"/>
              </w:rPr>
            </w:pPr>
            <w:r>
              <w:rPr>
                <w:color w:val="000000"/>
                <w:sz w:val="14"/>
                <w:szCs w:val="14"/>
              </w:rPr>
              <w:t>471,870.9</w:t>
            </w:r>
          </w:p>
        </w:tc>
        <w:tc>
          <w:tcPr>
            <w:tcW w:w="900" w:type="dxa"/>
            <w:tcBorders>
              <w:top w:val="nil"/>
              <w:left w:val="nil"/>
              <w:bottom w:val="nil"/>
              <w:right w:val="nil"/>
            </w:tcBorders>
            <w:tcMar>
              <w:left w:w="43" w:type="dxa"/>
              <w:right w:w="43" w:type="dxa"/>
            </w:tcMar>
            <w:vAlign w:val="center"/>
          </w:tcPr>
          <w:p w:rsidR="00444CD9" w:rsidRDefault="00444CD9" w:rsidP="00C65CD5">
            <w:pPr>
              <w:jc w:val="right"/>
              <w:rPr>
                <w:color w:val="000000"/>
                <w:sz w:val="14"/>
                <w:szCs w:val="14"/>
              </w:rPr>
            </w:pPr>
            <w:r>
              <w:rPr>
                <w:color w:val="000000"/>
                <w:sz w:val="14"/>
                <w:szCs w:val="14"/>
              </w:rPr>
              <w:t>442,894.0</w:t>
            </w:r>
          </w:p>
        </w:tc>
        <w:tc>
          <w:tcPr>
            <w:tcW w:w="810" w:type="dxa"/>
            <w:tcBorders>
              <w:top w:val="nil"/>
              <w:left w:val="nil"/>
              <w:bottom w:val="nil"/>
              <w:right w:val="nil"/>
            </w:tcBorders>
            <w:shd w:val="clear" w:color="auto" w:fill="auto"/>
            <w:tcMar>
              <w:left w:w="43" w:type="dxa"/>
              <w:right w:w="43" w:type="dxa"/>
            </w:tcMar>
            <w:vAlign w:val="center"/>
            <w:hideMark/>
          </w:tcPr>
          <w:p w:rsidR="00444CD9" w:rsidRDefault="00444CD9" w:rsidP="00C65CD5">
            <w:pPr>
              <w:jc w:val="right"/>
              <w:rPr>
                <w:color w:val="000000"/>
                <w:sz w:val="14"/>
                <w:szCs w:val="14"/>
              </w:rPr>
            </w:pPr>
            <w:r>
              <w:rPr>
                <w:color w:val="000000"/>
                <w:sz w:val="14"/>
                <w:szCs w:val="14"/>
              </w:rPr>
              <w:t>440,161.4</w:t>
            </w:r>
          </w:p>
        </w:tc>
        <w:tc>
          <w:tcPr>
            <w:tcW w:w="810" w:type="dxa"/>
            <w:tcBorders>
              <w:top w:val="nil"/>
              <w:left w:val="nil"/>
              <w:bottom w:val="nil"/>
              <w:right w:val="nil"/>
            </w:tcBorders>
            <w:shd w:val="clear" w:color="auto" w:fill="auto"/>
            <w:tcMar>
              <w:left w:w="43" w:type="dxa"/>
              <w:right w:w="43" w:type="dxa"/>
            </w:tcMar>
            <w:vAlign w:val="center"/>
            <w:hideMark/>
          </w:tcPr>
          <w:p w:rsidR="00444CD9" w:rsidRDefault="00444CD9" w:rsidP="00C65CD5">
            <w:pPr>
              <w:jc w:val="right"/>
              <w:rPr>
                <w:color w:val="000000"/>
                <w:sz w:val="14"/>
                <w:szCs w:val="14"/>
              </w:rPr>
            </w:pPr>
            <w:r>
              <w:rPr>
                <w:color w:val="000000"/>
                <w:sz w:val="14"/>
                <w:szCs w:val="14"/>
              </w:rPr>
              <w:t>433,054.3</w:t>
            </w:r>
          </w:p>
        </w:tc>
        <w:tc>
          <w:tcPr>
            <w:tcW w:w="810" w:type="dxa"/>
            <w:tcBorders>
              <w:top w:val="nil"/>
              <w:left w:val="nil"/>
              <w:bottom w:val="nil"/>
              <w:right w:val="nil"/>
            </w:tcBorders>
            <w:tcMar>
              <w:left w:w="43" w:type="dxa"/>
              <w:right w:w="43" w:type="dxa"/>
            </w:tcMar>
            <w:vAlign w:val="center"/>
          </w:tcPr>
          <w:p w:rsidR="00444CD9" w:rsidRDefault="00444CD9" w:rsidP="00444CD9">
            <w:pPr>
              <w:jc w:val="right"/>
              <w:rPr>
                <w:color w:val="000000"/>
                <w:sz w:val="14"/>
                <w:szCs w:val="14"/>
              </w:rPr>
            </w:pPr>
            <w:r>
              <w:rPr>
                <w:color w:val="000000"/>
                <w:sz w:val="14"/>
                <w:szCs w:val="14"/>
              </w:rPr>
              <w:t>427,786.8</w:t>
            </w:r>
          </w:p>
        </w:tc>
        <w:tc>
          <w:tcPr>
            <w:tcW w:w="810" w:type="dxa"/>
            <w:tcBorders>
              <w:top w:val="nil"/>
              <w:left w:val="nil"/>
              <w:bottom w:val="nil"/>
              <w:right w:val="nil"/>
            </w:tcBorders>
            <w:shd w:val="clear" w:color="auto" w:fill="auto"/>
            <w:tcMar>
              <w:left w:w="43" w:type="dxa"/>
              <w:right w:w="43" w:type="dxa"/>
            </w:tcMar>
            <w:vAlign w:val="center"/>
          </w:tcPr>
          <w:p w:rsidR="00444CD9" w:rsidRDefault="00444CD9" w:rsidP="00444CD9">
            <w:pPr>
              <w:jc w:val="right"/>
              <w:rPr>
                <w:color w:val="000000"/>
                <w:sz w:val="14"/>
                <w:szCs w:val="14"/>
              </w:rPr>
            </w:pPr>
            <w:r>
              <w:rPr>
                <w:color w:val="000000"/>
                <w:sz w:val="14"/>
                <w:szCs w:val="14"/>
              </w:rPr>
              <w:t>424,277.0</w:t>
            </w:r>
          </w:p>
        </w:tc>
      </w:tr>
      <w:tr w:rsidR="00444CD9" w:rsidRPr="006D5F74" w:rsidTr="00444CD9">
        <w:trPr>
          <w:trHeight w:val="230"/>
        </w:trPr>
        <w:tc>
          <w:tcPr>
            <w:tcW w:w="3042" w:type="dxa"/>
            <w:tcBorders>
              <w:top w:val="nil"/>
              <w:bottom w:val="nil"/>
              <w:right w:val="nil"/>
            </w:tcBorders>
            <w:shd w:val="clear" w:color="auto" w:fill="auto"/>
            <w:tcMar>
              <w:left w:w="43" w:type="dxa"/>
              <w:right w:w="43" w:type="dxa"/>
            </w:tcMar>
            <w:vAlign w:val="center"/>
            <w:hideMark/>
          </w:tcPr>
          <w:p w:rsidR="00444CD9" w:rsidRPr="008A6E5D" w:rsidRDefault="00444CD9" w:rsidP="00C65CD5">
            <w:pPr>
              <w:rPr>
                <w:sz w:val="14"/>
                <w:szCs w:val="14"/>
              </w:rPr>
            </w:pPr>
            <w:r w:rsidRPr="008A6E5D">
              <w:rPr>
                <w:sz w:val="14"/>
                <w:szCs w:val="14"/>
              </w:rPr>
              <w:t xml:space="preserve">   11-  Special Saving Certificates (Bearer)</w:t>
            </w:r>
          </w:p>
        </w:tc>
        <w:tc>
          <w:tcPr>
            <w:tcW w:w="900" w:type="dxa"/>
            <w:tcBorders>
              <w:top w:val="nil"/>
              <w:bottom w:val="nil"/>
              <w:right w:val="nil"/>
            </w:tcBorders>
            <w:tcMar>
              <w:left w:w="43" w:type="dxa"/>
              <w:right w:w="43" w:type="dxa"/>
            </w:tcMar>
            <w:vAlign w:val="center"/>
          </w:tcPr>
          <w:p w:rsidR="00444CD9" w:rsidRPr="008A6E5D" w:rsidRDefault="00444CD9" w:rsidP="00C65CD5">
            <w:pPr>
              <w:jc w:val="right"/>
              <w:rPr>
                <w:color w:val="000000"/>
                <w:sz w:val="14"/>
                <w:szCs w:val="14"/>
              </w:rPr>
            </w:pPr>
            <w:r w:rsidRPr="008A6E5D">
              <w:rPr>
                <w:color w:val="000000"/>
                <w:sz w:val="14"/>
                <w:szCs w:val="14"/>
              </w:rPr>
              <w:t>274.4</w:t>
            </w:r>
          </w:p>
        </w:tc>
        <w:tc>
          <w:tcPr>
            <w:tcW w:w="810" w:type="dxa"/>
            <w:tcBorders>
              <w:top w:val="nil"/>
              <w:bottom w:val="nil"/>
              <w:right w:val="nil"/>
            </w:tcBorders>
            <w:tcMar>
              <w:left w:w="43" w:type="dxa"/>
              <w:right w:w="43" w:type="dxa"/>
            </w:tcMar>
            <w:vAlign w:val="center"/>
          </w:tcPr>
          <w:p w:rsidR="00444CD9" w:rsidRDefault="00444CD9" w:rsidP="00C65CD5">
            <w:pPr>
              <w:jc w:val="right"/>
              <w:rPr>
                <w:color w:val="000000"/>
                <w:sz w:val="14"/>
                <w:szCs w:val="14"/>
              </w:rPr>
            </w:pPr>
            <w:r>
              <w:rPr>
                <w:color w:val="000000"/>
                <w:sz w:val="14"/>
                <w:szCs w:val="14"/>
              </w:rPr>
              <w:t>273.7</w:t>
            </w:r>
          </w:p>
        </w:tc>
        <w:tc>
          <w:tcPr>
            <w:tcW w:w="936" w:type="dxa"/>
            <w:tcBorders>
              <w:top w:val="nil"/>
              <w:bottom w:val="nil"/>
              <w:right w:val="nil"/>
            </w:tcBorders>
            <w:tcMar>
              <w:left w:w="43" w:type="dxa"/>
              <w:right w:w="43" w:type="dxa"/>
            </w:tcMar>
            <w:vAlign w:val="center"/>
          </w:tcPr>
          <w:p w:rsidR="00444CD9" w:rsidRDefault="00444CD9" w:rsidP="00444CD9">
            <w:pPr>
              <w:jc w:val="right"/>
              <w:rPr>
                <w:color w:val="000000"/>
                <w:sz w:val="14"/>
                <w:szCs w:val="14"/>
              </w:rPr>
            </w:pPr>
            <w:r>
              <w:rPr>
                <w:color w:val="000000"/>
                <w:sz w:val="14"/>
                <w:szCs w:val="14"/>
              </w:rPr>
              <w:t>274.1</w:t>
            </w:r>
          </w:p>
        </w:tc>
        <w:tc>
          <w:tcPr>
            <w:tcW w:w="900" w:type="dxa"/>
            <w:tcBorders>
              <w:top w:val="nil"/>
              <w:left w:val="nil"/>
              <w:bottom w:val="nil"/>
              <w:right w:val="nil"/>
            </w:tcBorders>
            <w:shd w:val="clear" w:color="auto" w:fill="auto"/>
            <w:tcMar>
              <w:left w:w="43" w:type="dxa"/>
              <w:right w:w="43" w:type="dxa"/>
            </w:tcMar>
            <w:vAlign w:val="center"/>
            <w:hideMark/>
          </w:tcPr>
          <w:p w:rsidR="00444CD9" w:rsidRDefault="00444CD9" w:rsidP="00444CD9">
            <w:pPr>
              <w:jc w:val="right"/>
              <w:rPr>
                <w:color w:val="000000"/>
                <w:sz w:val="14"/>
                <w:szCs w:val="14"/>
              </w:rPr>
            </w:pPr>
            <w:r>
              <w:rPr>
                <w:color w:val="000000"/>
                <w:sz w:val="14"/>
                <w:szCs w:val="14"/>
              </w:rPr>
              <w:t>274.1</w:t>
            </w:r>
          </w:p>
        </w:tc>
        <w:tc>
          <w:tcPr>
            <w:tcW w:w="900" w:type="dxa"/>
            <w:tcBorders>
              <w:top w:val="nil"/>
              <w:left w:val="nil"/>
              <w:bottom w:val="nil"/>
              <w:right w:val="nil"/>
            </w:tcBorders>
            <w:tcMar>
              <w:left w:w="43" w:type="dxa"/>
              <w:right w:w="43" w:type="dxa"/>
            </w:tcMar>
            <w:vAlign w:val="center"/>
          </w:tcPr>
          <w:p w:rsidR="00444CD9" w:rsidRDefault="00444CD9" w:rsidP="00C65CD5">
            <w:pPr>
              <w:jc w:val="right"/>
              <w:rPr>
                <w:color w:val="000000"/>
                <w:sz w:val="14"/>
                <w:szCs w:val="14"/>
              </w:rPr>
            </w:pPr>
            <w:r>
              <w:rPr>
                <w:color w:val="000000"/>
                <w:sz w:val="14"/>
                <w:szCs w:val="14"/>
              </w:rPr>
              <w:t>273.7</w:t>
            </w:r>
          </w:p>
        </w:tc>
        <w:tc>
          <w:tcPr>
            <w:tcW w:w="810" w:type="dxa"/>
            <w:tcBorders>
              <w:top w:val="nil"/>
              <w:left w:val="nil"/>
              <w:bottom w:val="nil"/>
              <w:right w:val="nil"/>
            </w:tcBorders>
            <w:shd w:val="clear" w:color="auto" w:fill="auto"/>
            <w:tcMar>
              <w:left w:w="43" w:type="dxa"/>
              <w:right w:w="43" w:type="dxa"/>
            </w:tcMar>
            <w:vAlign w:val="center"/>
            <w:hideMark/>
          </w:tcPr>
          <w:p w:rsidR="00444CD9" w:rsidRDefault="00444CD9" w:rsidP="00C65CD5">
            <w:pPr>
              <w:jc w:val="right"/>
              <w:rPr>
                <w:color w:val="000000"/>
                <w:sz w:val="14"/>
                <w:szCs w:val="14"/>
              </w:rPr>
            </w:pPr>
            <w:r>
              <w:rPr>
                <w:color w:val="000000"/>
                <w:sz w:val="14"/>
                <w:szCs w:val="14"/>
              </w:rPr>
              <w:t>273.7</w:t>
            </w:r>
          </w:p>
        </w:tc>
        <w:tc>
          <w:tcPr>
            <w:tcW w:w="810" w:type="dxa"/>
            <w:tcBorders>
              <w:top w:val="nil"/>
              <w:left w:val="nil"/>
              <w:bottom w:val="nil"/>
              <w:right w:val="nil"/>
            </w:tcBorders>
            <w:shd w:val="clear" w:color="auto" w:fill="auto"/>
            <w:tcMar>
              <w:left w:w="43" w:type="dxa"/>
              <w:right w:w="43" w:type="dxa"/>
            </w:tcMar>
            <w:vAlign w:val="center"/>
            <w:hideMark/>
          </w:tcPr>
          <w:p w:rsidR="00444CD9" w:rsidRDefault="00444CD9" w:rsidP="00C65CD5">
            <w:pPr>
              <w:jc w:val="right"/>
              <w:rPr>
                <w:color w:val="000000"/>
                <w:sz w:val="14"/>
                <w:szCs w:val="14"/>
              </w:rPr>
            </w:pPr>
            <w:r>
              <w:rPr>
                <w:color w:val="000000"/>
                <w:sz w:val="14"/>
                <w:szCs w:val="14"/>
              </w:rPr>
              <w:t>273.7</w:t>
            </w:r>
          </w:p>
        </w:tc>
        <w:tc>
          <w:tcPr>
            <w:tcW w:w="810" w:type="dxa"/>
            <w:tcBorders>
              <w:top w:val="nil"/>
              <w:left w:val="nil"/>
              <w:bottom w:val="nil"/>
              <w:right w:val="nil"/>
            </w:tcBorders>
            <w:tcMar>
              <w:left w:w="43" w:type="dxa"/>
              <w:right w:w="43" w:type="dxa"/>
            </w:tcMar>
            <w:vAlign w:val="center"/>
          </w:tcPr>
          <w:p w:rsidR="00444CD9" w:rsidRDefault="00444CD9" w:rsidP="00444CD9">
            <w:pPr>
              <w:jc w:val="right"/>
              <w:rPr>
                <w:color w:val="000000"/>
                <w:sz w:val="14"/>
                <w:szCs w:val="14"/>
              </w:rPr>
            </w:pPr>
            <w:r>
              <w:rPr>
                <w:color w:val="000000"/>
                <w:sz w:val="14"/>
                <w:szCs w:val="14"/>
              </w:rPr>
              <w:t>273.2</w:t>
            </w:r>
          </w:p>
        </w:tc>
        <w:tc>
          <w:tcPr>
            <w:tcW w:w="810" w:type="dxa"/>
            <w:tcBorders>
              <w:top w:val="nil"/>
              <w:left w:val="nil"/>
              <w:bottom w:val="nil"/>
              <w:right w:val="nil"/>
            </w:tcBorders>
            <w:shd w:val="clear" w:color="auto" w:fill="auto"/>
            <w:tcMar>
              <w:left w:w="43" w:type="dxa"/>
              <w:right w:w="43" w:type="dxa"/>
            </w:tcMar>
            <w:vAlign w:val="center"/>
          </w:tcPr>
          <w:p w:rsidR="00444CD9" w:rsidRDefault="00444CD9" w:rsidP="00444CD9">
            <w:pPr>
              <w:jc w:val="right"/>
              <w:rPr>
                <w:color w:val="000000"/>
                <w:sz w:val="14"/>
                <w:szCs w:val="14"/>
              </w:rPr>
            </w:pPr>
            <w:r>
              <w:rPr>
                <w:color w:val="000000"/>
                <w:sz w:val="14"/>
                <w:szCs w:val="14"/>
              </w:rPr>
              <w:t>273.2</w:t>
            </w:r>
          </w:p>
        </w:tc>
      </w:tr>
      <w:tr w:rsidR="00444CD9" w:rsidRPr="006D5F74" w:rsidTr="00444CD9">
        <w:trPr>
          <w:trHeight w:val="230"/>
        </w:trPr>
        <w:tc>
          <w:tcPr>
            <w:tcW w:w="3042" w:type="dxa"/>
            <w:tcBorders>
              <w:top w:val="nil"/>
              <w:bottom w:val="nil"/>
              <w:right w:val="nil"/>
            </w:tcBorders>
            <w:shd w:val="clear" w:color="auto" w:fill="auto"/>
            <w:tcMar>
              <w:left w:w="43" w:type="dxa"/>
              <w:right w:w="43" w:type="dxa"/>
            </w:tcMar>
            <w:vAlign w:val="center"/>
            <w:hideMark/>
          </w:tcPr>
          <w:p w:rsidR="00444CD9" w:rsidRPr="008A6E5D" w:rsidRDefault="00444CD9" w:rsidP="00C65CD5">
            <w:pPr>
              <w:rPr>
                <w:sz w:val="14"/>
                <w:szCs w:val="14"/>
              </w:rPr>
            </w:pPr>
            <w:r w:rsidRPr="008A6E5D">
              <w:rPr>
                <w:sz w:val="14"/>
                <w:szCs w:val="14"/>
              </w:rPr>
              <w:t xml:space="preserve">   12-  Regular Income Certificates</w:t>
            </w:r>
          </w:p>
        </w:tc>
        <w:tc>
          <w:tcPr>
            <w:tcW w:w="900" w:type="dxa"/>
            <w:tcBorders>
              <w:top w:val="nil"/>
              <w:bottom w:val="nil"/>
              <w:right w:val="nil"/>
            </w:tcBorders>
            <w:tcMar>
              <w:left w:w="43" w:type="dxa"/>
              <w:right w:w="43" w:type="dxa"/>
            </w:tcMar>
            <w:vAlign w:val="center"/>
          </w:tcPr>
          <w:p w:rsidR="00444CD9" w:rsidRPr="008A6E5D" w:rsidRDefault="00444CD9" w:rsidP="00C65CD5">
            <w:pPr>
              <w:jc w:val="right"/>
              <w:rPr>
                <w:color w:val="000000"/>
                <w:sz w:val="14"/>
                <w:szCs w:val="14"/>
              </w:rPr>
            </w:pPr>
            <w:r w:rsidRPr="008A6E5D">
              <w:rPr>
                <w:color w:val="000000"/>
                <w:sz w:val="14"/>
                <w:szCs w:val="14"/>
              </w:rPr>
              <w:t>359,756.5</w:t>
            </w:r>
          </w:p>
        </w:tc>
        <w:tc>
          <w:tcPr>
            <w:tcW w:w="810" w:type="dxa"/>
            <w:tcBorders>
              <w:top w:val="nil"/>
              <w:bottom w:val="nil"/>
              <w:right w:val="nil"/>
            </w:tcBorders>
            <w:tcMar>
              <w:left w:w="43" w:type="dxa"/>
              <w:right w:w="43" w:type="dxa"/>
            </w:tcMar>
            <w:vAlign w:val="center"/>
          </w:tcPr>
          <w:p w:rsidR="00444CD9" w:rsidRDefault="00444CD9" w:rsidP="00C65CD5">
            <w:pPr>
              <w:jc w:val="right"/>
              <w:rPr>
                <w:color w:val="000000"/>
                <w:sz w:val="14"/>
                <w:szCs w:val="14"/>
              </w:rPr>
            </w:pPr>
            <w:r>
              <w:rPr>
                <w:color w:val="000000"/>
                <w:sz w:val="14"/>
                <w:szCs w:val="14"/>
              </w:rPr>
              <w:t>338,805.9</w:t>
            </w:r>
          </w:p>
        </w:tc>
        <w:tc>
          <w:tcPr>
            <w:tcW w:w="936" w:type="dxa"/>
            <w:tcBorders>
              <w:top w:val="nil"/>
              <w:bottom w:val="nil"/>
              <w:right w:val="nil"/>
            </w:tcBorders>
            <w:tcMar>
              <w:left w:w="43" w:type="dxa"/>
              <w:right w:w="43" w:type="dxa"/>
            </w:tcMar>
            <w:vAlign w:val="center"/>
          </w:tcPr>
          <w:p w:rsidR="00444CD9" w:rsidRDefault="00444CD9" w:rsidP="00444CD9">
            <w:pPr>
              <w:jc w:val="right"/>
              <w:rPr>
                <w:color w:val="000000"/>
                <w:sz w:val="14"/>
                <w:szCs w:val="14"/>
              </w:rPr>
            </w:pPr>
            <w:r>
              <w:rPr>
                <w:color w:val="000000"/>
                <w:sz w:val="14"/>
                <w:szCs w:val="14"/>
              </w:rPr>
              <w:t>356,331.3</w:t>
            </w:r>
          </w:p>
        </w:tc>
        <w:tc>
          <w:tcPr>
            <w:tcW w:w="900" w:type="dxa"/>
            <w:tcBorders>
              <w:top w:val="nil"/>
              <w:left w:val="nil"/>
              <w:bottom w:val="nil"/>
              <w:right w:val="nil"/>
            </w:tcBorders>
            <w:shd w:val="clear" w:color="auto" w:fill="auto"/>
            <w:tcMar>
              <w:left w:w="43" w:type="dxa"/>
              <w:right w:w="43" w:type="dxa"/>
            </w:tcMar>
            <w:vAlign w:val="center"/>
            <w:hideMark/>
          </w:tcPr>
          <w:p w:rsidR="00444CD9" w:rsidRDefault="00444CD9" w:rsidP="00444CD9">
            <w:pPr>
              <w:jc w:val="right"/>
              <w:rPr>
                <w:color w:val="000000"/>
                <w:sz w:val="14"/>
                <w:szCs w:val="14"/>
              </w:rPr>
            </w:pPr>
            <w:r>
              <w:rPr>
                <w:color w:val="000000"/>
                <w:sz w:val="14"/>
                <w:szCs w:val="14"/>
              </w:rPr>
              <w:t>352,986.8</w:t>
            </w:r>
          </w:p>
        </w:tc>
        <w:tc>
          <w:tcPr>
            <w:tcW w:w="900" w:type="dxa"/>
            <w:tcBorders>
              <w:top w:val="nil"/>
              <w:left w:val="nil"/>
              <w:bottom w:val="nil"/>
              <w:right w:val="nil"/>
            </w:tcBorders>
            <w:tcMar>
              <w:left w:w="43" w:type="dxa"/>
              <w:right w:w="43" w:type="dxa"/>
            </w:tcMar>
            <w:vAlign w:val="center"/>
          </w:tcPr>
          <w:p w:rsidR="00444CD9" w:rsidRDefault="00444CD9" w:rsidP="00C65CD5">
            <w:pPr>
              <w:jc w:val="right"/>
              <w:rPr>
                <w:color w:val="000000"/>
                <w:sz w:val="14"/>
                <w:szCs w:val="14"/>
              </w:rPr>
            </w:pPr>
            <w:r>
              <w:rPr>
                <w:color w:val="000000"/>
                <w:sz w:val="14"/>
                <w:szCs w:val="14"/>
              </w:rPr>
              <w:t>337,371.7</w:t>
            </w:r>
          </w:p>
        </w:tc>
        <w:tc>
          <w:tcPr>
            <w:tcW w:w="810" w:type="dxa"/>
            <w:tcBorders>
              <w:top w:val="nil"/>
              <w:left w:val="nil"/>
              <w:bottom w:val="nil"/>
              <w:right w:val="nil"/>
            </w:tcBorders>
            <w:shd w:val="clear" w:color="auto" w:fill="auto"/>
            <w:tcMar>
              <w:left w:w="43" w:type="dxa"/>
              <w:right w:w="43" w:type="dxa"/>
            </w:tcMar>
            <w:vAlign w:val="center"/>
            <w:hideMark/>
          </w:tcPr>
          <w:p w:rsidR="00444CD9" w:rsidRDefault="00444CD9" w:rsidP="00C65CD5">
            <w:pPr>
              <w:jc w:val="right"/>
              <w:rPr>
                <w:color w:val="000000"/>
                <w:sz w:val="14"/>
                <w:szCs w:val="14"/>
              </w:rPr>
            </w:pPr>
            <w:r>
              <w:rPr>
                <w:color w:val="000000"/>
                <w:sz w:val="14"/>
                <w:szCs w:val="14"/>
              </w:rPr>
              <w:t>335,701.7</w:t>
            </w:r>
          </w:p>
        </w:tc>
        <w:tc>
          <w:tcPr>
            <w:tcW w:w="810" w:type="dxa"/>
            <w:tcBorders>
              <w:top w:val="nil"/>
              <w:left w:val="nil"/>
              <w:bottom w:val="nil"/>
              <w:right w:val="nil"/>
            </w:tcBorders>
            <w:shd w:val="clear" w:color="auto" w:fill="auto"/>
            <w:tcMar>
              <w:left w:w="43" w:type="dxa"/>
              <w:right w:w="43" w:type="dxa"/>
            </w:tcMar>
            <w:vAlign w:val="center"/>
            <w:hideMark/>
          </w:tcPr>
          <w:p w:rsidR="00444CD9" w:rsidRDefault="00444CD9" w:rsidP="00C65CD5">
            <w:pPr>
              <w:jc w:val="right"/>
              <w:rPr>
                <w:color w:val="000000"/>
                <w:sz w:val="14"/>
                <w:szCs w:val="14"/>
              </w:rPr>
            </w:pPr>
            <w:r>
              <w:rPr>
                <w:color w:val="000000"/>
                <w:sz w:val="14"/>
                <w:szCs w:val="14"/>
              </w:rPr>
              <w:t>338,805.9</w:t>
            </w:r>
          </w:p>
        </w:tc>
        <w:tc>
          <w:tcPr>
            <w:tcW w:w="810" w:type="dxa"/>
            <w:tcBorders>
              <w:top w:val="nil"/>
              <w:left w:val="nil"/>
              <w:bottom w:val="nil"/>
              <w:right w:val="nil"/>
            </w:tcBorders>
            <w:tcMar>
              <w:left w:w="43" w:type="dxa"/>
              <w:right w:w="43" w:type="dxa"/>
            </w:tcMar>
            <w:vAlign w:val="center"/>
          </w:tcPr>
          <w:p w:rsidR="00444CD9" w:rsidRDefault="00444CD9" w:rsidP="00444CD9">
            <w:pPr>
              <w:jc w:val="right"/>
              <w:rPr>
                <w:color w:val="000000"/>
                <w:sz w:val="14"/>
                <w:szCs w:val="14"/>
              </w:rPr>
            </w:pPr>
            <w:r>
              <w:rPr>
                <w:color w:val="000000"/>
                <w:sz w:val="14"/>
                <w:szCs w:val="14"/>
              </w:rPr>
              <w:t>335,720.3</w:t>
            </w:r>
          </w:p>
        </w:tc>
        <w:tc>
          <w:tcPr>
            <w:tcW w:w="810" w:type="dxa"/>
            <w:tcBorders>
              <w:top w:val="nil"/>
              <w:left w:val="nil"/>
              <w:bottom w:val="nil"/>
              <w:right w:val="nil"/>
            </w:tcBorders>
            <w:shd w:val="clear" w:color="auto" w:fill="auto"/>
            <w:tcMar>
              <w:left w:w="43" w:type="dxa"/>
              <w:right w:w="43" w:type="dxa"/>
            </w:tcMar>
            <w:vAlign w:val="center"/>
          </w:tcPr>
          <w:p w:rsidR="00444CD9" w:rsidRDefault="00444CD9" w:rsidP="00444CD9">
            <w:pPr>
              <w:jc w:val="right"/>
              <w:rPr>
                <w:color w:val="000000"/>
                <w:sz w:val="14"/>
                <w:szCs w:val="14"/>
              </w:rPr>
            </w:pPr>
            <w:r>
              <w:rPr>
                <w:color w:val="000000"/>
                <w:sz w:val="14"/>
                <w:szCs w:val="14"/>
              </w:rPr>
              <w:t>334,298.5</w:t>
            </w:r>
          </w:p>
        </w:tc>
      </w:tr>
      <w:tr w:rsidR="00444CD9" w:rsidRPr="006D5F74" w:rsidTr="00444CD9">
        <w:trPr>
          <w:trHeight w:val="230"/>
        </w:trPr>
        <w:tc>
          <w:tcPr>
            <w:tcW w:w="3042" w:type="dxa"/>
            <w:tcBorders>
              <w:top w:val="nil"/>
              <w:bottom w:val="nil"/>
              <w:right w:val="nil"/>
            </w:tcBorders>
            <w:shd w:val="clear" w:color="auto" w:fill="auto"/>
            <w:tcMar>
              <w:left w:w="43" w:type="dxa"/>
              <w:right w:w="43" w:type="dxa"/>
            </w:tcMar>
            <w:vAlign w:val="center"/>
            <w:hideMark/>
          </w:tcPr>
          <w:p w:rsidR="00444CD9" w:rsidRPr="008A6E5D" w:rsidRDefault="00444CD9" w:rsidP="00C65CD5">
            <w:pPr>
              <w:rPr>
                <w:sz w:val="14"/>
                <w:szCs w:val="14"/>
              </w:rPr>
            </w:pPr>
            <w:r w:rsidRPr="008A6E5D">
              <w:rPr>
                <w:sz w:val="14"/>
                <w:szCs w:val="14"/>
              </w:rPr>
              <w:t xml:space="preserve">   13-  </w:t>
            </w:r>
            <w:proofErr w:type="spellStart"/>
            <w:r w:rsidRPr="008A6E5D">
              <w:rPr>
                <w:sz w:val="14"/>
                <w:szCs w:val="14"/>
              </w:rPr>
              <w:t>Behbood</w:t>
            </w:r>
            <w:proofErr w:type="spellEnd"/>
            <w:r w:rsidRPr="008A6E5D">
              <w:rPr>
                <w:sz w:val="14"/>
                <w:szCs w:val="14"/>
              </w:rPr>
              <w:t xml:space="preserve"> Saving Certificate</w:t>
            </w:r>
          </w:p>
        </w:tc>
        <w:tc>
          <w:tcPr>
            <w:tcW w:w="900" w:type="dxa"/>
            <w:tcBorders>
              <w:top w:val="nil"/>
              <w:bottom w:val="nil"/>
              <w:right w:val="nil"/>
            </w:tcBorders>
            <w:tcMar>
              <w:left w:w="43" w:type="dxa"/>
              <w:right w:w="43" w:type="dxa"/>
            </w:tcMar>
            <w:vAlign w:val="center"/>
          </w:tcPr>
          <w:p w:rsidR="00444CD9" w:rsidRPr="008A6E5D" w:rsidRDefault="00444CD9" w:rsidP="00C65CD5">
            <w:pPr>
              <w:jc w:val="right"/>
              <w:rPr>
                <w:color w:val="000000"/>
                <w:sz w:val="14"/>
                <w:szCs w:val="14"/>
              </w:rPr>
            </w:pPr>
            <w:r w:rsidRPr="008A6E5D">
              <w:rPr>
                <w:color w:val="000000"/>
                <w:sz w:val="14"/>
                <w:szCs w:val="14"/>
              </w:rPr>
              <w:t>692,062.1</w:t>
            </w:r>
          </w:p>
        </w:tc>
        <w:tc>
          <w:tcPr>
            <w:tcW w:w="810" w:type="dxa"/>
            <w:tcBorders>
              <w:top w:val="nil"/>
              <w:bottom w:val="nil"/>
              <w:right w:val="nil"/>
            </w:tcBorders>
            <w:tcMar>
              <w:left w:w="43" w:type="dxa"/>
              <w:right w:w="43" w:type="dxa"/>
            </w:tcMar>
            <w:vAlign w:val="center"/>
          </w:tcPr>
          <w:p w:rsidR="00444CD9" w:rsidRDefault="00444CD9" w:rsidP="00C65CD5">
            <w:pPr>
              <w:jc w:val="right"/>
              <w:rPr>
                <w:color w:val="000000"/>
                <w:sz w:val="14"/>
                <w:szCs w:val="14"/>
              </w:rPr>
            </w:pPr>
            <w:r>
              <w:rPr>
                <w:color w:val="000000"/>
                <w:sz w:val="14"/>
                <w:szCs w:val="14"/>
              </w:rPr>
              <w:t>749,494.2</w:t>
            </w:r>
          </w:p>
        </w:tc>
        <w:tc>
          <w:tcPr>
            <w:tcW w:w="936" w:type="dxa"/>
            <w:tcBorders>
              <w:top w:val="nil"/>
              <w:bottom w:val="nil"/>
              <w:right w:val="nil"/>
            </w:tcBorders>
            <w:tcMar>
              <w:left w:w="43" w:type="dxa"/>
              <w:right w:w="43" w:type="dxa"/>
            </w:tcMar>
            <w:vAlign w:val="center"/>
          </w:tcPr>
          <w:p w:rsidR="00444CD9" w:rsidRDefault="00444CD9" w:rsidP="00444CD9">
            <w:pPr>
              <w:jc w:val="right"/>
              <w:rPr>
                <w:color w:val="000000"/>
                <w:sz w:val="14"/>
                <w:szCs w:val="14"/>
              </w:rPr>
            </w:pPr>
            <w:r>
              <w:rPr>
                <w:color w:val="000000"/>
                <w:sz w:val="14"/>
                <w:szCs w:val="14"/>
              </w:rPr>
              <w:t>699,374.5</w:t>
            </w:r>
          </w:p>
        </w:tc>
        <w:tc>
          <w:tcPr>
            <w:tcW w:w="900" w:type="dxa"/>
            <w:tcBorders>
              <w:top w:val="nil"/>
              <w:left w:val="nil"/>
              <w:bottom w:val="nil"/>
              <w:right w:val="nil"/>
            </w:tcBorders>
            <w:shd w:val="clear" w:color="auto" w:fill="auto"/>
            <w:tcMar>
              <w:left w:w="43" w:type="dxa"/>
              <w:right w:w="43" w:type="dxa"/>
            </w:tcMar>
            <w:vAlign w:val="center"/>
            <w:hideMark/>
          </w:tcPr>
          <w:p w:rsidR="00444CD9" w:rsidRDefault="00444CD9" w:rsidP="00444CD9">
            <w:pPr>
              <w:jc w:val="right"/>
              <w:rPr>
                <w:color w:val="000000"/>
                <w:sz w:val="14"/>
                <w:szCs w:val="14"/>
              </w:rPr>
            </w:pPr>
            <w:r>
              <w:rPr>
                <w:color w:val="000000"/>
                <w:sz w:val="14"/>
                <w:szCs w:val="14"/>
              </w:rPr>
              <w:t>706,820.4</w:t>
            </w:r>
          </w:p>
        </w:tc>
        <w:tc>
          <w:tcPr>
            <w:tcW w:w="900" w:type="dxa"/>
            <w:tcBorders>
              <w:top w:val="nil"/>
              <w:left w:val="nil"/>
              <w:bottom w:val="nil"/>
              <w:right w:val="nil"/>
            </w:tcBorders>
            <w:tcMar>
              <w:left w:w="43" w:type="dxa"/>
              <w:right w:w="43" w:type="dxa"/>
            </w:tcMar>
            <w:vAlign w:val="center"/>
          </w:tcPr>
          <w:p w:rsidR="00444CD9" w:rsidRDefault="00444CD9" w:rsidP="00C65CD5">
            <w:pPr>
              <w:jc w:val="right"/>
              <w:rPr>
                <w:color w:val="000000"/>
                <w:sz w:val="14"/>
                <w:szCs w:val="14"/>
              </w:rPr>
            </w:pPr>
            <w:r>
              <w:rPr>
                <w:color w:val="000000"/>
                <w:sz w:val="14"/>
                <w:szCs w:val="14"/>
              </w:rPr>
              <w:t>740,792.6</w:t>
            </w:r>
          </w:p>
        </w:tc>
        <w:tc>
          <w:tcPr>
            <w:tcW w:w="810" w:type="dxa"/>
            <w:tcBorders>
              <w:top w:val="nil"/>
              <w:left w:val="nil"/>
              <w:bottom w:val="nil"/>
              <w:right w:val="nil"/>
            </w:tcBorders>
            <w:shd w:val="clear" w:color="auto" w:fill="auto"/>
            <w:tcMar>
              <w:left w:w="43" w:type="dxa"/>
              <w:right w:w="43" w:type="dxa"/>
            </w:tcMar>
            <w:vAlign w:val="center"/>
            <w:hideMark/>
          </w:tcPr>
          <w:p w:rsidR="00444CD9" w:rsidRDefault="00444CD9" w:rsidP="00C65CD5">
            <w:pPr>
              <w:jc w:val="right"/>
              <w:rPr>
                <w:color w:val="000000"/>
                <w:sz w:val="14"/>
                <w:szCs w:val="14"/>
              </w:rPr>
            </w:pPr>
            <w:r>
              <w:rPr>
                <w:color w:val="000000"/>
                <w:sz w:val="14"/>
                <w:szCs w:val="14"/>
              </w:rPr>
              <w:t>745,793.7</w:t>
            </w:r>
          </w:p>
        </w:tc>
        <w:tc>
          <w:tcPr>
            <w:tcW w:w="810" w:type="dxa"/>
            <w:tcBorders>
              <w:top w:val="nil"/>
              <w:left w:val="nil"/>
              <w:bottom w:val="nil"/>
              <w:right w:val="nil"/>
            </w:tcBorders>
            <w:shd w:val="clear" w:color="auto" w:fill="auto"/>
            <w:tcMar>
              <w:left w:w="43" w:type="dxa"/>
              <w:right w:w="43" w:type="dxa"/>
            </w:tcMar>
            <w:vAlign w:val="center"/>
            <w:hideMark/>
          </w:tcPr>
          <w:p w:rsidR="00444CD9" w:rsidRDefault="00444CD9" w:rsidP="00C65CD5">
            <w:pPr>
              <w:jc w:val="right"/>
              <w:rPr>
                <w:color w:val="000000"/>
                <w:sz w:val="14"/>
                <w:szCs w:val="14"/>
              </w:rPr>
            </w:pPr>
            <w:r>
              <w:rPr>
                <w:color w:val="000000"/>
                <w:sz w:val="14"/>
                <w:szCs w:val="14"/>
              </w:rPr>
              <w:t>749,494.2</w:t>
            </w:r>
          </w:p>
        </w:tc>
        <w:tc>
          <w:tcPr>
            <w:tcW w:w="810" w:type="dxa"/>
            <w:tcBorders>
              <w:top w:val="nil"/>
              <w:left w:val="nil"/>
              <w:bottom w:val="nil"/>
              <w:right w:val="nil"/>
            </w:tcBorders>
            <w:tcMar>
              <w:left w:w="43" w:type="dxa"/>
              <w:right w:w="43" w:type="dxa"/>
            </w:tcMar>
            <w:vAlign w:val="center"/>
          </w:tcPr>
          <w:p w:rsidR="00444CD9" w:rsidRDefault="00444CD9" w:rsidP="00444CD9">
            <w:pPr>
              <w:jc w:val="right"/>
              <w:rPr>
                <w:color w:val="000000"/>
                <w:sz w:val="14"/>
                <w:szCs w:val="14"/>
              </w:rPr>
            </w:pPr>
            <w:r>
              <w:rPr>
                <w:color w:val="000000"/>
                <w:sz w:val="14"/>
                <w:szCs w:val="14"/>
              </w:rPr>
              <w:t>754,920.3</w:t>
            </w:r>
          </w:p>
        </w:tc>
        <w:tc>
          <w:tcPr>
            <w:tcW w:w="810" w:type="dxa"/>
            <w:tcBorders>
              <w:top w:val="nil"/>
              <w:left w:val="nil"/>
              <w:bottom w:val="nil"/>
              <w:right w:val="nil"/>
            </w:tcBorders>
            <w:shd w:val="clear" w:color="auto" w:fill="auto"/>
            <w:tcMar>
              <w:left w:w="43" w:type="dxa"/>
              <w:right w:w="43" w:type="dxa"/>
            </w:tcMar>
            <w:vAlign w:val="center"/>
          </w:tcPr>
          <w:p w:rsidR="00444CD9" w:rsidRDefault="00444CD9" w:rsidP="00444CD9">
            <w:pPr>
              <w:jc w:val="right"/>
              <w:rPr>
                <w:color w:val="000000"/>
                <w:sz w:val="14"/>
                <w:szCs w:val="14"/>
              </w:rPr>
            </w:pPr>
            <w:r>
              <w:rPr>
                <w:color w:val="000000"/>
                <w:sz w:val="14"/>
                <w:szCs w:val="14"/>
              </w:rPr>
              <w:t>758,928.7</w:t>
            </w:r>
          </w:p>
        </w:tc>
      </w:tr>
      <w:tr w:rsidR="00444CD9" w:rsidRPr="006D5F74" w:rsidTr="00444CD9">
        <w:trPr>
          <w:trHeight w:val="230"/>
        </w:trPr>
        <w:tc>
          <w:tcPr>
            <w:tcW w:w="3042" w:type="dxa"/>
            <w:tcBorders>
              <w:top w:val="nil"/>
              <w:bottom w:val="nil"/>
              <w:right w:val="nil"/>
            </w:tcBorders>
            <w:shd w:val="clear" w:color="auto" w:fill="auto"/>
            <w:tcMar>
              <w:left w:w="43" w:type="dxa"/>
              <w:right w:w="43" w:type="dxa"/>
            </w:tcMar>
            <w:vAlign w:val="center"/>
            <w:hideMark/>
          </w:tcPr>
          <w:p w:rsidR="00444CD9" w:rsidRPr="008A6E5D" w:rsidRDefault="00444CD9" w:rsidP="00C65CD5">
            <w:pPr>
              <w:rPr>
                <w:sz w:val="14"/>
                <w:szCs w:val="14"/>
              </w:rPr>
            </w:pPr>
            <w:r w:rsidRPr="008A6E5D">
              <w:rPr>
                <w:sz w:val="14"/>
                <w:szCs w:val="14"/>
              </w:rPr>
              <w:t xml:space="preserve">   14-  Short Term Saving Certificates (3 Months)</w:t>
            </w:r>
          </w:p>
        </w:tc>
        <w:tc>
          <w:tcPr>
            <w:tcW w:w="900" w:type="dxa"/>
            <w:tcBorders>
              <w:top w:val="nil"/>
              <w:bottom w:val="nil"/>
              <w:right w:val="nil"/>
            </w:tcBorders>
            <w:tcMar>
              <w:left w:w="43" w:type="dxa"/>
              <w:right w:w="43" w:type="dxa"/>
            </w:tcMar>
            <w:vAlign w:val="center"/>
          </w:tcPr>
          <w:p w:rsidR="00444CD9" w:rsidRPr="008A6E5D" w:rsidRDefault="00444CD9" w:rsidP="00C65CD5">
            <w:pPr>
              <w:jc w:val="right"/>
              <w:rPr>
                <w:color w:val="000000"/>
                <w:sz w:val="14"/>
                <w:szCs w:val="14"/>
              </w:rPr>
            </w:pPr>
            <w:r w:rsidRPr="008A6E5D">
              <w:rPr>
                <w:color w:val="000000"/>
                <w:sz w:val="14"/>
                <w:szCs w:val="14"/>
              </w:rPr>
              <w:t>1,538.7</w:t>
            </w:r>
          </w:p>
        </w:tc>
        <w:tc>
          <w:tcPr>
            <w:tcW w:w="810" w:type="dxa"/>
            <w:tcBorders>
              <w:top w:val="nil"/>
              <w:bottom w:val="nil"/>
              <w:right w:val="nil"/>
            </w:tcBorders>
            <w:tcMar>
              <w:left w:w="43" w:type="dxa"/>
              <w:right w:w="43" w:type="dxa"/>
            </w:tcMar>
            <w:vAlign w:val="center"/>
          </w:tcPr>
          <w:p w:rsidR="00444CD9" w:rsidRDefault="00444CD9" w:rsidP="00C65CD5">
            <w:pPr>
              <w:jc w:val="right"/>
              <w:rPr>
                <w:color w:val="000000"/>
                <w:sz w:val="14"/>
                <w:szCs w:val="14"/>
              </w:rPr>
            </w:pPr>
            <w:r>
              <w:rPr>
                <w:color w:val="000000"/>
                <w:sz w:val="14"/>
                <w:szCs w:val="14"/>
              </w:rPr>
              <w:t>3,378.2</w:t>
            </w:r>
          </w:p>
        </w:tc>
        <w:tc>
          <w:tcPr>
            <w:tcW w:w="936" w:type="dxa"/>
            <w:tcBorders>
              <w:top w:val="nil"/>
              <w:bottom w:val="nil"/>
              <w:right w:val="nil"/>
            </w:tcBorders>
            <w:tcMar>
              <w:left w:w="43" w:type="dxa"/>
              <w:right w:w="43" w:type="dxa"/>
            </w:tcMar>
            <w:vAlign w:val="center"/>
          </w:tcPr>
          <w:p w:rsidR="00444CD9" w:rsidRDefault="00444CD9" w:rsidP="00444CD9">
            <w:pPr>
              <w:jc w:val="right"/>
              <w:rPr>
                <w:color w:val="000000"/>
                <w:sz w:val="14"/>
                <w:szCs w:val="14"/>
              </w:rPr>
            </w:pPr>
            <w:r>
              <w:rPr>
                <w:color w:val="000000"/>
                <w:sz w:val="14"/>
                <w:szCs w:val="14"/>
              </w:rPr>
              <w:t>1,583.3</w:t>
            </w:r>
          </w:p>
        </w:tc>
        <w:tc>
          <w:tcPr>
            <w:tcW w:w="900" w:type="dxa"/>
            <w:tcBorders>
              <w:top w:val="nil"/>
              <w:left w:val="nil"/>
              <w:bottom w:val="nil"/>
              <w:right w:val="nil"/>
            </w:tcBorders>
            <w:shd w:val="clear" w:color="auto" w:fill="auto"/>
            <w:tcMar>
              <w:left w:w="43" w:type="dxa"/>
              <w:right w:w="43" w:type="dxa"/>
            </w:tcMar>
            <w:vAlign w:val="center"/>
            <w:hideMark/>
          </w:tcPr>
          <w:p w:rsidR="00444CD9" w:rsidRDefault="00444CD9" w:rsidP="00444CD9">
            <w:pPr>
              <w:jc w:val="right"/>
              <w:rPr>
                <w:color w:val="000000"/>
                <w:sz w:val="14"/>
                <w:szCs w:val="14"/>
              </w:rPr>
            </w:pPr>
            <w:r>
              <w:rPr>
                <w:color w:val="000000"/>
                <w:sz w:val="14"/>
                <w:szCs w:val="14"/>
              </w:rPr>
              <w:t>1,621.9</w:t>
            </w:r>
          </w:p>
        </w:tc>
        <w:tc>
          <w:tcPr>
            <w:tcW w:w="900" w:type="dxa"/>
            <w:tcBorders>
              <w:top w:val="nil"/>
              <w:left w:val="nil"/>
              <w:bottom w:val="nil"/>
              <w:right w:val="nil"/>
            </w:tcBorders>
            <w:tcMar>
              <w:left w:w="43" w:type="dxa"/>
              <w:right w:w="43" w:type="dxa"/>
            </w:tcMar>
            <w:vAlign w:val="center"/>
          </w:tcPr>
          <w:p w:rsidR="00444CD9" w:rsidRDefault="00444CD9" w:rsidP="00C65CD5">
            <w:pPr>
              <w:jc w:val="right"/>
              <w:rPr>
                <w:color w:val="000000"/>
                <w:sz w:val="14"/>
                <w:szCs w:val="14"/>
              </w:rPr>
            </w:pPr>
            <w:r>
              <w:rPr>
                <w:color w:val="000000"/>
                <w:sz w:val="14"/>
                <w:szCs w:val="14"/>
              </w:rPr>
              <w:t>2,806.7</w:t>
            </w:r>
          </w:p>
        </w:tc>
        <w:tc>
          <w:tcPr>
            <w:tcW w:w="810" w:type="dxa"/>
            <w:tcBorders>
              <w:top w:val="nil"/>
              <w:left w:val="nil"/>
              <w:bottom w:val="nil"/>
              <w:right w:val="nil"/>
            </w:tcBorders>
            <w:shd w:val="clear" w:color="auto" w:fill="auto"/>
            <w:tcMar>
              <w:left w:w="43" w:type="dxa"/>
              <w:right w:w="43" w:type="dxa"/>
            </w:tcMar>
            <w:vAlign w:val="center"/>
            <w:hideMark/>
          </w:tcPr>
          <w:p w:rsidR="00444CD9" w:rsidRDefault="00444CD9" w:rsidP="00C65CD5">
            <w:pPr>
              <w:jc w:val="right"/>
              <w:rPr>
                <w:color w:val="000000"/>
                <w:sz w:val="14"/>
                <w:szCs w:val="14"/>
              </w:rPr>
            </w:pPr>
            <w:r>
              <w:rPr>
                <w:color w:val="000000"/>
                <w:sz w:val="14"/>
                <w:szCs w:val="14"/>
              </w:rPr>
              <w:t>3,220.0</w:t>
            </w:r>
          </w:p>
        </w:tc>
        <w:tc>
          <w:tcPr>
            <w:tcW w:w="810" w:type="dxa"/>
            <w:tcBorders>
              <w:top w:val="nil"/>
              <w:left w:val="nil"/>
              <w:bottom w:val="nil"/>
              <w:right w:val="nil"/>
            </w:tcBorders>
            <w:shd w:val="clear" w:color="auto" w:fill="auto"/>
            <w:tcMar>
              <w:left w:w="43" w:type="dxa"/>
              <w:right w:w="43" w:type="dxa"/>
            </w:tcMar>
            <w:vAlign w:val="center"/>
            <w:hideMark/>
          </w:tcPr>
          <w:p w:rsidR="00444CD9" w:rsidRDefault="00444CD9" w:rsidP="00C65CD5">
            <w:pPr>
              <w:jc w:val="right"/>
              <w:rPr>
                <w:color w:val="000000"/>
                <w:sz w:val="14"/>
                <w:szCs w:val="14"/>
              </w:rPr>
            </w:pPr>
            <w:r>
              <w:rPr>
                <w:color w:val="000000"/>
                <w:sz w:val="14"/>
                <w:szCs w:val="14"/>
              </w:rPr>
              <w:t>3,378.2</w:t>
            </w:r>
          </w:p>
        </w:tc>
        <w:tc>
          <w:tcPr>
            <w:tcW w:w="810" w:type="dxa"/>
            <w:tcBorders>
              <w:top w:val="nil"/>
              <w:left w:val="nil"/>
              <w:bottom w:val="nil"/>
              <w:right w:val="nil"/>
            </w:tcBorders>
            <w:tcMar>
              <w:left w:w="43" w:type="dxa"/>
              <w:right w:w="43" w:type="dxa"/>
            </w:tcMar>
            <w:vAlign w:val="center"/>
          </w:tcPr>
          <w:p w:rsidR="00444CD9" w:rsidRDefault="00444CD9" w:rsidP="00444CD9">
            <w:pPr>
              <w:jc w:val="right"/>
              <w:rPr>
                <w:color w:val="000000"/>
                <w:sz w:val="14"/>
                <w:szCs w:val="14"/>
              </w:rPr>
            </w:pPr>
            <w:r>
              <w:rPr>
                <w:color w:val="000000"/>
                <w:sz w:val="14"/>
                <w:szCs w:val="14"/>
              </w:rPr>
              <w:t>3,314.4</w:t>
            </w:r>
          </w:p>
        </w:tc>
        <w:tc>
          <w:tcPr>
            <w:tcW w:w="810" w:type="dxa"/>
            <w:tcBorders>
              <w:top w:val="nil"/>
              <w:left w:val="nil"/>
              <w:bottom w:val="nil"/>
              <w:right w:val="nil"/>
            </w:tcBorders>
            <w:shd w:val="clear" w:color="auto" w:fill="auto"/>
            <w:tcMar>
              <w:left w:w="43" w:type="dxa"/>
              <w:right w:w="43" w:type="dxa"/>
            </w:tcMar>
            <w:vAlign w:val="center"/>
          </w:tcPr>
          <w:p w:rsidR="00444CD9" w:rsidRDefault="00444CD9" w:rsidP="00444CD9">
            <w:pPr>
              <w:jc w:val="right"/>
              <w:rPr>
                <w:color w:val="000000"/>
                <w:sz w:val="14"/>
                <w:szCs w:val="14"/>
              </w:rPr>
            </w:pPr>
            <w:r>
              <w:rPr>
                <w:color w:val="000000"/>
                <w:sz w:val="14"/>
                <w:szCs w:val="14"/>
              </w:rPr>
              <w:t>3,205.1</w:t>
            </w:r>
          </w:p>
        </w:tc>
      </w:tr>
      <w:tr w:rsidR="00444CD9" w:rsidRPr="00A01956" w:rsidTr="00444CD9">
        <w:trPr>
          <w:trHeight w:val="230"/>
        </w:trPr>
        <w:tc>
          <w:tcPr>
            <w:tcW w:w="3042" w:type="dxa"/>
            <w:tcBorders>
              <w:top w:val="nil"/>
              <w:bottom w:val="nil"/>
              <w:right w:val="nil"/>
            </w:tcBorders>
            <w:shd w:val="clear" w:color="auto" w:fill="auto"/>
            <w:tcMar>
              <w:left w:w="43" w:type="dxa"/>
              <w:right w:w="43" w:type="dxa"/>
            </w:tcMar>
            <w:vAlign w:val="center"/>
            <w:hideMark/>
          </w:tcPr>
          <w:p w:rsidR="00444CD9" w:rsidRPr="008A6E5D" w:rsidRDefault="00444CD9" w:rsidP="00C65CD5">
            <w:pPr>
              <w:rPr>
                <w:sz w:val="14"/>
                <w:szCs w:val="14"/>
              </w:rPr>
            </w:pPr>
            <w:r w:rsidRPr="008A6E5D">
              <w:rPr>
                <w:sz w:val="14"/>
                <w:szCs w:val="14"/>
              </w:rPr>
              <w:t xml:space="preserve">   15-  Short Term Saving Certificates (6 Months)</w:t>
            </w:r>
          </w:p>
        </w:tc>
        <w:tc>
          <w:tcPr>
            <w:tcW w:w="900" w:type="dxa"/>
            <w:tcBorders>
              <w:top w:val="nil"/>
              <w:bottom w:val="nil"/>
              <w:right w:val="nil"/>
            </w:tcBorders>
            <w:tcMar>
              <w:left w:w="43" w:type="dxa"/>
              <w:right w:w="43" w:type="dxa"/>
            </w:tcMar>
            <w:vAlign w:val="center"/>
          </w:tcPr>
          <w:p w:rsidR="00444CD9" w:rsidRPr="008A6E5D" w:rsidRDefault="00444CD9" w:rsidP="00C65CD5">
            <w:pPr>
              <w:jc w:val="right"/>
              <w:rPr>
                <w:color w:val="000000"/>
                <w:sz w:val="14"/>
                <w:szCs w:val="14"/>
              </w:rPr>
            </w:pPr>
            <w:r w:rsidRPr="008A6E5D">
              <w:rPr>
                <w:color w:val="000000"/>
                <w:sz w:val="14"/>
                <w:szCs w:val="14"/>
              </w:rPr>
              <w:t>94.7</w:t>
            </w:r>
          </w:p>
        </w:tc>
        <w:tc>
          <w:tcPr>
            <w:tcW w:w="810" w:type="dxa"/>
            <w:tcBorders>
              <w:top w:val="nil"/>
              <w:bottom w:val="nil"/>
              <w:right w:val="nil"/>
            </w:tcBorders>
            <w:tcMar>
              <w:left w:w="43" w:type="dxa"/>
              <w:right w:w="43" w:type="dxa"/>
            </w:tcMar>
            <w:vAlign w:val="center"/>
          </w:tcPr>
          <w:p w:rsidR="00444CD9" w:rsidRDefault="00444CD9" w:rsidP="00C65CD5">
            <w:pPr>
              <w:jc w:val="right"/>
              <w:rPr>
                <w:color w:val="000000"/>
                <w:sz w:val="14"/>
                <w:szCs w:val="14"/>
              </w:rPr>
            </w:pPr>
            <w:r>
              <w:rPr>
                <w:color w:val="000000"/>
                <w:sz w:val="14"/>
                <w:szCs w:val="14"/>
              </w:rPr>
              <w:t>94.8</w:t>
            </w:r>
          </w:p>
        </w:tc>
        <w:tc>
          <w:tcPr>
            <w:tcW w:w="936" w:type="dxa"/>
            <w:tcBorders>
              <w:top w:val="nil"/>
              <w:bottom w:val="nil"/>
              <w:right w:val="nil"/>
            </w:tcBorders>
            <w:tcMar>
              <w:left w:w="43" w:type="dxa"/>
              <w:right w:w="43" w:type="dxa"/>
            </w:tcMar>
            <w:vAlign w:val="center"/>
          </w:tcPr>
          <w:p w:rsidR="00444CD9" w:rsidRDefault="00444CD9" w:rsidP="00444CD9">
            <w:pPr>
              <w:jc w:val="right"/>
              <w:rPr>
                <w:color w:val="000000"/>
                <w:sz w:val="14"/>
                <w:szCs w:val="14"/>
              </w:rPr>
            </w:pPr>
            <w:r>
              <w:rPr>
                <w:color w:val="000000"/>
                <w:sz w:val="14"/>
                <w:szCs w:val="14"/>
              </w:rPr>
              <w:t>81.0</w:t>
            </w:r>
          </w:p>
        </w:tc>
        <w:tc>
          <w:tcPr>
            <w:tcW w:w="900" w:type="dxa"/>
            <w:tcBorders>
              <w:top w:val="nil"/>
              <w:left w:val="nil"/>
              <w:bottom w:val="nil"/>
              <w:right w:val="nil"/>
            </w:tcBorders>
            <w:shd w:val="clear" w:color="auto" w:fill="auto"/>
            <w:tcMar>
              <w:left w:w="43" w:type="dxa"/>
              <w:right w:w="43" w:type="dxa"/>
            </w:tcMar>
            <w:vAlign w:val="center"/>
            <w:hideMark/>
          </w:tcPr>
          <w:p w:rsidR="00444CD9" w:rsidRDefault="00444CD9" w:rsidP="00444CD9">
            <w:pPr>
              <w:jc w:val="right"/>
              <w:rPr>
                <w:color w:val="000000"/>
                <w:sz w:val="14"/>
                <w:szCs w:val="14"/>
              </w:rPr>
            </w:pPr>
            <w:r>
              <w:rPr>
                <w:color w:val="000000"/>
                <w:sz w:val="14"/>
                <w:szCs w:val="14"/>
              </w:rPr>
              <w:t>85.3</w:t>
            </w:r>
          </w:p>
        </w:tc>
        <w:tc>
          <w:tcPr>
            <w:tcW w:w="900" w:type="dxa"/>
            <w:tcBorders>
              <w:top w:val="nil"/>
              <w:left w:val="nil"/>
              <w:bottom w:val="nil"/>
              <w:right w:val="nil"/>
            </w:tcBorders>
            <w:tcMar>
              <w:left w:w="43" w:type="dxa"/>
              <w:right w:w="43" w:type="dxa"/>
            </w:tcMar>
            <w:vAlign w:val="center"/>
          </w:tcPr>
          <w:p w:rsidR="00444CD9" w:rsidRDefault="00444CD9" w:rsidP="00C65CD5">
            <w:pPr>
              <w:jc w:val="right"/>
              <w:rPr>
                <w:color w:val="000000"/>
                <w:sz w:val="14"/>
                <w:szCs w:val="14"/>
              </w:rPr>
            </w:pPr>
            <w:r>
              <w:rPr>
                <w:color w:val="000000"/>
                <w:sz w:val="14"/>
                <w:szCs w:val="14"/>
              </w:rPr>
              <w:t>78.4</w:t>
            </w:r>
          </w:p>
        </w:tc>
        <w:tc>
          <w:tcPr>
            <w:tcW w:w="810" w:type="dxa"/>
            <w:tcBorders>
              <w:top w:val="nil"/>
              <w:left w:val="nil"/>
              <w:bottom w:val="nil"/>
              <w:right w:val="nil"/>
            </w:tcBorders>
            <w:shd w:val="clear" w:color="auto" w:fill="auto"/>
            <w:tcMar>
              <w:left w:w="43" w:type="dxa"/>
              <w:right w:w="43" w:type="dxa"/>
            </w:tcMar>
            <w:vAlign w:val="center"/>
            <w:hideMark/>
          </w:tcPr>
          <w:p w:rsidR="00444CD9" w:rsidRDefault="00444CD9" w:rsidP="00C65CD5">
            <w:pPr>
              <w:jc w:val="right"/>
              <w:rPr>
                <w:color w:val="000000"/>
                <w:sz w:val="14"/>
                <w:szCs w:val="14"/>
              </w:rPr>
            </w:pPr>
            <w:r>
              <w:rPr>
                <w:color w:val="000000"/>
                <w:sz w:val="14"/>
                <w:szCs w:val="14"/>
              </w:rPr>
              <w:t>101.1</w:t>
            </w:r>
          </w:p>
        </w:tc>
        <w:tc>
          <w:tcPr>
            <w:tcW w:w="810" w:type="dxa"/>
            <w:tcBorders>
              <w:top w:val="nil"/>
              <w:left w:val="nil"/>
              <w:bottom w:val="nil"/>
              <w:right w:val="nil"/>
            </w:tcBorders>
            <w:shd w:val="clear" w:color="auto" w:fill="auto"/>
            <w:tcMar>
              <w:left w:w="43" w:type="dxa"/>
              <w:right w:w="43" w:type="dxa"/>
            </w:tcMar>
            <w:vAlign w:val="center"/>
            <w:hideMark/>
          </w:tcPr>
          <w:p w:rsidR="00444CD9" w:rsidRDefault="00444CD9" w:rsidP="00C65CD5">
            <w:pPr>
              <w:jc w:val="right"/>
              <w:rPr>
                <w:color w:val="000000"/>
                <w:sz w:val="14"/>
                <w:szCs w:val="14"/>
              </w:rPr>
            </w:pPr>
            <w:r>
              <w:rPr>
                <w:color w:val="000000"/>
                <w:sz w:val="14"/>
                <w:szCs w:val="14"/>
              </w:rPr>
              <w:t>94.8</w:t>
            </w:r>
          </w:p>
        </w:tc>
        <w:tc>
          <w:tcPr>
            <w:tcW w:w="810" w:type="dxa"/>
            <w:tcBorders>
              <w:top w:val="nil"/>
              <w:left w:val="nil"/>
              <w:bottom w:val="nil"/>
              <w:right w:val="nil"/>
            </w:tcBorders>
            <w:tcMar>
              <w:left w:w="43" w:type="dxa"/>
              <w:right w:w="43" w:type="dxa"/>
            </w:tcMar>
            <w:vAlign w:val="center"/>
          </w:tcPr>
          <w:p w:rsidR="00444CD9" w:rsidRDefault="00444CD9" w:rsidP="00444CD9">
            <w:pPr>
              <w:jc w:val="right"/>
              <w:rPr>
                <w:color w:val="000000"/>
                <w:sz w:val="14"/>
                <w:szCs w:val="14"/>
              </w:rPr>
            </w:pPr>
            <w:r>
              <w:rPr>
                <w:color w:val="000000"/>
                <w:sz w:val="14"/>
                <w:szCs w:val="14"/>
              </w:rPr>
              <w:t>126.1</w:t>
            </w:r>
          </w:p>
        </w:tc>
        <w:tc>
          <w:tcPr>
            <w:tcW w:w="810" w:type="dxa"/>
            <w:tcBorders>
              <w:top w:val="nil"/>
              <w:left w:val="nil"/>
              <w:bottom w:val="nil"/>
              <w:right w:val="nil"/>
            </w:tcBorders>
            <w:shd w:val="clear" w:color="auto" w:fill="auto"/>
            <w:tcMar>
              <w:left w:w="43" w:type="dxa"/>
              <w:right w:w="43" w:type="dxa"/>
            </w:tcMar>
            <w:vAlign w:val="center"/>
          </w:tcPr>
          <w:p w:rsidR="00444CD9" w:rsidRDefault="00444CD9" w:rsidP="00444CD9">
            <w:pPr>
              <w:jc w:val="right"/>
              <w:rPr>
                <w:color w:val="000000"/>
                <w:sz w:val="14"/>
                <w:szCs w:val="14"/>
              </w:rPr>
            </w:pPr>
            <w:r>
              <w:rPr>
                <w:color w:val="000000"/>
                <w:sz w:val="14"/>
                <w:szCs w:val="14"/>
              </w:rPr>
              <w:t>143.2</w:t>
            </w:r>
          </w:p>
        </w:tc>
      </w:tr>
      <w:tr w:rsidR="00444CD9" w:rsidRPr="006D5F74" w:rsidTr="00444CD9">
        <w:trPr>
          <w:trHeight w:val="230"/>
        </w:trPr>
        <w:tc>
          <w:tcPr>
            <w:tcW w:w="3042" w:type="dxa"/>
            <w:tcBorders>
              <w:top w:val="nil"/>
              <w:bottom w:val="nil"/>
              <w:right w:val="nil"/>
            </w:tcBorders>
            <w:shd w:val="clear" w:color="auto" w:fill="auto"/>
            <w:tcMar>
              <w:left w:w="43" w:type="dxa"/>
              <w:right w:w="43" w:type="dxa"/>
            </w:tcMar>
            <w:vAlign w:val="center"/>
            <w:hideMark/>
          </w:tcPr>
          <w:p w:rsidR="00444CD9" w:rsidRPr="008A6E5D" w:rsidRDefault="00444CD9" w:rsidP="00C65CD5">
            <w:pPr>
              <w:rPr>
                <w:sz w:val="14"/>
                <w:szCs w:val="14"/>
              </w:rPr>
            </w:pPr>
            <w:r w:rsidRPr="008A6E5D">
              <w:rPr>
                <w:sz w:val="14"/>
                <w:szCs w:val="14"/>
              </w:rPr>
              <w:t xml:space="preserve">   16-  Short Term Saving Certificates (12 Months)</w:t>
            </w:r>
          </w:p>
        </w:tc>
        <w:tc>
          <w:tcPr>
            <w:tcW w:w="900" w:type="dxa"/>
            <w:tcBorders>
              <w:top w:val="nil"/>
              <w:bottom w:val="nil"/>
              <w:right w:val="nil"/>
            </w:tcBorders>
            <w:tcMar>
              <w:left w:w="43" w:type="dxa"/>
              <w:right w:w="43" w:type="dxa"/>
            </w:tcMar>
            <w:vAlign w:val="center"/>
          </w:tcPr>
          <w:p w:rsidR="00444CD9" w:rsidRPr="008A6E5D" w:rsidRDefault="00444CD9" w:rsidP="00C65CD5">
            <w:pPr>
              <w:jc w:val="right"/>
              <w:rPr>
                <w:color w:val="000000"/>
                <w:sz w:val="14"/>
                <w:szCs w:val="14"/>
              </w:rPr>
            </w:pPr>
            <w:r w:rsidRPr="008A6E5D">
              <w:rPr>
                <w:color w:val="000000"/>
                <w:sz w:val="14"/>
                <w:szCs w:val="14"/>
              </w:rPr>
              <w:t>298.0</w:t>
            </w:r>
          </w:p>
        </w:tc>
        <w:tc>
          <w:tcPr>
            <w:tcW w:w="810" w:type="dxa"/>
            <w:tcBorders>
              <w:top w:val="nil"/>
              <w:bottom w:val="nil"/>
              <w:right w:val="nil"/>
            </w:tcBorders>
            <w:tcMar>
              <w:left w:w="43" w:type="dxa"/>
              <w:right w:w="43" w:type="dxa"/>
            </w:tcMar>
            <w:vAlign w:val="center"/>
          </w:tcPr>
          <w:p w:rsidR="00444CD9" w:rsidRDefault="00444CD9" w:rsidP="00C65CD5">
            <w:pPr>
              <w:jc w:val="right"/>
              <w:rPr>
                <w:color w:val="000000"/>
                <w:sz w:val="14"/>
                <w:szCs w:val="14"/>
              </w:rPr>
            </w:pPr>
            <w:r>
              <w:rPr>
                <w:color w:val="000000"/>
                <w:sz w:val="14"/>
                <w:szCs w:val="14"/>
              </w:rPr>
              <w:t>266.6</w:t>
            </w:r>
          </w:p>
        </w:tc>
        <w:tc>
          <w:tcPr>
            <w:tcW w:w="936" w:type="dxa"/>
            <w:tcBorders>
              <w:top w:val="nil"/>
              <w:bottom w:val="nil"/>
              <w:right w:val="nil"/>
            </w:tcBorders>
            <w:tcMar>
              <w:left w:w="43" w:type="dxa"/>
              <w:right w:w="43" w:type="dxa"/>
            </w:tcMar>
            <w:vAlign w:val="center"/>
          </w:tcPr>
          <w:p w:rsidR="00444CD9" w:rsidRDefault="00444CD9" w:rsidP="00444CD9">
            <w:pPr>
              <w:jc w:val="right"/>
              <w:rPr>
                <w:color w:val="000000"/>
                <w:sz w:val="14"/>
                <w:szCs w:val="14"/>
              </w:rPr>
            </w:pPr>
            <w:r>
              <w:rPr>
                <w:color w:val="000000"/>
                <w:sz w:val="14"/>
                <w:szCs w:val="14"/>
              </w:rPr>
              <w:t>301.7</w:t>
            </w:r>
          </w:p>
        </w:tc>
        <w:tc>
          <w:tcPr>
            <w:tcW w:w="900" w:type="dxa"/>
            <w:tcBorders>
              <w:top w:val="nil"/>
              <w:left w:val="nil"/>
              <w:bottom w:val="nil"/>
              <w:right w:val="nil"/>
            </w:tcBorders>
            <w:shd w:val="clear" w:color="auto" w:fill="auto"/>
            <w:tcMar>
              <w:left w:w="43" w:type="dxa"/>
              <w:right w:w="43" w:type="dxa"/>
            </w:tcMar>
            <w:vAlign w:val="center"/>
            <w:hideMark/>
          </w:tcPr>
          <w:p w:rsidR="00444CD9" w:rsidRDefault="00444CD9" w:rsidP="00444CD9">
            <w:pPr>
              <w:jc w:val="right"/>
              <w:rPr>
                <w:color w:val="000000"/>
                <w:sz w:val="14"/>
                <w:szCs w:val="14"/>
              </w:rPr>
            </w:pPr>
            <w:r>
              <w:rPr>
                <w:color w:val="000000"/>
                <w:sz w:val="14"/>
                <w:szCs w:val="14"/>
              </w:rPr>
              <w:t>301.7</w:t>
            </w:r>
          </w:p>
        </w:tc>
        <w:tc>
          <w:tcPr>
            <w:tcW w:w="900" w:type="dxa"/>
            <w:tcBorders>
              <w:top w:val="nil"/>
              <w:left w:val="nil"/>
              <w:bottom w:val="nil"/>
              <w:right w:val="nil"/>
            </w:tcBorders>
            <w:tcMar>
              <w:left w:w="43" w:type="dxa"/>
              <w:right w:w="43" w:type="dxa"/>
            </w:tcMar>
            <w:vAlign w:val="center"/>
          </w:tcPr>
          <w:p w:rsidR="00444CD9" w:rsidRDefault="00444CD9" w:rsidP="00C65CD5">
            <w:pPr>
              <w:jc w:val="right"/>
              <w:rPr>
                <w:color w:val="000000"/>
                <w:sz w:val="14"/>
                <w:szCs w:val="14"/>
              </w:rPr>
            </w:pPr>
            <w:r>
              <w:rPr>
                <w:color w:val="000000"/>
                <w:sz w:val="14"/>
                <w:szCs w:val="14"/>
              </w:rPr>
              <w:t>290.2</w:t>
            </w:r>
          </w:p>
        </w:tc>
        <w:tc>
          <w:tcPr>
            <w:tcW w:w="810" w:type="dxa"/>
            <w:tcBorders>
              <w:top w:val="nil"/>
              <w:left w:val="nil"/>
              <w:bottom w:val="nil"/>
              <w:right w:val="nil"/>
            </w:tcBorders>
            <w:shd w:val="clear" w:color="auto" w:fill="auto"/>
            <w:tcMar>
              <w:left w:w="43" w:type="dxa"/>
              <w:right w:w="43" w:type="dxa"/>
            </w:tcMar>
            <w:vAlign w:val="center"/>
            <w:hideMark/>
          </w:tcPr>
          <w:p w:rsidR="00444CD9" w:rsidRDefault="00444CD9" w:rsidP="00C65CD5">
            <w:pPr>
              <w:jc w:val="right"/>
              <w:rPr>
                <w:color w:val="000000"/>
                <w:sz w:val="14"/>
                <w:szCs w:val="14"/>
              </w:rPr>
            </w:pPr>
            <w:r>
              <w:rPr>
                <w:color w:val="000000"/>
                <w:sz w:val="14"/>
                <w:szCs w:val="14"/>
              </w:rPr>
              <w:t>273.4</w:t>
            </w:r>
          </w:p>
        </w:tc>
        <w:tc>
          <w:tcPr>
            <w:tcW w:w="810" w:type="dxa"/>
            <w:tcBorders>
              <w:top w:val="nil"/>
              <w:left w:val="nil"/>
              <w:bottom w:val="nil"/>
              <w:right w:val="nil"/>
            </w:tcBorders>
            <w:shd w:val="clear" w:color="auto" w:fill="auto"/>
            <w:tcMar>
              <w:left w:w="43" w:type="dxa"/>
              <w:right w:w="43" w:type="dxa"/>
            </w:tcMar>
            <w:vAlign w:val="center"/>
            <w:hideMark/>
          </w:tcPr>
          <w:p w:rsidR="00444CD9" w:rsidRDefault="00444CD9" w:rsidP="00C65CD5">
            <w:pPr>
              <w:jc w:val="right"/>
              <w:rPr>
                <w:color w:val="000000"/>
                <w:sz w:val="14"/>
                <w:szCs w:val="14"/>
              </w:rPr>
            </w:pPr>
            <w:r>
              <w:rPr>
                <w:color w:val="000000"/>
                <w:sz w:val="14"/>
                <w:szCs w:val="14"/>
              </w:rPr>
              <w:t>266.6</w:t>
            </w:r>
          </w:p>
        </w:tc>
        <w:tc>
          <w:tcPr>
            <w:tcW w:w="810" w:type="dxa"/>
            <w:tcBorders>
              <w:top w:val="nil"/>
              <w:left w:val="nil"/>
              <w:bottom w:val="nil"/>
              <w:right w:val="nil"/>
            </w:tcBorders>
            <w:tcMar>
              <w:left w:w="43" w:type="dxa"/>
              <w:right w:w="43" w:type="dxa"/>
            </w:tcMar>
            <w:vAlign w:val="center"/>
          </w:tcPr>
          <w:p w:rsidR="00444CD9" w:rsidRDefault="00444CD9" w:rsidP="00444CD9">
            <w:pPr>
              <w:jc w:val="right"/>
              <w:rPr>
                <w:color w:val="000000"/>
                <w:sz w:val="14"/>
                <w:szCs w:val="14"/>
              </w:rPr>
            </w:pPr>
            <w:r>
              <w:rPr>
                <w:color w:val="000000"/>
                <w:sz w:val="14"/>
                <w:szCs w:val="14"/>
              </w:rPr>
              <w:t>266.9</w:t>
            </w:r>
          </w:p>
        </w:tc>
        <w:tc>
          <w:tcPr>
            <w:tcW w:w="810" w:type="dxa"/>
            <w:tcBorders>
              <w:top w:val="nil"/>
              <w:left w:val="nil"/>
              <w:bottom w:val="nil"/>
              <w:right w:val="nil"/>
            </w:tcBorders>
            <w:shd w:val="clear" w:color="auto" w:fill="auto"/>
            <w:tcMar>
              <w:left w:w="43" w:type="dxa"/>
              <w:right w:w="43" w:type="dxa"/>
            </w:tcMar>
            <w:vAlign w:val="center"/>
          </w:tcPr>
          <w:p w:rsidR="00444CD9" w:rsidRDefault="00444CD9" w:rsidP="00444CD9">
            <w:pPr>
              <w:jc w:val="right"/>
              <w:rPr>
                <w:color w:val="000000"/>
                <w:sz w:val="14"/>
                <w:szCs w:val="14"/>
              </w:rPr>
            </w:pPr>
            <w:r>
              <w:rPr>
                <w:color w:val="000000"/>
                <w:sz w:val="14"/>
                <w:szCs w:val="14"/>
              </w:rPr>
              <w:t>285.9</w:t>
            </w:r>
          </w:p>
        </w:tc>
      </w:tr>
      <w:tr w:rsidR="00444CD9" w:rsidRPr="006D5F74" w:rsidTr="00444CD9">
        <w:trPr>
          <w:trHeight w:val="230"/>
        </w:trPr>
        <w:tc>
          <w:tcPr>
            <w:tcW w:w="3042" w:type="dxa"/>
            <w:tcBorders>
              <w:top w:val="nil"/>
              <w:bottom w:val="nil"/>
              <w:right w:val="nil"/>
            </w:tcBorders>
            <w:shd w:val="clear" w:color="auto" w:fill="auto"/>
            <w:tcMar>
              <w:left w:w="43" w:type="dxa"/>
              <w:right w:w="43" w:type="dxa"/>
            </w:tcMar>
            <w:vAlign w:val="center"/>
            <w:hideMark/>
          </w:tcPr>
          <w:p w:rsidR="00444CD9" w:rsidRPr="008A6E5D" w:rsidRDefault="00444CD9" w:rsidP="00C65CD5">
            <w:pPr>
              <w:rPr>
                <w:sz w:val="14"/>
                <w:szCs w:val="14"/>
              </w:rPr>
            </w:pPr>
          </w:p>
        </w:tc>
        <w:tc>
          <w:tcPr>
            <w:tcW w:w="900" w:type="dxa"/>
            <w:tcBorders>
              <w:top w:val="nil"/>
              <w:bottom w:val="nil"/>
              <w:right w:val="nil"/>
            </w:tcBorders>
            <w:tcMar>
              <w:left w:w="43" w:type="dxa"/>
              <w:right w:w="43" w:type="dxa"/>
            </w:tcMar>
            <w:vAlign w:val="center"/>
          </w:tcPr>
          <w:p w:rsidR="00444CD9" w:rsidRPr="008A6E5D" w:rsidRDefault="00444CD9" w:rsidP="00C65CD5">
            <w:pPr>
              <w:jc w:val="right"/>
              <w:rPr>
                <w:color w:val="000000"/>
                <w:sz w:val="14"/>
                <w:szCs w:val="14"/>
              </w:rPr>
            </w:pPr>
          </w:p>
        </w:tc>
        <w:tc>
          <w:tcPr>
            <w:tcW w:w="810" w:type="dxa"/>
            <w:tcBorders>
              <w:top w:val="nil"/>
              <w:bottom w:val="nil"/>
              <w:right w:val="nil"/>
            </w:tcBorders>
            <w:tcMar>
              <w:left w:w="43" w:type="dxa"/>
              <w:right w:w="43" w:type="dxa"/>
            </w:tcMar>
            <w:vAlign w:val="center"/>
          </w:tcPr>
          <w:p w:rsidR="00444CD9" w:rsidRDefault="00444CD9" w:rsidP="00C65CD5">
            <w:pPr>
              <w:jc w:val="right"/>
              <w:rPr>
                <w:rFonts w:ascii="Calibri" w:hAnsi="Calibri"/>
                <w:color w:val="000000"/>
                <w:sz w:val="22"/>
                <w:szCs w:val="22"/>
              </w:rPr>
            </w:pPr>
          </w:p>
        </w:tc>
        <w:tc>
          <w:tcPr>
            <w:tcW w:w="936" w:type="dxa"/>
            <w:tcBorders>
              <w:top w:val="nil"/>
              <w:bottom w:val="nil"/>
              <w:right w:val="nil"/>
            </w:tcBorders>
            <w:tcMar>
              <w:left w:w="43" w:type="dxa"/>
              <w:right w:w="43" w:type="dxa"/>
            </w:tcMar>
            <w:vAlign w:val="center"/>
          </w:tcPr>
          <w:p w:rsidR="00444CD9" w:rsidRDefault="00444CD9" w:rsidP="00444CD9">
            <w:pPr>
              <w:jc w:val="right"/>
              <w:rPr>
                <w:rFonts w:ascii="Calibri" w:hAnsi="Calibri"/>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444CD9" w:rsidRDefault="00444CD9" w:rsidP="00444CD9">
            <w:pPr>
              <w:jc w:val="right"/>
              <w:rPr>
                <w:rFonts w:ascii="Calibri" w:hAnsi="Calibri"/>
                <w:color w:val="000000"/>
                <w:sz w:val="14"/>
                <w:szCs w:val="14"/>
              </w:rPr>
            </w:pPr>
          </w:p>
        </w:tc>
        <w:tc>
          <w:tcPr>
            <w:tcW w:w="900" w:type="dxa"/>
            <w:tcBorders>
              <w:top w:val="nil"/>
              <w:left w:val="nil"/>
              <w:bottom w:val="nil"/>
              <w:right w:val="nil"/>
            </w:tcBorders>
            <w:tcMar>
              <w:left w:w="43" w:type="dxa"/>
              <w:right w:w="43" w:type="dxa"/>
            </w:tcMar>
            <w:vAlign w:val="center"/>
          </w:tcPr>
          <w:p w:rsidR="00444CD9" w:rsidRDefault="00444CD9" w:rsidP="00C65CD5">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444CD9" w:rsidRDefault="00444CD9" w:rsidP="00C65CD5">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444CD9" w:rsidRDefault="00444CD9" w:rsidP="00C65CD5">
            <w:pPr>
              <w:jc w:val="right"/>
              <w:rPr>
                <w:rFonts w:ascii="Calibri" w:hAnsi="Calibri"/>
                <w:color w:val="000000"/>
                <w:sz w:val="22"/>
                <w:szCs w:val="22"/>
              </w:rPr>
            </w:pPr>
          </w:p>
        </w:tc>
        <w:tc>
          <w:tcPr>
            <w:tcW w:w="810" w:type="dxa"/>
            <w:tcBorders>
              <w:top w:val="nil"/>
              <w:left w:val="nil"/>
              <w:bottom w:val="nil"/>
              <w:right w:val="nil"/>
            </w:tcBorders>
            <w:tcMar>
              <w:left w:w="43" w:type="dxa"/>
              <w:right w:w="43" w:type="dxa"/>
            </w:tcMar>
            <w:vAlign w:val="center"/>
          </w:tcPr>
          <w:p w:rsidR="00444CD9" w:rsidRDefault="00444CD9" w:rsidP="00444CD9">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43" w:type="dxa"/>
              <w:right w:w="43" w:type="dxa"/>
            </w:tcMar>
            <w:vAlign w:val="center"/>
          </w:tcPr>
          <w:p w:rsidR="00444CD9" w:rsidRDefault="00444CD9" w:rsidP="00444CD9">
            <w:pPr>
              <w:jc w:val="right"/>
              <w:rPr>
                <w:rFonts w:ascii="Calibri" w:hAnsi="Calibri"/>
                <w:color w:val="000000"/>
                <w:sz w:val="22"/>
                <w:szCs w:val="22"/>
              </w:rPr>
            </w:pPr>
          </w:p>
        </w:tc>
      </w:tr>
      <w:tr w:rsidR="00444CD9" w:rsidRPr="006D5F74" w:rsidTr="00444CD9">
        <w:trPr>
          <w:trHeight w:val="230"/>
        </w:trPr>
        <w:tc>
          <w:tcPr>
            <w:tcW w:w="3042" w:type="dxa"/>
            <w:tcBorders>
              <w:top w:val="nil"/>
              <w:bottom w:val="nil"/>
              <w:right w:val="nil"/>
            </w:tcBorders>
            <w:shd w:val="clear" w:color="auto" w:fill="auto"/>
            <w:tcMar>
              <w:left w:w="43" w:type="dxa"/>
              <w:right w:w="43" w:type="dxa"/>
            </w:tcMar>
            <w:vAlign w:val="center"/>
            <w:hideMark/>
          </w:tcPr>
          <w:p w:rsidR="00444CD9" w:rsidRPr="008A6E5D" w:rsidRDefault="00444CD9" w:rsidP="00C65CD5">
            <w:pPr>
              <w:rPr>
                <w:b/>
                <w:bCs/>
                <w:sz w:val="14"/>
                <w:szCs w:val="14"/>
              </w:rPr>
            </w:pPr>
            <w:r w:rsidRPr="008A6E5D">
              <w:rPr>
                <w:b/>
                <w:bCs/>
                <w:sz w:val="14"/>
                <w:szCs w:val="14"/>
              </w:rPr>
              <w:t xml:space="preserve">C. </w:t>
            </w:r>
            <w:r>
              <w:rPr>
                <w:b/>
                <w:bCs/>
                <w:sz w:val="14"/>
                <w:szCs w:val="14"/>
              </w:rPr>
              <w:t>na</w:t>
            </w:r>
            <w:r w:rsidRPr="008A6E5D">
              <w:rPr>
                <w:b/>
                <w:bCs/>
                <w:sz w:val="14"/>
                <w:szCs w:val="14"/>
              </w:rPr>
              <w:t>tio</w:t>
            </w:r>
            <w:r>
              <w:rPr>
                <w:b/>
                <w:bCs/>
                <w:sz w:val="14"/>
                <w:szCs w:val="14"/>
              </w:rPr>
              <w:t>na</w:t>
            </w:r>
            <w:r w:rsidRPr="008A6E5D">
              <w:rPr>
                <w:b/>
                <w:bCs/>
                <w:sz w:val="14"/>
                <w:szCs w:val="14"/>
              </w:rPr>
              <w:t>l Savings Bonds</w:t>
            </w:r>
          </w:p>
        </w:tc>
        <w:tc>
          <w:tcPr>
            <w:tcW w:w="900" w:type="dxa"/>
            <w:tcBorders>
              <w:top w:val="nil"/>
              <w:bottom w:val="nil"/>
              <w:right w:val="nil"/>
            </w:tcBorders>
            <w:tcMar>
              <w:left w:w="43" w:type="dxa"/>
              <w:right w:w="43" w:type="dxa"/>
            </w:tcMar>
            <w:vAlign w:val="center"/>
          </w:tcPr>
          <w:p w:rsidR="00444CD9" w:rsidRPr="008A6E5D" w:rsidRDefault="00444CD9" w:rsidP="00C65CD5">
            <w:pPr>
              <w:jc w:val="right"/>
              <w:rPr>
                <w:b/>
                <w:bCs/>
                <w:color w:val="000000"/>
                <w:sz w:val="14"/>
                <w:szCs w:val="14"/>
              </w:rPr>
            </w:pPr>
            <w:r w:rsidRPr="008A6E5D">
              <w:rPr>
                <w:b/>
                <w:bCs/>
                <w:color w:val="000000"/>
                <w:sz w:val="14"/>
                <w:szCs w:val="14"/>
              </w:rPr>
              <w:t>137.0</w:t>
            </w:r>
          </w:p>
        </w:tc>
        <w:tc>
          <w:tcPr>
            <w:tcW w:w="810" w:type="dxa"/>
            <w:tcBorders>
              <w:top w:val="nil"/>
              <w:bottom w:val="nil"/>
              <w:right w:val="nil"/>
            </w:tcBorders>
            <w:tcMar>
              <w:left w:w="43" w:type="dxa"/>
              <w:right w:w="43" w:type="dxa"/>
            </w:tcMar>
            <w:vAlign w:val="center"/>
          </w:tcPr>
          <w:p w:rsidR="00444CD9" w:rsidRDefault="00444CD9" w:rsidP="00C65CD5">
            <w:pPr>
              <w:jc w:val="right"/>
              <w:rPr>
                <w:b/>
                <w:bCs/>
                <w:color w:val="000000"/>
                <w:sz w:val="14"/>
                <w:szCs w:val="14"/>
              </w:rPr>
            </w:pPr>
            <w:r>
              <w:rPr>
                <w:b/>
                <w:bCs/>
                <w:color w:val="000000"/>
                <w:sz w:val="14"/>
                <w:szCs w:val="14"/>
              </w:rPr>
              <w:t>137.0</w:t>
            </w:r>
          </w:p>
        </w:tc>
        <w:tc>
          <w:tcPr>
            <w:tcW w:w="936" w:type="dxa"/>
            <w:tcBorders>
              <w:top w:val="nil"/>
              <w:bottom w:val="nil"/>
              <w:right w:val="nil"/>
            </w:tcBorders>
            <w:tcMar>
              <w:left w:w="43" w:type="dxa"/>
              <w:right w:w="43" w:type="dxa"/>
            </w:tcMar>
            <w:vAlign w:val="center"/>
          </w:tcPr>
          <w:p w:rsidR="00444CD9" w:rsidRDefault="00444CD9" w:rsidP="00444CD9">
            <w:pPr>
              <w:jc w:val="right"/>
              <w:rPr>
                <w:b/>
                <w:bCs/>
                <w:color w:val="000000"/>
                <w:sz w:val="14"/>
                <w:szCs w:val="14"/>
              </w:rPr>
            </w:pPr>
            <w:r>
              <w:rPr>
                <w:b/>
                <w:bCs/>
                <w:color w:val="000000"/>
                <w:sz w:val="14"/>
                <w:szCs w:val="14"/>
              </w:rPr>
              <w:t>137.0</w:t>
            </w:r>
          </w:p>
        </w:tc>
        <w:tc>
          <w:tcPr>
            <w:tcW w:w="900" w:type="dxa"/>
            <w:tcBorders>
              <w:top w:val="nil"/>
              <w:left w:val="nil"/>
              <w:bottom w:val="nil"/>
              <w:right w:val="nil"/>
            </w:tcBorders>
            <w:shd w:val="clear" w:color="auto" w:fill="auto"/>
            <w:tcMar>
              <w:left w:w="43" w:type="dxa"/>
              <w:right w:w="43" w:type="dxa"/>
            </w:tcMar>
            <w:vAlign w:val="center"/>
            <w:hideMark/>
          </w:tcPr>
          <w:p w:rsidR="00444CD9" w:rsidRDefault="00444CD9" w:rsidP="00444CD9">
            <w:pPr>
              <w:jc w:val="right"/>
              <w:rPr>
                <w:b/>
                <w:bCs/>
                <w:color w:val="000000"/>
                <w:sz w:val="14"/>
                <w:szCs w:val="14"/>
              </w:rPr>
            </w:pPr>
            <w:r>
              <w:rPr>
                <w:b/>
                <w:bCs/>
                <w:color w:val="000000"/>
                <w:sz w:val="14"/>
                <w:szCs w:val="14"/>
              </w:rPr>
              <w:t>137.0</w:t>
            </w:r>
          </w:p>
        </w:tc>
        <w:tc>
          <w:tcPr>
            <w:tcW w:w="900" w:type="dxa"/>
            <w:tcBorders>
              <w:top w:val="nil"/>
              <w:left w:val="nil"/>
              <w:bottom w:val="nil"/>
              <w:right w:val="nil"/>
            </w:tcBorders>
            <w:tcMar>
              <w:left w:w="43" w:type="dxa"/>
              <w:right w:w="43" w:type="dxa"/>
            </w:tcMar>
            <w:vAlign w:val="center"/>
          </w:tcPr>
          <w:p w:rsidR="00444CD9" w:rsidRDefault="00444CD9" w:rsidP="00C65CD5">
            <w:pPr>
              <w:jc w:val="right"/>
              <w:rPr>
                <w:b/>
                <w:bCs/>
                <w:color w:val="000000"/>
                <w:sz w:val="14"/>
                <w:szCs w:val="14"/>
              </w:rPr>
            </w:pPr>
            <w:r>
              <w:rPr>
                <w:b/>
                <w:bCs/>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hideMark/>
          </w:tcPr>
          <w:p w:rsidR="00444CD9" w:rsidRDefault="00444CD9" w:rsidP="00C65CD5">
            <w:pPr>
              <w:jc w:val="right"/>
              <w:rPr>
                <w:b/>
                <w:bCs/>
                <w:color w:val="000000"/>
                <w:sz w:val="14"/>
                <w:szCs w:val="14"/>
              </w:rPr>
            </w:pPr>
            <w:r>
              <w:rPr>
                <w:b/>
                <w:bCs/>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hideMark/>
          </w:tcPr>
          <w:p w:rsidR="00444CD9" w:rsidRDefault="00444CD9" w:rsidP="00C65CD5">
            <w:pPr>
              <w:jc w:val="right"/>
              <w:rPr>
                <w:b/>
                <w:bCs/>
                <w:color w:val="000000"/>
                <w:sz w:val="14"/>
                <w:szCs w:val="14"/>
              </w:rPr>
            </w:pPr>
            <w:r>
              <w:rPr>
                <w:b/>
                <w:bCs/>
                <w:color w:val="000000"/>
                <w:sz w:val="14"/>
                <w:szCs w:val="14"/>
              </w:rPr>
              <w:t>137.0</w:t>
            </w:r>
          </w:p>
        </w:tc>
        <w:tc>
          <w:tcPr>
            <w:tcW w:w="810" w:type="dxa"/>
            <w:tcBorders>
              <w:top w:val="nil"/>
              <w:left w:val="nil"/>
              <w:bottom w:val="nil"/>
              <w:right w:val="nil"/>
            </w:tcBorders>
            <w:tcMar>
              <w:left w:w="43" w:type="dxa"/>
              <w:right w:w="43" w:type="dxa"/>
            </w:tcMar>
            <w:vAlign w:val="center"/>
          </w:tcPr>
          <w:p w:rsidR="00444CD9" w:rsidRDefault="00444CD9" w:rsidP="00444CD9">
            <w:pPr>
              <w:jc w:val="right"/>
              <w:rPr>
                <w:b/>
                <w:bCs/>
                <w:color w:val="000000"/>
                <w:sz w:val="14"/>
                <w:szCs w:val="14"/>
              </w:rPr>
            </w:pPr>
            <w:r>
              <w:rPr>
                <w:b/>
                <w:bCs/>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444CD9" w:rsidRDefault="00444CD9" w:rsidP="00444CD9">
            <w:pPr>
              <w:jc w:val="right"/>
              <w:rPr>
                <w:b/>
                <w:bCs/>
                <w:color w:val="000000"/>
                <w:sz w:val="14"/>
                <w:szCs w:val="14"/>
              </w:rPr>
            </w:pPr>
            <w:r>
              <w:rPr>
                <w:b/>
                <w:bCs/>
                <w:color w:val="000000"/>
                <w:sz w:val="14"/>
                <w:szCs w:val="14"/>
              </w:rPr>
              <w:t>137.0</w:t>
            </w:r>
          </w:p>
        </w:tc>
      </w:tr>
      <w:tr w:rsidR="00444CD9" w:rsidRPr="006D5F74" w:rsidTr="00444CD9">
        <w:trPr>
          <w:trHeight w:val="230"/>
        </w:trPr>
        <w:tc>
          <w:tcPr>
            <w:tcW w:w="3042" w:type="dxa"/>
            <w:tcBorders>
              <w:top w:val="nil"/>
              <w:bottom w:val="nil"/>
              <w:right w:val="nil"/>
            </w:tcBorders>
            <w:shd w:val="clear" w:color="auto" w:fill="auto"/>
            <w:tcMar>
              <w:left w:w="43" w:type="dxa"/>
              <w:right w:w="43" w:type="dxa"/>
            </w:tcMar>
            <w:vAlign w:val="center"/>
            <w:hideMark/>
          </w:tcPr>
          <w:p w:rsidR="00444CD9" w:rsidRPr="008A6E5D" w:rsidRDefault="00444CD9" w:rsidP="00C65CD5">
            <w:pPr>
              <w:ind w:firstLineChars="45" w:firstLine="63"/>
              <w:rPr>
                <w:sz w:val="14"/>
                <w:szCs w:val="14"/>
              </w:rPr>
            </w:pPr>
            <w:r w:rsidRPr="00685823">
              <w:rPr>
                <w:sz w:val="14"/>
                <w:szCs w:val="14"/>
              </w:rPr>
              <w:t>17-  10 Years</w:t>
            </w:r>
          </w:p>
        </w:tc>
        <w:tc>
          <w:tcPr>
            <w:tcW w:w="900" w:type="dxa"/>
            <w:tcBorders>
              <w:top w:val="nil"/>
              <w:bottom w:val="nil"/>
              <w:right w:val="nil"/>
            </w:tcBorders>
            <w:tcMar>
              <w:left w:w="43" w:type="dxa"/>
              <w:right w:w="43" w:type="dxa"/>
            </w:tcMar>
            <w:vAlign w:val="center"/>
          </w:tcPr>
          <w:p w:rsidR="00444CD9" w:rsidRDefault="00444CD9" w:rsidP="00C65CD5">
            <w:pPr>
              <w:jc w:val="right"/>
            </w:pPr>
            <w:r w:rsidRPr="00AD626D">
              <w:rPr>
                <w:color w:val="000000"/>
                <w:sz w:val="14"/>
                <w:szCs w:val="14"/>
              </w:rPr>
              <w:t>137.0</w:t>
            </w:r>
          </w:p>
        </w:tc>
        <w:tc>
          <w:tcPr>
            <w:tcW w:w="810" w:type="dxa"/>
            <w:tcBorders>
              <w:top w:val="nil"/>
              <w:bottom w:val="nil"/>
              <w:right w:val="nil"/>
            </w:tcBorders>
            <w:tcMar>
              <w:left w:w="43" w:type="dxa"/>
              <w:right w:w="43" w:type="dxa"/>
            </w:tcMar>
            <w:vAlign w:val="center"/>
          </w:tcPr>
          <w:p w:rsidR="00444CD9" w:rsidRDefault="00444CD9" w:rsidP="00C65CD5">
            <w:pPr>
              <w:jc w:val="right"/>
              <w:rPr>
                <w:color w:val="000000"/>
                <w:sz w:val="14"/>
                <w:szCs w:val="14"/>
              </w:rPr>
            </w:pPr>
            <w:r>
              <w:rPr>
                <w:color w:val="000000"/>
                <w:sz w:val="14"/>
                <w:szCs w:val="14"/>
              </w:rPr>
              <w:t>137.0</w:t>
            </w:r>
          </w:p>
        </w:tc>
        <w:tc>
          <w:tcPr>
            <w:tcW w:w="936" w:type="dxa"/>
            <w:tcBorders>
              <w:top w:val="nil"/>
              <w:bottom w:val="nil"/>
              <w:right w:val="nil"/>
            </w:tcBorders>
            <w:tcMar>
              <w:left w:w="43" w:type="dxa"/>
              <w:right w:w="43" w:type="dxa"/>
            </w:tcMar>
            <w:vAlign w:val="center"/>
          </w:tcPr>
          <w:p w:rsidR="00444CD9" w:rsidRDefault="00444CD9" w:rsidP="00444CD9">
            <w:pPr>
              <w:jc w:val="right"/>
              <w:rPr>
                <w:color w:val="000000"/>
                <w:sz w:val="14"/>
                <w:szCs w:val="14"/>
              </w:rPr>
            </w:pPr>
            <w:r>
              <w:rPr>
                <w:color w:val="000000"/>
                <w:sz w:val="14"/>
                <w:szCs w:val="14"/>
              </w:rPr>
              <w:t>137.0</w:t>
            </w:r>
          </w:p>
        </w:tc>
        <w:tc>
          <w:tcPr>
            <w:tcW w:w="900" w:type="dxa"/>
            <w:tcBorders>
              <w:top w:val="nil"/>
              <w:left w:val="nil"/>
              <w:bottom w:val="nil"/>
              <w:right w:val="nil"/>
            </w:tcBorders>
            <w:shd w:val="clear" w:color="auto" w:fill="auto"/>
            <w:tcMar>
              <w:left w:w="43" w:type="dxa"/>
              <w:right w:w="43" w:type="dxa"/>
            </w:tcMar>
            <w:vAlign w:val="center"/>
            <w:hideMark/>
          </w:tcPr>
          <w:p w:rsidR="00444CD9" w:rsidRDefault="00444CD9" w:rsidP="00444CD9">
            <w:pPr>
              <w:jc w:val="right"/>
              <w:rPr>
                <w:color w:val="000000"/>
                <w:sz w:val="14"/>
                <w:szCs w:val="14"/>
              </w:rPr>
            </w:pPr>
            <w:r>
              <w:rPr>
                <w:color w:val="000000"/>
                <w:sz w:val="14"/>
                <w:szCs w:val="14"/>
              </w:rPr>
              <w:t>137.0</w:t>
            </w:r>
          </w:p>
        </w:tc>
        <w:tc>
          <w:tcPr>
            <w:tcW w:w="900" w:type="dxa"/>
            <w:tcBorders>
              <w:top w:val="nil"/>
              <w:left w:val="nil"/>
              <w:bottom w:val="nil"/>
              <w:right w:val="nil"/>
            </w:tcBorders>
            <w:tcMar>
              <w:left w:w="43" w:type="dxa"/>
              <w:right w:w="43" w:type="dxa"/>
            </w:tcMar>
            <w:vAlign w:val="center"/>
          </w:tcPr>
          <w:p w:rsidR="00444CD9" w:rsidRDefault="00444CD9" w:rsidP="00C65CD5">
            <w:pPr>
              <w:jc w:val="right"/>
            </w:pPr>
            <w:r w:rsidRPr="00AD626D">
              <w:rPr>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hideMark/>
          </w:tcPr>
          <w:p w:rsidR="00444CD9" w:rsidRDefault="00444CD9" w:rsidP="00C65CD5">
            <w:pPr>
              <w:jc w:val="right"/>
              <w:rPr>
                <w:color w:val="000000"/>
                <w:sz w:val="14"/>
                <w:szCs w:val="14"/>
              </w:rPr>
            </w:pPr>
            <w:r>
              <w:rPr>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hideMark/>
          </w:tcPr>
          <w:p w:rsidR="00444CD9" w:rsidRDefault="00444CD9" w:rsidP="00C65CD5">
            <w:pPr>
              <w:jc w:val="right"/>
              <w:rPr>
                <w:color w:val="000000"/>
                <w:sz w:val="14"/>
                <w:szCs w:val="14"/>
              </w:rPr>
            </w:pPr>
            <w:r>
              <w:rPr>
                <w:color w:val="000000"/>
                <w:sz w:val="14"/>
                <w:szCs w:val="14"/>
              </w:rPr>
              <w:t>137.0</w:t>
            </w:r>
          </w:p>
        </w:tc>
        <w:tc>
          <w:tcPr>
            <w:tcW w:w="810" w:type="dxa"/>
            <w:tcBorders>
              <w:top w:val="nil"/>
              <w:left w:val="nil"/>
              <w:bottom w:val="nil"/>
              <w:right w:val="nil"/>
            </w:tcBorders>
            <w:tcMar>
              <w:left w:w="43" w:type="dxa"/>
              <w:right w:w="43" w:type="dxa"/>
            </w:tcMar>
            <w:vAlign w:val="center"/>
          </w:tcPr>
          <w:p w:rsidR="00444CD9" w:rsidRDefault="00444CD9" w:rsidP="00444CD9">
            <w:pPr>
              <w:jc w:val="right"/>
              <w:rPr>
                <w:color w:val="000000"/>
                <w:sz w:val="14"/>
                <w:szCs w:val="14"/>
              </w:rPr>
            </w:pPr>
            <w:r>
              <w:rPr>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444CD9" w:rsidRDefault="00444CD9" w:rsidP="00444CD9">
            <w:pPr>
              <w:jc w:val="right"/>
              <w:rPr>
                <w:color w:val="000000"/>
                <w:sz w:val="14"/>
                <w:szCs w:val="14"/>
              </w:rPr>
            </w:pPr>
            <w:r>
              <w:rPr>
                <w:color w:val="000000"/>
                <w:sz w:val="14"/>
                <w:szCs w:val="14"/>
              </w:rPr>
              <w:t>137.0</w:t>
            </w:r>
          </w:p>
        </w:tc>
      </w:tr>
      <w:tr w:rsidR="00444CD9" w:rsidRPr="006D5F74" w:rsidTr="00444CD9">
        <w:trPr>
          <w:trHeight w:val="230"/>
        </w:trPr>
        <w:tc>
          <w:tcPr>
            <w:tcW w:w="3042" w:type="dxa"/>
            <w:tcBorders>
              <w:top w:val="nil"/>
              <w:bottom w:val="nil"/>
              <w:right w:val="nil"/>
            </w:tcBorders>
            <w:shd w:val="clear" w:color="auto" w:fill="auto"/>
            <w:tcMar>
              <w:left w:w="43" w:type="dxa"/>
              <w:right w:w="43" w:type="dxa"/>
            </w:tcMar>
            <w:vAlign w:val="center"/>
            <w:hideMark/>
          </w:tcPr>
          <w:p w:rsidR="00444CD9" w:rsidRPr="008A6E5D" w:rsidRDefault="00444CD9" w:rsidP="00C65CD5">
            <w:pPr>
              <w:ind w:firstLineChars="45" w:firstLine="63"/>
              <w:rPr>
                <w:sz w:val="14"/>
                <w:szCs w:val="14"/>
              </w:rPr>
            </w:pPr>
          </w:p>
        </w:tc>
        <w:tc>
          <w:tcPr>
            <w:tcW w:w="900" w:type="dxa"/>
            <w:tcBorders>
              <w:top w:val="nil"/>
              <w:bottom w:val="nil"/>
              <w:right w:val="nil"/>
            </w:tcBorders>
            <w:tcMar>
              <w:left w:w="43" w:type="dxa"/>
              <w:right w:w="43" w:type="dxa"/>
            </w:tcMar>
            <w:vAlign w:val="center"/>
          </w:tcPr>
          <w:p w:rsidR="00444CD9" w:rsidRPr="008A6E5D" w:rsidRDefault="00444CD9" w:rsidP="00C65CD5">
            <w:pPr>
              <w:jc w:val="right"/>
              <w:rPr>
                <w:rFonts w:ascii="Calibri" w:hAnsi="Calibri"/>
                <w:color w:val="000000"/>
                <w:sz w:val="14"/>
                <w:szCs w:val="14"/>
              </w:rPr>
            </w:pPr>
          </w:p>
        </w:tc>
        <w:tc>
          <w:tcPr>
            <w:tcW w:w="810" w:type="dxa"/>
            <w:tcBorders>
              <w:top w:val="nil"/>
              <w:bottom w:val="nil"/>
              <w:right w:val="nil"/>
            </w:tcBorders>
            <w:tcMar>
              <w:left w:w="43" w:type="dxa"/>
              <w:right w:w="43" w:type="dxa"/>
            </w:tcMar>
            <w:vAlign w:val="center"/>
          </w:tcPr>
          <w:p w:rsidR="00444CD9" w:rsidRDefault="00444CD9" w:rsidP="00C65CD5">
            <w:pPr>
              <w:jc w:val="right"/>
              <w:rPr>
                <w:rFonts w:ascii="Calibri" w:hAnsi="Calibri"/>
                <w:color w:val="000000"/>
                <w:sz w:val="14"/>
                <w:szCs w:val="14"/>
              </w:rPr>
            </w:pPr>
          </w:p>
        </w:tc>
        <w:tc>
          <w:tcPr>
            <w:tcW w:w="936" w:type="dxa"/>
            <w:tcBorders>
              <w:top w:val="nil"/>
              <w:bottom w:val="nil"/>
              <w:right w:val="nil"/>
            </w:tcBorders>
            <w:tcMar>
              <w:left w:w="43" w:type="dxa"/>
              <w:right w:w="43" w:type="dxa"/>
            </w:tcMar>
            <w:vAlign w:val="center"/>
          </w:tcPr>
          <w:p w:rsidR="00444CD9" w:rsidRDefault="00444CD9" w:rsidP="00444CD9">
            <w:pPr>
              <w:jc w:val="right"/>
              <w:rPr>
                <w:rFonts w:ascii="Calibri" w:hAnsi="Calibri"/>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444CD9" w:rsidRDefault="00444CD9" w:rsidP="00444CD9">
            <w:pPr>
              <w:jc w:val="right"/>
              <w:rPr>
                <w:rFonts w:ascii="Calibri" w:hAnsi="Calibri"/>
                <w:color w:val="000000"/>
                <w:sz w:val="14"/>
                <w:szCs w:val="14"/>
              </w:rPr>
            </w:pPr>
          </w:p>
        </w:tc>
        <w:tc>
          <w:tcPr>
            <w:tcW w:w="900" w:type="dxa"/>
            <w:tcBorders>
              <w:top w:val="nil"/>
              <w:left w:val="nil"/>
              <w:bottom w:val="nil"/>
              <w:right w:val="nil"/>
            </w:tcBorders>
            <w:tcMar>
              <w:left w:w="43" w:type="dxa"/>
              <w:right w:w="43" w:type="dxa"/>
            </w:tcMar>
            <w:vAlign w:val="center"/>
          </w:tcPr>
          <w:p w:rsidR="00444CD9" w:rsidRDefault="00444CD9" w:rsidP="00C65CD5">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444CD9" w:rsidRDefault="00444CD9" w:rsidP="00C65CD5">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444CD9" w:rsidRDefault="00444CD9" w:rsidP="00C65CD5">
            <w:pPr>
              <w:jc w:val="right"/>
              <w:rPr>
                <w:rFonts w:ascii="Calibri" w:hAnsi="Calibri"/>
                <w:color w:val="000000"/>
                <w:sz w:val="14"/>
                <w:szCs w:val="14"/>
              </w:rPr>
            </w:pPr>
          </w:p>
        </w:tc>
        <w:tc>
          <w:tcPr>
            <w:tcW w:w="810" w:type="dxa"/>
            <w:tcBorders>
              <w:top w:val="nil"/>
              <w:left w:val="nil"/>
              <w:bottom w:val="nil"/>
              <w:right w:val="nil"/>
            </w:tcBorders>
            <w:tcMar>
              <w:left w:w="43" w:type="dxa"/>
              <w:right w:w="43" w:type="dxa"/>
            </w:tcMar>
            <w:vAlign w:val="center"/>
          </w:tcPr>
          <w:p w:rsidR="00444CD9" w:rsidRDefault="00444CD9" w:rsidP="00444CD9">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444CD9" w:rsidRDefault="00444CD9" w:rsidP="00444CD9">
            <w:pPr>
              <w:jc w:val="right"/>
              <w:rPr>
                <w:rFonts w:ascii="Calibri" w:hAnsi="Calibri"/>
                <w:color w:val="000000"/>
                <w:sz w:val="14"/>
                <w:szCs w:val="14"/>
              </w:rPr>
            </w:pPr>
          </w:p>
        </w:tc>
      </w:tr>
      <w:tr w:rsidR="00444CD9" w:rsidRPr="006D5F74" w:rsidTr="00444CD9">
        <w:trPr>
          <w:trHeight w:val="230"/>
        </w:trPr>
        <w:tc>
          <w:tcPr>
            <w:tcW w:w="3042" w:type="dxa"/>
            <w:tcBorders>
              <w:top w:val="nil"/>
              <w:bottom w:val="nil"/>
              <w:right w:val="nil"/>
            </w:tcBorders>
            <w:shd w:val="clear" w:color="auto" w:fill="auto"/>
            <w:tcMar>
              <w:left w:w="43" w:type="dxa"/>
              <w:right w:w="43" w:type="dxa"/>
            </w:tcMar>
            <w:vAlign w:val="center"/>
            <w:hideMark/>
          </w:tcPr>
          <w:p w:rsidR="00444CD9" w:rsidRPr="008A6E5D" w:rsidRDefault="00444CD9" w:rsidP="00C65CD5">
            <w:pPr>
              <w:rPr>
                <w:b/>
                <w:bCs/>
                <w:sz w:val="14"/>
                <w:szCs w:val="14"/>
              </w:rPr>
            </w:pPr>
            <w:r>
              <w:rPr>
                <w:b/>
                <w:bCs/>
                <w:sz w:val="14"/>
                <w:szCs w:val="14"/>
              </w:rPr>
              <w:t>D. Prize  Bonds  ( 18 to 26</w:t>
            </w:r>
            <w:r w:rsidRPr="008A6E5D">
              <w:rPr>
                <w:b/>
                <w:bCs/>
                <w:sz w:val="14"/>
                <w:szCs w:val="14"/>
              </w:rPr>
              <w:t xml:space="preserve"> )*</w:t>
            </w:r>
          </w:p>
        </w:tc>
        <w:tc>
          <w:tcPr>
            <w:tcW w:w="900" w:type="dxa"/>
            <w:tcBorders>
              <w:top w:val="nil"/>
              <w:bottom w:val="nil"/>
              <w:right w:val="nil"/>
            </w:tcBorders>
            <w:tcMar>
              <w:left w:w="43" w:type="dxa"/>
              <w:right w:w="43" w:type="dxa"/>
            </w:tcMar>
            <w:vAlign w:val="center"/>
          </w:tcPr>
          <w:p w:rsidR="00444CD9" w:rsidRPr="008A6E5D" w:rsidRDefault="00444CD9" w:rsidP="00C65CD5">
            <w:pPr>
              <w:jc w:val="right"/>
              <w:rPr>
                <w:b/>
                <w:bCs/>
                <w:color w:val="000000"/>
                <w:sz w:val="14"/>
                <w:szCs w:val="14"/>
              </w:rPr>
            </w:pPr>
            <w:r w:rsidRPr="008A6E5D">
              <w:rPr>
                <w:b/>
                <w:bCs/>
                <w:color w:val="000000"/>
                <w:sz w:val="14"/>
                <w:szCs w:val="14"/>
              </w:rPr>
              <w:t>646,424.5</w:t>
            </w:r>
          </w:p>
        </w:tc>
        <w:tc>
          <w:tcPr>
            <w:tcW w:w="810" w:type="dxa"/>
            <w:tcBorders>
              <w:top w:val="nil"/>
              <w:bottom w:val="nil"/>
              <w:right w:val="nil"/>
            </w:tcBorders>
            <w:tcMar>
              <w:left w:w="43" w:type="dxa"/>
              <w:right w:w="43" w:type="dxa"/>
            </w:tcMar>
            <w:vAlign w:val="center"/>
          </w:tcPr>
          <w:p w:rsidR="00444CD9" w:rsidRDefault="00444CD9" w:rsidP="00C65CD5">
            <w:pPr>
              <w:jc w:val="right"/>
              <w:rPr>
                <w:b/>
                <w:bCs/>
                <w:color w:val="000000"/>
                <w:sz w:val="14"/>
                <w:szCs w:val="14"/>
              </w:rPr>
            </w:pPr>
            <w:r>
              <w:rPr>
                <w:b/>
                <w:bCs/>
                <w:color w:val="000000"/>
                <w:sz w:val="14"/>
                <w:szCs w:val="14"/>
              </w:rPr>
              <w:t>744,216.1</w:t>
            </w:r>
          </w:p>
        </w:tc>
        <w:tc>
          <w:tcPr>
            <w:tcW w:w="936" w:type="dxa"/>
            <w:tcBorders>
              <w:top w:val="nil"/>
              <w:bottom w:val="nil"/>
              <w:right w:val="nil"/>
            </w:tcBorders>
            <w:tcMar>
              <w:left w:w="43" w:type="dxa"/>
              <w:right w:w="43" w:type="dxa"/>
            </w:tcMar>
            <w:vAlign w:val="center"/>
          </w:tcPr>
          <w:p w:rsidR="00444CD9" w:rsidRDefault="00444CD9" w:rsidP="00444CD9">
            <w:pPr>
              <w:jc w:val="right"/>
              <w:rPr>
                <w:b/>
                <w:bCs/>
                <w:color w:val="000000"/>
                <w:sz w:val="14"/>
                <w:szCs w:val="14"/>
              </w:rPr>
            </w:pPr>
            <w:r>
              <w:rPr>
                <w:b/>
                <w:bCs/>
                <w:color w:val="000000"/>
                <w:sz w:val="14"/>
                <w:szCs w:val="14"/>
              </w:rPr>
              <w:t>654,515.6</w:t>
            </w:r>
          </w:p>
        </w:tc>
        <w:tc>
          <w:tcPr>
            <w:tcW w:w="900" w:type="dxa"/>
            <w:tcBorders>
              <w:top w:val="nil"/>
              <w:left w:val="nil"/>
              <w:bottom w:val="nil"/>
              <w:right w:val="nil"/>
            </w:tcBorders>
            <w:shd w:val="clear" w:color="auto" w:fill="auto"/>
            <w:tcMar>
              <w:left w:w="43" w:type="dxa"/>
              <w:right w:w="43" w:type="dxa"/>
            </w:tcMar>
            <w:vAlign w:val="center"/>
            <w:hideMark/>
          </w:tcPr>
          <w:p w:rsidR="00444CD9" w:rsidRDefault="00444CD9" w:rsidP="00444CD9">
            <w:pPr>
              <w:jc w:val="right"/>
              <w:rPr>
                <w:b/>
                <w:bCs/>
                <w:color w:val="000000"/>
                <w:sz w:val="14"/>
                <w:szCs w:val="14"/>
              </w:rPr>
            </w:pPr>
            <w:r>
              <w:rPr>
                <w:b/>
                <w:bCs/>
                <w:color w:val="000000"/>
                <w:sz w:val="14"/>
                <w:szCs w:val="14"/>
              </w:rPr>
              <w:t>668,763.8</w:t>
            </w:r>
          </w:p>
        </w:tc>
        <w:tc>
          <w:tcPr>
            <w:tcW w:w="900" w:type="dxa"/>
            <w:tcBorders>
              <w:top w:val="nil"/>
              <w:left w:val="nil"/>
              <w:bottom w:val="nil"/>
              <w:right w:val="nil"/>
            </w:tcBorders>
            <w:tcMar>
              <w:left w:w="43" w:type="dxa"/>
              <w:right w:w="43" w:type="dxa"/>
            </w:tcMar>
            <w:vAlign w:val="center"/>
          </w:tcPr>
          <w:p w:rsidR="00444CD9" w:rsidRDefault="00444CD9" w:rsidP="00C65CD5">
            <w:pPr>
              <w:jc w:val="right"/>
              <w:rPr>
                <w:b/>
                <w:bCs/>
                <w:color w:val="000000"/>
                <w:sz w:val="14"/>
                <w:szCs w:val="14"/>
              </w:rPr>
            </w:pPr>
            <w:r>
              <w:rPr>
                <w:b/>
                <w:bCs/>
                <w:color w:val="000000"/>
                <w:sz w:val="14"/>
                <w:szCs w:val="14"/>
              </w:rPr>
              <w:t>731,737.6</w:t>
            </w:r>
          </w:p>
        </w:tc>
        <w:tc>
          <w:tcPr>
            <w:tcW w:w="810" w:type="dxa"/>
            <w:tcBorders>
              <w:top w:val="nil"/>
              <w:left w:val="nil"/>
              <w:bottom w:val="nil"/>
              <w:right w:val="nil"/>
            </w:tcBorders>
            <w:shd w:val="clear" w:color="auto" w:fill="auto"/>
            <w:tcMar>
              <w:left w:w="43" w:type="dxa"/>
              <w:right w:w="43" w:type="dxa"/>
            </w:tcMar>
            <w:vAlign w:val="center"/>
            <w:hideMark/>
          </w:tcPr>
          <w:p w:rsidR="00444CD9" w:rsidRDefault="00444CD9" w:rsidP="00C65CD5">
            <w:pPr>
              <w:jc w:val="right"/>
              <w:rPr>
                <w:b/>
                <w:bCs/>
                <w:color w:val="000000"/>
                <w:sz w:val="14"/>
                <w:szCs w:val="14"/>
              </w:rPr>
            </w:pPr>
            <w:r>
              <w:rPr>
                <w:b/>
                <w:bCs/>
                <w:color w:val="000000"/>
                <w:sz w:val="14"/>
                <w:szCs w:val="14"/>
              </w:rPr>
              <w:t>738,297.0</w:t>
            </w:r>
          </w:p>
        </w:tc>
        <w:tc>
          <w:tcPr>
            <w:tcW w:w="810" w:type="dxa"/>
            <w:tcBorders>
              <w:top w:val="nil"/>
              <w:left w:val="nil"/>
              <w:bottom w:val="nil"/>
              <w:right w:val="nil"/>
            </w:tcBorders>
            <w:shd w:val="clear" w:color="auto" w:fill="auto"/>
            <w:tcMar>
              <w:left w:w="43" w:type="dxa"/>
              <w:right w:w="43" w:type="dxa"/>
            </w:tcMar>
            <w:vAlign w:val="center"/>
            <w:hideMark/>
          </w:tcPr>
          <w:p w:rsidR="00444CD9" w:rsidRDefault="00444CD9" w:rsidP="00C65CD5">
            <w:pPr>
              <w:jc w:val="right"/>
              <w:rPr>
                <w:b/>
                <w:bCs/>
                <w:color w:val="000000"/>
                <w:sz w:val="14"/>
                <w:szCs w:val="14"/>
              </w:rPr>
            </w:pPr>
            <w:r>
              <w:rPr>
                <w:b/>
                <w:bCs/>
                <w:color w:val="000000"/>
                <w:sz w:val="14"/>
                <w:szCs w:val="14"/>
              </w:rPr>
              <w:t>744,216.1</w:t>
            </w:r>
          </w:p>
        </w:tc>
        <w:tc>
          <w:tcPr>
            <w:tcW w:w="810" w:type="dxa"/>
            <w:tcBorders>
              <w:top w:val="nil"/>
              <w:left w:val="nil"/>
              <w:bottom w:val="nil"/>
              <w:right w:val="nil"/>
            </w:tcBorders>
            <w:tcMar>
              <w:left w:w="43" w:type="dxa"/>
              <w:right w:w="43" w:type="dxa"/>
            </w:tcMar>
            <w:vAlign w:val="center"/>
          </w:tcPr>
          <w:p w:rsidR="00444CD9" w:rsidRDefault="00444CD9" w:rsidP="00444CD9">
            <w:pPr>
              <w:jc w:val="right"/>
              <w:rPr>
                <w:b/>
                <w:bCs/>
                <w:color w:val="000000"/>
                <w:sz w:val="14"/>
                <w:szCs w:val="14"/>
              </w:rPr>
            </w:pPr>
            <w:r>
              <w:rPr>
                <w:b/>
                <w:bCs/>
                <w:color w:val="000000"/>
                <w:sz w:val="14"/>
                <w:szCs w:val="14"/>
              </w:rPr>
              <w:t>751,788.9</w:t>
            </w:r>
          </w:p>
        </w:tc>
        <w:tc>
          <w:tcPr>
            <w:tcW w:w="810" w:type="dxa"/>
            <w:tcBorders>
              <w:top w:val="nil"/>
              <w:left w:val="nil"/>
              <w:bottom w:val="nil"/>
              <w:right w:val="nil"/>
            </w:tcBorders>
            <w:shd w:val="clear" w:color="auto" w:fill="auto"/>
            <w:tcMar>
              <w:left w:w="43" w:type="dxa"/>
              <w:right w:w="43" w:type="dxa"/>
            </w:tcMar>
            <w:vAlign w:val="center"/>
          </w:tcPr>
          <w:p w:rsidR="00444CD9" w:rsidRDefault="00444CD9" w:rsidP="00444CD9">
            <w:pPr>
              <w:jc w:val="right"/>
              <w:rPr>
                <w:b/>
                <w:bCs/>
                <w:color w:val="000000"/>
                <w:sz w:val="14"/>
                <w:szCs w:val="14"/>
              </w:rPr>
            </w:pPr>
            <w:r>
              <w:rPr>
                <w:b/>
                <w:bCs/>
                <w:color w:val="000000"/>
                <w:sz w:val="14"/>
                <w:szCs w:val="14"/>
              </w:rPr>
              <w:t>761,220.3</w:t>
            </w:r>
          </w:p>
        </w:tc>
      </w:tr>
      <w:tr w:rsidR="00444CD9" w:rsidRPr="006D5F74" w:rsidTr="00444CD9">
        <w:trPr>
          <w:trHeight w:val="230"/>
        </w:trPr>
        <w:tc>
          <w:tcPr>
            <w:tcW w:w="3042" w:type="dxa"/>
            <w:tcBorders>
              <w:top w:val="nil"/>
              <w:bottom w:val="nil"/>
              <w:right w:val="nil"/>
            </w:tcBorders>
            <w:shd w:val="clear" w:color="auto" w:fill="auto"/>
            <w:tcMar>
              <w:left w:w="43" w:type="dxa"/>
              <w:right w:w="43" w:type="dxa"/>
            </w:tcMar>
            <w:vAlign w:val="center"/>
            <w:hideMark/>
          </w:tcPr>
          <w:p w:rsidR="00444CD9" w:rsidRPr="008A6E5D" w:rsidRDefault="00444CD9" w:rsidP="00C65CD5">
            <w:pPr>
              <w:ind w:firstLineChars="45" w:firstLine="63"/>
              <w:rPr>
                <w:sz w:val="14"/>
                <w:szCs w:val="14"/>
              </w:rPr>
            </w:pPr>
          </w:p>
        </w:tc>
        <w:tc>
          <w:tcPr>
            <w:tcW w:w="900" w:type="dxa"/>
            <w:tcBorders>
              <w:top w:val="nil"/>
              <w:bottom w:val="nil"/>
              <w:right w:val="nil"/>
            </w:tcBorders>
            <w:tcMar>
              <w:left w:w="43" w:type="dxa"/>
              <w:right w:w="43" w:type="dxa"/>
            </w:tcMar>
            <w:vAlign w:val="center"/>
          </w:tcPr>
          <w:p w:rsidR="00444CD9" w:rsidRPr="008A6E5D" w:rsidRDefault="00444CD9" w:rsidP="00C65CD5">
            <w:pPr>
              <w:jc w:val="right"/>
              <w:rPr>
                <w:color w:val="000000"/>
                <w:sz w:val="14"/>
                <w:szCs w:val="14"/>
              </w:rPr>
            </w:pPr>
          </w:p>
        </w:tc>
        <w:tc>
          <w:tcPr>
            <w:tcW w:w="810" w:type="dxa"/>
            <w:tcBorders>
              <w:top w:val="nil"/>
              <w:bottom w:val="nil"/>
              <w:right w:val="nil"/>
            </w:tcBorders>
            <w:tcMar>
              <w:left w:w="43" w:type="dxa"/>
              <w:right w:w="43" w:type="dxa"/>
            </w:tcMar>
            <w:vAlign w:val="center"/>
          </w:tcPr>
          <w:p w:rsidR="00444CD9" w:rsidRDefault="00444CD9" w:rsidP="00C65CD5">
            <w:pPr>
              <w:jc w:val="right"/>
              <w:rPr>
                <w:rFonts w:ascii="Calibri" w:hAnsi="Calibri"/>
                <w:color w:val="000000"/>
                <w:sz w:val="14"/>
                <w:szCs w:val="14"/>
              </w:rPr>
            </w:pPr>
          </w:p>
        </w:tc>
        <w:tc>
          <w:tcPr>
            <w:tcW w:w="936" w:type="dxa"/>
            <w:tcBorders>
              <w:top w:val="nil"/>
              <w:bottom w:val="nil"/>
              <w:right w:val="nil"/>
            </w:tcBorders>
            <w:tcMar>
              <w:left w:w="43" w:type="dxa"/>
              <w:right w:w="43" w:type="dxa"/>
            </w:tcMar>
            <w:vAlign w:val="center"/>
          </w:tcPr>
          <w:p w:rsidR="00444CD9" w:rsidRDefault="00444CD9" w:rsidP="00444CD9">
            <w:pPr>
              <w:jc w:val="right"/>
              <w:rPr>
                <w:rFonts w:ascii="Calibri" w:hAnsi="Calibri"/>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444CD9" w:rsidRDefault="00444CD9" w:rsidP="00444CD9">
            <w:pPr>
              <w:jc w:val="right"/>
              <w:rPr>
                <w:rFonts w:ascii="Calibri" w:hAnsi="Calibri"/>
                <w:color w:val="000000"/>
                <w:sz w:val="14"/>
                <w:szCs w:val="14"/>
              </w:rPr>
            </w:pPr>
          </w:p>
        </w:tc>
        <w:tc>
          <w:tcPr>
            <w:tcW w:w="900" w:type="dxa"/>
            <w:tcBorders>
              <w:top w:val="nil"/>
              <w:left w:val="nil"/>
              <w:bottom w:val="nil"/>
              <w:right w:val="nil"/>
            </w:tcBorders>
            <w:tcMar>
              <w:left w:w="43" w:type="dxa"/>
              <w:right w:w="43" w:type="dxa"/>
            </w:tcMar>
            <w:vAlign w:val="center"/>
          </w:tcPr>
          <w:p w:rsidR="00444CD9" w:rsidRDefault="00444CD9" w:rsidP="00C65CD5">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444CD9" w:rsidRDefault="00444CD9" w:rsidP="00C65CD5">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444CD9" w:rsidRDefault="00444CD9" w:rsidP="00C65CD5">
            <w:pPr>
              <w:jc w:val="right"/>
              <w:rPr>
                <w:rFonts w:ascii="Calibri" w:hAnsi="Calibri"/>
                <w:color w:val="000000"/>
                <w:sz w:val="14"/>
                <w:szCs w:val="14"/>
              </w:rPr>
            </w:pPr>
          </w:p>
        </w:tc>
        <w:tc>
          <w:tcPr>
            <w:tcW w:w="810" w:type="dxa"/>
            <w:tcBorders>
              <w:top w:val="nil"/>
              <w:left w:val="nil"/>
              <w:bottom w:val="nil"/>
              <w:right w:val="nil"/>
            </w:tcBorders>
            <w:tcMar>
              <w:left w:w="43" w:type="dxa"/>
              <w:right w:w="43" w:type="dxa"/>
            </w:tcMar>
            <w:vAlign w:val="center"/>
          </w:tcPr>
          <w:p w:rsidR="00444CD9" w:rsidRDefault="00444CD9" w:rsidP="00444CD9">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444CD9" w:rsidRDefault="00444CD9" w:rsidP="00444CD9">
            <w:pPr>
              <w:jc w:val="right"/>
              <w:rPr>
                <w:rFonts w:ascii="Calibri" w:hAnsi="Calibri"/>
                <w:color w:val="000000"/>
                <w:sz w:val="14"/>
                <w:szCs w:val="14"/>
              </w:rPr>
            </w:pPr>
          </w:p>
        </w:tc>
      </w:tr>
      <w:tr w:rsidR="00444CD9" w:rsidRPr="006D5F74" w:rsidTr="00444CD9">
        <w:trPr>
          <w:trHeight w:val="230"/>
        </w:trPr>
        <w:tc>
          <w:tcPr>
            <w:tcW w:w="3042" w:type="dxa"/>
            <w:tcBorders>
              <w:top w:val="nil"/>
              <w:bottom w:val="nil"/>
              <w:right w:val="nil"/>
            </w:tcBorders>
            <w:shd w:val="clear" w:color="auto" w:fill="auto"/>
            <w:tcMar>
              <w:left w:w="43" w:type="dxa"/>
              <w:right w:w="43" w:type="dxa"/>
            </w:tcMar>
            <w:vAlign w:val="center"/>
            <w:hideMark/>
          </w:tcPr>
          <w:p w:rsidR="00444CD9" w:rsidRPr="008A6E5D" w:rsidRDefault="00444CD9" w:rsidP="00C65CD5">
            <w:pPr>
              <w:ind w:firstLineChars="45" w:firstLine="63"/>
              <w:rPr>
                <w:b/>
                <w:bCs/>
                <w:sz w:val="14"/>
                <w:szCs w:val="14"/>
              </w:rPr>
            </w:pPr>
            <w:r>
              <w:rPr>
                <w:sz w:val="14"/>
                <w:szCs w:val="14"/>
              </w:rPr>
              <w:t>18</w:t>
            </w:r>
            <w:r w:rsidRPr="008A6E5D">
              <w:rPr>
                <w:sz w:val="14"/>
                <w:szCs w:val="14"/>
              </w:rPr>
              <w:t>-  Rs. 100</w:t>
            </w:r>
          </w:p>
        </w:tc>
        <w:tc>
          <w:tcPr>
            <w:tcW w:w="900" w:type="dxa"/>
            <w:tcBorders>
              <w:top w:val="nil"/>
              <w:bottom w:val="nil"/>
              <w:right w:val="nil"/>
            </w:tcBorders>
            <w:tcMar>
              <w:left w:w="43" w:type="dxa"/>
              <w:right w:w="43" w:type="dxa"/>
            </w:tcMar>
            <w:vAlign w:val="center"/>
          </w:tcPr>
          <w:p w:rsidR="00444CD9" w:rsidRPr="008A6E5D" w:rsidRDefault="00444CD9" w:rsidP="00C65CD5">
            <w:pPr>
              <w:jc w:val="right"/>
              <w:rPr>
                <w:color w:val="000000"/>
                <w:sz w:val="14"/>
                <w:szCs w:val="14"/>
              </w:rPr>
            </w:pPr>
            <w:r w:rsidRPr="008A6E5D">
              <w:rPr>
                <w:color w:val="000000"/>
                <w:sz w:val="14"/>
                <w:szCs w:val="14"/>
              </w:rPr>
              <w:t>7,676.6</w:t>
            </w:r>
          </w:p>
        </w:tc>
        <w:tc>
          <w:tcPr>
            <w:tcW w:w="810" w:type="dxa"/>
            <w:tcBorders>
              <w:top w:val="nil"/>
              <w:bottom w:val="nil"/>
              <w:right w:val="nil"/>
            </w:tcBorders>
            <w:tcMar>
              <w:left w:w="43" w:type="dxa"/>
              <w:right w:w="43" w:type="dxa"/>
            </w:tcMar>
            <w:vAlign w:val="center"/>
          </w:tcPr>
          <w:p w:rsidR="00444CD9" w:rsidRDefault="00444CD9" w:rsidP="00C65CD5">
            <w:pPr>
              <w:jc w:val="right"/>
              <w:rPr>
                <w:color w:val="000000"/>
                <w:sz w:val="14"/>
                <w:szCs w:val="14"/>
              </w:rPr>
            </w:pPr>
            <w:r>
              <w:rPr>
                <w:color w:val="000000"/>
                <w:sz w:val="14"/>
                <w:szCs w:val="14"/>
              </w:rPr>
              <w:t>8,404.4</w:t>
            </w:r>
          </w:p>
        </w:tc>
        <w:tc>
          <w:tcPr>
            <w:tcW w:w="936" w:type="dxa"/>
            <w:tcBorders>
              <w:top w:val="nil"/>
              <w:bottom w:val="nil"/>
              <w:right w:val="nil"/>
            </w:tcBorders>
            <w:tcMar>
              <w:left w:w="43" w:type="dxa"/>
              <w:right w:w="43" w:type="dxa"/>
            </w:tcMar>
            <w:vAlign w:val="center"/>
          </w:tcPr>
          <w:p w:rsidR="00444CD9" w:rsidRDefault="00444CD9" w:rsidP="00444CD9">
            <w:pPr>
              <w:jc w:val="right"/>
              <w:rPr>
                <w:color w:val="000000"/>
                <w:sz w:val="14"/>
                <w:szCs w:val="14"/>
              </w:rPr>
            </w:pPr>
            <w:r>
              <w:rPr>
                <w:color w:val="000000"/>
                <w:sz w:val="14"/>
                <w:szCs w:val="14"/>
              </w:rPr>
              <w:t>7,688.0</w:t>
            </w:r>
          </w:p>
        </w:tc>
        <w:tc>
          <w:tcPr>
            <w:tcW w:w="900" w:type="dxa"/>
            <w:tcBorders>
              <w:top w:val="nil"/>
              <w:left w:val="nil"/>
              <w:bottom w:val="nil"/>
              <w:right w:val="nil"/>
            </w:tcBorders>
            <w:shd w:val="clear" w:color="auto" w:fill="auto"/>
            <w:tcMar>
              <w:left w:w="43" w:type="dxa"/>
              <w:right w:w="43" w:type="dxa"/>
            </w:tcMar>
            <w:vAlign w:val="center"/>
            <w:hideMark/>
          </w:tcPr>
          <w:p w:rsidR="00444CD9" w:rsidRDefault="00444CD9" w:rsidP="00444CD9">
            <w:pPr>
              <w:jc w:val="right"/>
              <w:rPr>
                <w:color w:val="000000"/>
                <w:sz w:val="14"/>
                <w:szCs w:val="14"/>
              </w:rPr>
            </w:pPr>
            <w:r>
              <w:rPr>
                <w:color w:val="000000"/>
                <w:sz w:val="14"/>
                <w:szCs w:val="14"/>
              </w:rPr>
              <w:t>7,703.1</w:t>
            </w:r>
          </w:p>
        </w:tc>
        <w:tc>
          <w:tcPr>
            <w:tcW w:w="900" w:type="dxa"/>
            <w:tcBorders>
              <w:top w:val="nil"/>
              <w:left w:val="nil"/>
              <w:bottom w:val="nil"/>
              <w:right w:val="nil"/>
            </w:tcBorders>
            <w:tcMar>
              <w:left w:w="43" w:type="dxa"/>
              <w:right w:w="43" w:type="dxa"/>
            </w:tcMar>
            <w:vAlign w:val="center"/>
          </w:tcPr>
          <w:p w:rsidR="00444CD9" w:rsidRDefault="00444CD9" w:rsidP="00C65CD5">
            <w:pPr>
              <w:jc w:val="right"/>
              <w:rPr>
                <w:color w:val="000000"/>
                <w:sz w:val="14"/>
                <w:szCs w:val="14"/>
              </w:rPr>
            </w:pPr>
            <w:r>
              <w:rPr>
                <w:color w:val="000000"/>
                <w:sz w:val="14"/>
                <w:szCs w:val="14"/>
              </w:rPr>
              <w:t>8,245.9</w:t>
            </w:r>
          </w:p>
        </w:tc>
        <w:tc>
          <w:tcPr>
            <w:tcW w:w="810" w:type="dxa"/>
            <w:tcBorders>
              <w:top w:val="nil"/>
              <w:left w:val="nil"/>
              <w:bottom w:val="nil"/>
              <w:right w:val="nil"/>
            </w:tcBorders>
            <w:shd w:val="clear" w:color="auto" w:fill="auto"/>
            <w:tcMar>
              <w:left w:w="43" w:type="dxa"/>
              <w:right w:w="43" w:type="dxa"/>
            </w:tcMar>
            <w:vAlign w:val="center"/>
            <w:hideMark/>
          </w:tcPr>
          <w:p w:rsidR="00444CD9" w:rsidRDefault="00444CD9" w:rsidP="00C65CD5">
            <w:pPr>
              <w:jc w:val="right"/>
              <w:rPr>
                <w:color w:val="000000"/>
                <w:sz w:val="14"/>
                <w:szCs w:val="14"/>
              </w:rPr>
            </w:pPr>
            <w:r>
              <w:rPr>
                <w:color w:val="000000"/>
                <w:sz w:val="14"/>
                <w:szCs w:val="14"/>
              </w:rPr>
              <w:t>8,261.5</w:t>
            </w:r>
          </w:p>
        </w:tc>
        <w:tc>
          <w:tcPr>
            <w:tcW w:w="810" w:type="dxa"/>
            <w:tcBorders>
              <w:top w:val="nil"/>
              <w:left w:val="nil"/>
              <w:bottom w:val="nil"/>
              <w:right w:val="nil"/>
            </w:tcBorders>
            <w:shd w:val="clear" w:color="auto" w:fill="auto"/>
            <w:tcMar>
              <w:left w:w="43" w:type="dxa"/>
              <w:right w:w="43" w:type="dxa"/>
            </w:tcMar>
            <w:vAlign w:val="center"/>
            <w:hideMark/>
          </w:tcPr>
          <w:p w:rsidR="00444CD9" w:rsidRDefault="00444CD9" w:rsidP="00C65CD5">
            <w:pPr>
              <w:jc w:val="right"/>
              <w:rPr>
                <w:color w:val="000000"/>
                <w:sz w:val="14"/>
                <w:szCs w:val="14"/>
              </w:rPr>
            </w:pPr>
            <w:r>
              <w:rPr>
                <w:color w:val="000000"/>
                <w:sz w:val="14"/>
                <w:szCs w:val="14"/>
              </w:rPr>
              <w:t>8,404.4</w:t>
            </w:r>
          </w:p>
        </w:tc>
        <w:tc>
          <w:tcPr>
            <w:tcW w:w="810" w:type="dxa"/>
            <w:tcBorders>
              <w:top w:val="nil"/>
              <w:left w:val="nil"/>
              <w:bottom w:val="nil"/>
              <w:right w:val="nil"/>
            </w:tcBorders>
            <w:tcMar>
              <w:left w:w="43" w:type="dxa"/>
              <w:right w:w="43" w:type="dxa"/>
            </w:tcMar>
            <w:vAlign w:val="center"/>
          </w:tcPr>
          <w:p w:rsidR="00444CD9" w:rsidRDefault="00444CD9" w:rsidP="00444CD9">
            <w:pPr>
              <w:jc w:val="right"/>
              <w:rPr>
                <w:color w:val="000000"/>
                <w:sz w:val="14"/>
                <w:szCs w:val="14"/>
              </w:rPr>
            </w:pPr>
            <w:r>
              <w:rPr>
                <w:color w:val="000000"/>
                <w:sz w:val="14"/>
                <w:szCs w:val="14"/>
              </w:rPr>
              <w:t>8,420.9</w:t>
            </w:r>
          </w:p>
        </w:tc>
        <w:tc>
          <w:tcPr>
            <w:tcW w:w="810" w:type="dxa"/>
            <w:tcBorders>
              <w:top w:val="nil"/>
              <w:left w:val="nil"/>
              <w:bottom w:val="nil"/>
              <w:right w:val="nil"/>
            </w:tcBorders>
            <w:shd w:val="clear" w:color="auto" w:fill="auto"/>
            <w:tcMar>
              <w:left w:w="43" w:type="dxa"/>
              <w:right w:w="43" w:type="dxa"/>
            </w:tcMar>
            <w:vAlign w:val="center"/>
          </w:tcPr>
          <w:p w:rsidR="00444CD9" w:rsidRDefault="00444CD9" w:rsidP="00444CD9">
            <w:pPr>
              <w:jc w:val="right"/>
              <w:rPr>
                <w:color w:val="000000"/>
                <w:sz w:val="14"/>
                <w:szCs w:val="14"/>
              </w:rPr>
            </w:pPr>
            <w:r>
              <w:rPr>
                <w:color w:val="000000"/>
                <w:sz w:val="14"/>
                <w:szCs w:val="14"/>
              </w:rPr>
              <w:t>8,443.1</w:t>
            </w:r>
          </w:p>
        </w:tc>
      </w:tr>
      <w:tr w:rsidR="00444CD9" w:rsidRPr="006D5F74" w:rsidTr="00444CD9">
        <w:trPr>
          <w:trHeight w:val="230"/>
        </w:trPr>
        <w:tc>
          <w:tcPr>
            <w:tcW w:w="3042" w:type="dxa"/>
            <w:tcBorders>
              <w:top w:val="nil"/>
              <w:bottom w:val="nil"/>
              <w:right w:val="nil"/>
            </w:tcBorders>
            <w:shd w:val="clear" w:color="auto" w:fill="auto"/>
            <w:tcMar>
              <w:left w:w="43" w:type="dxa"/>
              <w:right w:w="43" w:type="dxa"/>
            </w:tcMar>
            <w:vAlign w:val="center"/>
            <w:hideMark/>
          </w:tcPr>
          <w:p w:rsidR="00444CD9" w:rsidRPr="008A6E5D" w:rsidRDefault="00444CD9" w:rsidP="00C65CD5">
            <w:pPr>
              <w:ind w:firstLineChars="45" w:firstLine="63"/>
              <w:rPr>
                <w:sz w:val="14"/>
                <w:szCs w:val="14"/>
              </w:rPr>
            </w:pPr>
            <w:r w:rsidRPr="008A6E5D">
              <w:rPr>
                <w:sz w:val="14"/>
                <w:szCs w:val="14"/>
              </w:rPr>
              <w:t>1</w:t>
            </w:r>
            <w:r>
              <w:rPr>
                <w:sz w:val="14"/>
                <w:szCs w:val="14"/>
              </w:rPr>
              <w:t>9</w:t>
            </w:r>
            <w:r w:rsidRPr="008A6E5D">
              <w:rPr>
                <w:sz w:val="14"/>
                <w:szCs w:val="14"/>
              </w:rPr>
              <w:t xml:space="preserve">-  Rs. 200    </w:t>
            </w:r>
          </w:p>
        </w:tc>
        <w:tc>
          <w:tcPr>
            <w:tcW w:w="900" w:type="dxa"/>
            <w:tcBorders>
              <w:top w:val="nil"/>
              <w:bottom w:val="nil"/>
              <w:right w:val="nil"/>
            </w:tcBorders>
            <w:tcMar>
              <w:left w:w="43" w:type="dxa"/>
              <w:right w:w="43" w:type="dxa"/>
            </w:tcMar>
            <w:vAlign w:val="center"/>
          </w:tcPr>
          <w:p w:rsidR="00444CD9" w:rsidRPr="008A6E5D" w:rsidRDefault="00444CD9" w:rsidP="00C65CD5">
            <w:pPr>
              <w:jc w:val="right"/>
              <w:rPr>
                <w:color w:val="000000"/>
                <w:sz w:val="14"/>
                <w:szCs w:val="14"/>
              </w:rPr>
            </w:pPr>
            <w:r w:rsidRPr="008A6E5D">
              <w:rPr>
                <w:color w:val="000000"/>
                <w:sz w:val="14"/>
                <w:szCs w:val="14"/>
              </w:rPr>
              <w:t>24,069.8</w:t>
            </w:r>
          </w:p>
        </w:tc>
        <w:tc>
          <w:tcPr>
            <w:tcW w:w="810" w:type="dxa"/>
            <w:tcBorders>
              <w:top w:val="nil"/>
              <w:bottom w:val="nil"/>
              <w:right w:val="nil"/>
            </w:tcBorders>
            <w:tcMar>
              <w:left w:w="43" w:type="dxa"/>
              <w:right w:w="43" w:type="dxa"/>
            </w:tcMar>
            <w:vAlign w:val="center"/>
          </w:tcPr>
          <w:p w:rsidR="00444CD9" w:rsidRDefault="00444CD9" w:rsidP="00C65CD5">
            <w:pPr>
              <w:jc w:val="right"/>
              <w:rPr>
                <w:color w:val="000000"/>
                <w:sz w:val="14"/>
                <w:szCs w:val="14"/>
              </w:rPr>
            </w:pPr>
            <w:r>
              <w:rPr>
                <w:color w:val="000000"/>
                <w:sz w:val="14"/>
                <w:szCs w:val="14"/>
              </w:rPr>
              <w:t>25,826.9</w:t>
            </w:r>
          </w:p>
        </w:tc>
        <w:tc>
          <w:tcPr>
            <w:tcW w:w="936" w:type="dxa"/>
            <w:tcBorders>
              <w:top w:val="nil"/>
              <w:bottom w:val="nil"/>
              <w:right w:val="nil"/>
            </w:tcBorders>
            <w:tcMar>
              <w:left w:w="43" w:type="dxa"/>
              <w:right w:w="43" w:type="dxa"/>
            </w:tcMar>
            <w:vAlign w:val="center"/>
          </w:tcPr>
          <w:p w:rsidR="00444CD9" w:rsidRDefault="00444CD9" w:rsidP="00444CD9">
            <w:pPr>
              <w:jc w:val="right"/>
              <w:rPr>
                <w:color w:val="000000"/>
                <w:sz w:val="14"/>
                <w:szCs w:val="14"/>
              </w:rPr>
            </w:pPr>
            <w:r>
              <w:rPr>
                <w:color w:val="000000"/>
                <w:sz w:val="14"/>
                <w:szCs w:val="14"/>
              </w:rPr>
              <w:t>24,543.3</w:t>
            </w:r>
          </w:p>
        </w:tc>
        <w:tc>
          <w:tcPr>
            <w:tcW w:w="900" w:type="dxa"/>
            <w:tcBorders>
              <w:top w:val="nil"/>
              <w:left w:val="nil"/>
              <w:bottom w:val="nil"/>
              <w:right w:val="nil"/>
            </w:tcBorders>
            <w:shd w:val="clear" w:color="auto" w:fill="auto"/>
            <w:tcMar>
              <w:left w:w="43" w:type="dxa"/>
              <w:right w:w="43" w:type="dxa"/>
            </w:tcMar>
            <w:vAlign w:val="center"/>
            <w:hideMark/>
          </w:tcPr>
          <w:p w:rsidR="00444CD9" w:rsidRDefault="00444CD9" w:rsidP="00444CD9">
            <w:pPr>
              <w:jc w:val="right"/>
              <w:rPr>
                <w:color w:val="000000"/>
                <w:sz w:val="14"/>
                <w:szCs w:val="14"/>
              </w:rPr>
            </w:pPr>
            <w:r>
              <w:rPr>
                <w:color w:val="000000"/>
                <w:sz w:val="14"/>
                <w:szCs w:val="14"/>
              </w:rPr>
              <w:t>24,575.3</w:t>
            </w:r>
          </w:p>
        </w:tc>
        <w:tc>
          <w:tcPr>
            <w:tcW w:w="900" w:type="dxa"/>
            <w:tcBorders>
              <w:top w:val="nil"/>
              <w:left w:val="nil"/>
              <w:bottom w:val="nil"/>
              <w:right w:val="nil"/>
            </w:tcBorders>
            <w:tcMar>
              <w:left w:w="43" w:type="dxa"/>
              <w:right w:w="43" w:type="dxa"/>
            </w:tcMar>
            <w:vAlign w:val="center"/>
          </w:tcPr>
          <w:p w:rsidR="00444CD9" w:rsidRDefault="00444CD9" w:rsidP="00C65CD5">
            <w:pPr>
              <w:jc w:val="right"/>
              <w:rPr>
                <w:color w:val="000000"/>
                <w:sz w:val="14"/>
                <w:szCs w:val="14"/>
              </w:rPr>
            </w:pPr>
            <w:r>
              <w:rPr>
                <w:color w:val="000000"/>
                <w:sz w:val="14"/>
                <w:szCs w:val="14"/>
              </w:rPr>
              <w:t>25,829.5</w:t>
            </w:r>
          </w:p>
        </w:tc>
        <w:tc>
          <w:tcPr>
            <w:tcW w:w="810" w:type="dxa"/>
            <w:tcBorders>
              <w:top w:val="nil"/>
              <w:left w:val="nil"/>
              <w:bottom w:val="nil"/>
              <w:right w:val="nil"/>
            </w:tcBorders>
            <w:shd w:val="clear" w:color="auto" w:fill="auto"/>
            <w:tcMar>
              <w:left w:w="43" w:type="dxa"/>
              <w:right w:w="43" w:type="dxa"/>
            </w:tcMar>
            <w:vAlign w:val="center"/>
            <w:hideMark/>
          </w:tcPr>
          <w:p w:rsidR="00444CD9" w:rsidRDefault="00444CD9" w:rsidP="00C65CD5">
            <w:pPr>
              <w:jc w:val="right"/>
              <w:rPr>
                <w:color w:val="000000"/>
                <w:sz w:val="14"/>
                <w:szCs w:val="14"/>
              </w:rPr>
            </w:pPr>
            <w:r>
              <w:rPr>
                <w:color w:val="000000"/>
                <w:sz w:val="14"/>
                <w:szCs w:val="14"/>
              </w:rPr>
              <w:t>25,857.3</w:t>
            </w:r>
          </w:p>
        </w:tc>
        <w:tc>
          <w:tcPr>
            <w:tcW w:w="810" w:type="dxa"/>
            <w:tcBorders>
              <w:top w:val="nil"/>
              <w:left w:val="nil"/>
              <w:bottom w:val="nil"/>
              <w:right w:val="nil"/>
            </w:tcBorders>
            <w:shd w:val="clear" w:color="auto" w:fill="auto"/>
            <w:tcMar>
              <w:left w:w="43" w:type="dxa"/>
              <w:right w:w="43" w:type="dxa"/>
            </w:tcMar>
            <w:vAlign w:val="center"/>
            <w:hideMark/>
          </w:tcPr>
          <w:p w:rsidR="00444CD9" w:rsidRDefault="00444CD9" w:rsidP="00C65CD5">
            <w:pPr>
              <w:jc w:val="right"/>
              <w:rPr>
                <w:color w:val="000000"/>
                <w:sz w:val="14"/>
                <w:szCs w:val="14"/>
              </w:rPr>
            </w:pPr>
            <w:r>
              <w:rPr>
                <w:color w:val="000000"/>
                <w:sz w:val="14"/>
                <w:szCs w:val="14"/>
              </w:rPr>
              <w:t>25,826.9</w:t>
            </w:r>
          </w:p>
        </w:tc>
        <w:tc>
          <w:tcPr>
            <w:tcW w:w="810" w:type="dxa"/>
            <w:tcBorders>
              <w:top w:val="nil"/>
              <w:left w:val="nil"/>
              <w:bottom w:val="nil"/>
              <w:right w:val="nil"/>
            </w:tcBorders>
            <w:tcMar>
              <w:left w:w="43" w:type="dxa"/>
              <w:right w:w="43" w:type="dxa"/>
            </w:tcMar>
            <w:vAlign w:val="center"/>
          </w:tcPr>
          <w:p w:rsidR="00444CD9" w:rsidRDefault="00444CD9" w:rsidP="00444CD9">
            <w:pPr>
              <w:jc w:val="right"/>
              <w:rPr>
                <w:color w:val="000000"/>
                <w:sz w:val="14"/>
                <w:szCs w:val="14"/>
              </w:rPr>
            </w:pPr>
            <w:r>
              <w:rPr>
                <w:color w:val="000000"/>
                <w:sz w:val="14"/>
                <w:szCs w:val="14"/>
              </w:rPr>
              <w:t>26,294.7</w:t>
            </w:r>
          </w:p>
        </w:tc>
        <w:tc>
          <w:tcPr>
            <w:tcW w:w="810" w:type="dxa"/>
            <w:tcBorders>
              <w:top w:val="nil"/>
              <w:left w:val="nil"/>
              <w:bottom w:val="nil"/>
              <w:right w:val="nil"/>
            </w:tcBorders>
            <w:shd w:val="clear" w:color="auto" w:fill="auto"/>
            <w:tcMar>
              <w:left w:w="43" w:type="dxa"/>
              <w:right w:w="43" w:type="dxa"/>
            </w:tcMar>
            <w:vAlign w:val="center"/>
          </w:tcPr>
          <w:p w:rsidR="00444CD9" w:rsidRDefault="00444CD9" w:rsidP="00444CD9">
            <w:pPr>
              <w:jc w:val="right"/>
              <w:rPr>
                <w:color w:val="000000"/>
                <w:sz w:val="14"/>
                <w:szCs w:val="14"/>
              </w:rPr>
            </w:pPr>
            <w:r>
              <w:rPr>
                <w:color w:val="000000"/>
                <w:sz w:val="14"/>
                <w:szCs w:val="14"/>
              </w:rPr>
              <w:t>26,320.6</w:t>
            </w:r>
          </w:p>
        </w:tc>
      </w:tr>
      <w:tr w:rsidR="00444CD9" w:rsidRPr="006D5F74" w:rsidTr="00444CD9">
        <w:trPr>
          <w:trHeight w:val="230"/>
        </w:trPr>
        <w:tc>
          <w:tcPr>
            <w:tcW w:w="3042" w:type="dxa"/>
            <w:tcBorders>
              <w:top w:val="nil"/>
              <w:bottom w:val="nil"/>
              <w:right w:val="nil"/>
            </w:tcBorders>
            <w:shd w:val="clear" w:color="auto" w:fill="auto"/>
            <w:tcMar>
              <w:left w:w="43" w:type="dxa"/>
              <w:right w:w="43" w:type="dxa"/>
            </w:tcMar>
            <w:vAlign w:val="center"/>
            <w:hideMark/>
          </w:tcPr>
          <w:p w:rsidR="00444CD9" w:rsidRPr="008A6E5D" w:rsidRDefault="00444CD9" w:rsidP="00C65CD5">
            <w:pPr>
              <w:ind w:firstLineChars="45" w:firstLine="63"/>
              <w:rPr>
                <w:sz w:val="14"/>
                <w:szCs w:val="14"/>
              </w:rPr>
            </w:pPr>
            <w:r>
              <w:rPr>
                <w:sz w:val="14"/>
                <w:szCs w:val="14"/>
              </w:rPr>
              <w:t>20</w:t>
            </w:r>
            <w:r w:rsidRPr="008A6E5D">
              <w:rPr>
                <w:sz w:val="14"/>
                <w:szCs w:val="14"/>
              </w:rPr>
              <w:t>-  Rs. 750</w:t>
            </w:r>
          </w:p>
        </w:tc>
        <w:tc>
          <w:tcPr>
            <w:tcW w:w="900" w:type="dxa"/>
            <w:tcBorders>
              <w:top w:val="nil"/>
              <w:bottom w:val="nil"/>
              <w:right w:val="nil"/>
            </w:tcBorders>
            <w:tcMar>
              <w:left w:w="43" w:type="dxa"/>
              <w:right w:w="43" w:type="dxa"/>
            </w:tcMar>
            <w:vAlign w:val="center"/>
          </w:tcPr>
          <w:p w:rsidR="00444CD9" w:rsidRPr="008A6E5D" w:rsidRDefault="00444CD9" w:rsidP="00C65CD5">
            <w:pPr>
              <w:jc w:val="right"/>
              <w:rPr>
                <w:color w:val="000000"/>
                <w:sz w:val="14"/>
                <w:szCs w:val="14"/>
              </w:rPr>
            </w:pPr>
            <w:r w:rsidRPr="008A6E5D">
              <w:rPr>
                <w:color w:val="000000"/>
                <w:sz w:val="14"/>
                <w:szCs w:val="14"/>
              </w:rPr>
              <w:t>71,006.6</w:t>
            </w:r>
          </w:p>
        </w:tc>
        <w:tc>
          <w:tcPr>
            <w:tcW w:w="810" w:type="dxa"/>
            <w:tcBorders>
              <w:top w:val="nil"/>
              <w:bottom w:val="nil"/>
              <w:right w:val="nil"/>
            </w:tcBorders>
            <w:tcMar>
              <w:left w:w="43" w:type="dxa"/>
              <w:right w:w="43" w:type="dxa"/>
            </w:tcMar>
            <w:vAlign w:val="center"/>
          </w:tcPr>
          <w:p w:rsidR="00444CD9" w:rsidRDefault="00444CD9" w:rsidP="00C65CD5">
            <w:pPr>
              <w:jc w:val="right"/>
              <w:rPr>
                <w:color w:val="000000"/>
                <w:sz w:val="14"/>
                <w:szCs w:val="14"/>
              </w:rPr>
            </w:pPr>
            <w:r>
              <w:rPr>
                <w:color w:val="000000"/>
                <w:sz w:val="14"/>
                <w:szCs w:val="14"/>
              </w:rPr>
              <w:t>80,290.2</w:t>
            </w:r>
          </w:p>
        </w:tc>
        <w:tc>
          <w:tcPr>
            <w:tcW w:w="936" w:type="dxa"/>
            <w:tcBorders>
              <w:top w:val="nil"/>
              <w:bottom w:val="nil"/>
              <w:right w:val="nil"/>
            </w:tcBorders>
            <w:tcMar>
              <w:left w:w="43" w:type="dxa"/>
              <w:right w:w="43" w:type="dxa"/>
            </w:tcMar>
            <w:vAlign w:val="center"/>
          </w:tcPr>
          <w:p w:rsidR="00444CD9" w:rsidRDefault="00444CD9" w:rsidP="00444CD9">
            <w:pPr>
              <w:jc w:val="right"/>
              <w:rPr>
                <w:color w:val="000000"/>
                <w:sz w:val="14"/>
                <w:szCs w:val="14"/>
              </w:rPr>
            </w:pPr>
            <w:r>
              <w:rPr>
                <w:color w:val="000000"/>
                <w:sz w:val="14"/>
                <w:szCs w:val="14"/>
              </w:rPr>
              <w:t>70,947.5</w:t>
            </w:r>
          </w:p>
        </w:tc>
        <w:tc>
          <w:tcPr>
            <w:tcW w:w="900" w:type="dxa"/>
            <w:tcBorders>
              <w:top w:val="nil"/>
              <w:left w:val="nil"/>
              <w:bottom w:val="nil"/>
              <w:right w:val="nil"/>
            </w:tcBorders>
            <w:shd w:val="clear" w:color="auto" w:fill="auto"/>
            <w:tcMar>
              <w:left w:w="43" w:type="dxa"/>
              <w:right w:w="43" w:type="dxa"/>
            </w:tcMar>
            <w:vAlign w:val="center"/>
            <w:hideMark/>
          </w:tcPr>
          <w:p w:rsidR="00444CD9" w:rsidRDefault="00444CD9" w:rsidP="00444CD9">
            <w:pPr>
              <w:jc w:val="right"/>
              <w:rPr>
                <w:color w:val="000000"/>
                <w:sz w:val="14"/>
                <w:szCs w:val="14"/>
              </w:rPr>
            </w:pPr>
            <w:r>
              <w:rPr>
                <w:color w:val="000000"/>
                <w:sz w:val="14"/>
                <w:szCs w:val="14"/>
              </w:rPr>
              <w:t>73,579.4</w:t>
            </w:r>
          </w:p>
        </w:tc>
        <w:tc>
          <w:tcPr>
            <w:tcW w:w="900" w:type="dxa"/>
            <w:tcBorders>
              <w:top w:val="nil"/>
              <w:left w:val="nil"/>
              <w:bottom w:val="nil"/>
              <w:right w:val="nil"/>
            </w:tcBorders>
            <w:tcMar>
              <w:left w:w="43" w:type="dxa"/>
              <w:right w:w="43" w:type="dxa"/>
            </w:tcMar>
            <w:vAlign w:val="center"/>
          </w:tcPr>
          <w:p w:rsidR="00444CD9" w:rsidRDefault="00444CD9" w:rsidP="00C65CD5">
            <w:pPr>
              <w:jc w:val="right"/>
              <w:rPr>
                <w:color w:val="000000"/>
                <w:sz w:val="14"/>
                <w:szCs w:val="14"/>
              </w:rPr>
            </w:pPr>
            <w:r>
              <w:rPr>
                <w:color w:val="000000"/>
                <w:sz w:val="14"/>
                <w:szCs w:val="14"/>
              </w:rPr>
              <w:t>78,799.8</w:t>
            </w:r>
          </w:p>
        </w:tc>
        <w:tc>
          <w:tcPr>
            <w:tcW w:w="810" w:type="dxa"/>
            <w:tcBorders>
              <w:top w:val="nil"/>
              <w:left w:val="nil"/>
              <w:bottom w:val="nil"/>
              <w:right w:val="nil"/>
            </w:tcBorders>
            <w:shd w:val="clear" w:color="auto" w:fill="auto"/>
            <w:tcMar>
              <w:left w:w="43" w:type="dxa"/>
              <w:right w:w="43" w:type="dxa"/>
            </w:tcMar>
            <w:vAlign w:val="center"/>
            <w:hideMark/>
          </w:tcPr>
          <w:p w:rsidR="00444CD9" w:rsidRDefault="00444CD9" w:rsidP="00C65CD5">
            <w:pPr>
              <w:jc w:val="right"/>
              <w:rPr>
                <w:color w:val="000000"/>
                <w:sz w:val="14"/>
                <w:szCs w:val="14"/>
              </w:rPr>
            </w:pPr>
            <w:r>
              <w:rPr>
                <w:color w:val="000000"/>
                <w:sz w:val="14"/>
                <w:szCs w:val="14"/>
              </w:rPr>
              <w:t>80,189.4</w:t>
            </w:r>
          </w:p>
        </w:tc>
        <w:tc>
          <w:tcPr>
            <w:tcW w:w="810" w:type="dxa"/>
            <w:tcBorders>
              <w:top w:val="nil"/>
              <w:left w:val="nil"/>
              <w:bottom w:val="nil"/>
              <w:right w:val="nil"/>
            </w:tcBorders>
            <w:shd w:val="clear" w:color="auto" w:fill="auto"/>
            <w:tcMar>
              <w:left w:w="43" w:type="dxa"/>
              <w:right w:w="43" w:type="dxa"/>
            </w:tcMar>
            <w:vAlign w:val="center"/>
            <w:hideMark/>
          </w:tcPr>
          <w:p w:rsidR="00444CD9" w:rsidRDefault="00444CD9" w:rsidP="00C65CD5">
            <w:pPr>
              <w:jc w:val="right"/>
              <w:rPr>
                <w:color w:val="000000"/>
                <w:sz w:val="14"/>
                <w:szCs w:val="14"/>
              </w:rPr>
            </w:pPr>
            <w:r>
              <w:rPr>
                <w:color w:val="000000"/>
                <w:sz w:val="14"/>
                <w:szCs w:val="14"/>
              </w:rPr>
              <w:t>80,290.2</w:t>
            </w:r>
          </w:p>
        </w:tc>
        <w:tc>
          <w:tcPr>
            <w:tcW w:w="810" w:type="dxa"/>
            <w:tcBorders>
              <w:top w:val="nil"/>
              <w:left w:val="nil"/>
              <w:bottom w:val="nil"/>
              <w:right w:val="nil"/>
            </w:tcBorders>
            <w:tcMar>
              <w:left w:w="43" w:type="dxa"/>
              <w:right w:w="43" w:type="dxa"/>
            </w:tcMar>
            <w:vAlign w:val="center"/>
          </w:tcPr>
          <w:p w:rsidR="00444CD9" w:rsidRDefault="00444CD9" w:rsidP="00444CD9">
            <w:pPr>
              <w:jc w:val="right"/>
              <w:rPr>
                <w:color w:val="000000"/>
                <w:sz w:val="14"/>
                <w:szCs w:val="14"/>
              </w:rPr>
            </w:pPr>
            <w:r>
              <w:rPr>
                <w:color w:val="000000"/>
                <w:sz w:val="14"/>
                <w:szCs w:val="14"/>
              </w:rPr>
              <w:t>80,592.4</w:t>
            </w:r>
          </w:p>
        </w:tc>
        <w:tc>
          <w:tcPr>
            <w:tcW w:w="810" w:type="dxa"/>
            <w:tcBorders>
              <w:top w:val="nil"/>
              <w:left w:val="nil"/>
              <w:bottom w:val="nil"/>
              <w:right w:val="nil"/>
            </w:tcBorders>
            <w:shd w:val="clear" w:color="auto" w:fill="auto"/>
            <w:tcMar>
              <w:left w:w="43" w:type="dxa"/>
              <w:right w:w="43" w:type="dxa"/>
            </w:tcMar>
            <w:vAlign w:val="center"/>
          </w:tcPr>
          <w:p w:rsidR="00444CD9" w:rsidRDefault="00444CD9" w:rsidP="00444CD9">
            <w:pPr>
              <w:jc w:val="right"/>
              <w:rPr>
                <w:color w:val="000000"/>
                <w:sz w:val="14"/>
                <w:szCs w:val="14"/>
              </w:rPr>
            </w:pPr>
            <w:r>
              <w:rPr>
                <w:color w:val="000000"/>
                <w:sz w:val="14"/>
                <w:szCs w:val="14"/>
              </w:rPr>
              <w:t>82,397.2</w:t>
            </w:r>
          </w:p>
        </w:tc>
      </w:tr>
      <w:tr w:rsidR="00444CD9" w:rsidRPr="006D5F74" w:rsidTr="00444CD9">
        <w:trPr>
          <w:trHeight w:val="230"/>
        </w:trPr>
        <w:tc>
          <w:tcPr>
            <w:tcW w:w="3042" w:type="dxa"/>
            <w:tcBorders>
              <w:top w:val="nil"/>
              <w:bottom w:val="nil"/>
              <w:right w:val="nil"/>
            </w:tcBorders>
            <w:shd w:val="clear" w:color="auto" w:fill="auto"/>
            <w:tcMar>
              <w:left w:w="43" w:type="dxa"/>
              <w:right w:w="43" w:type="dxa"/>
            </w:tcMar>
            <w:vAlign w:val="center"/>
            <w:hideMark/>
          </w:tcPr>
          <w:p w:rsidR="00444CD9" w:rsidRPr="008A6E5D" w:rsidRDefault="00444CD9" w:rsidP="00C65CD5">
            <w:pPr>
              <w:ind w:firstLineChars="45" w:firstLine="63"/>
              <w:rPr>
                <w:sz w:val="14"/>
                <w:szCs w:val="14"/>
              </w:rPr>
            </w:pPr>
            <w:r>
              <w:rPr>
                <w:sz w:val="14"/>
                <w:szCs w:val="14"/>
              </w:rPr>
              <w:t>21</w:t>
            </w:r>
            <w:r w:rsidRPr="008A6E5D">
              <w:rPr>
                <w:sz w:val="14"/>
                <w:szCs w:val="14"/>
              </w:rPr>
              <w:t xml:space="preserve">-  Rs.1,500        </w:t>
            </w:r>
          </w:p>
        </w:tc>
        <w:tc>
          <w:tcPr>
            <w:tcW w:w="900" w:type="dxa"/>
            <w:tcBorders>
              <w:top w:val="nil"/>
              <w:bottom w:val="nil"/>
              <w:right w:val="nil"/>
            </w:tcBorders>
            <w:tcMar>
              <w:left w:w="43" w:type="dxa"/>
              <w:right w:w="43" w:type="dxa"/>
            </w:tcMar>
            <w:vAlign w:val="center"/>
          </w:tcPr>
          <w:p w:rsidR="00444CD9" w:rsidRPr="008A6E5D" w:rsidRDefault="00444CD9" w:rsidP="00C65CD5">
            <w:pPr>
              <w:jc w:val="right"/>
              <w:rPr>
                <w:color w:val="000000"/>
                <w:sz w:val="14"/>
                <w:szCs w:val="14"/>
              </w:rPr>
            </w:pPr>
            <w:r w:rsidRPr="008A6E5D">
              <w:rPr>
                <w:color w:val="000000"/>
                <w:sz w:val="14"/>
                <w:szCs w:val="14"/>
              </w:rPr>
              <w:t>82,515.6</w:t>
            </w:r>
          </w:p>
        </w:tc>
        <w:tc>
          <w:tcPr>
            <w:tcW w:w="810" w:type="dxa"/>
            <w:tcBorders>
              <w:top w:val="nil"/>
              <w:bottom w:val="nil"/>
              <w:right w:val="nil"/>
            </w:tcBorders>
            <w:tcMar>
              <w:left w:w="43" w:type="dxa"/>
              <w:right w:w="43" w:type="dxa"/>
            </w:tcMar>
            <w:vAlign w:val="center"/>
          </w:tcPr>
          <w:p w:rsidR="00444CD9" w:rsidRDefault="00444CD9" w:rsidP="00C65CD5">
            <w:pPr>
              <w:jc w:val="right"/>
              <w:rPr>
                <w:color w:val="000000"/>
                <w:sz w:val="14"/>
                <w:szCs w:val="14"/>
              </w:rPr>
            </w:pPr>
            <w:r>
              <w:rPr>
                <w:color w:val="000000"/>
                <w:sz w:val="14"/>
                <w:szCs w:val="14"/>
              </w:rPr>
              <w:t>85,884.0</w:t>
            </w:r>
          </w:p>
        </w:tc>
        <w:tc>
          <w:tcPr>
            <w:tcW w:w="936" w:type="dxa"/>
            <w:tcBorders>
              <w:top w:val="nil"/>
              <w:bottom w:val="nil"/>
              <w:right w:val="nil"/>
            </w:tcBorders>
            <w:tcMar>
              <w:left w:w="43" w:type="dxa"/>
              <w:right w:w="43" w:type="dxa"/>
            </w:tcMar>
            <w:vAlign w:val="center"/>
          </w:tcPr>
          <w:p w:rsidR="00444CD9" w:rsidRDefault="00444CD9" w:rsidP="00444CD9">
            <w:pPr>
              <w:jc w:val="right"/>
              <w:rPr>
                <w:color w:val="000000"/>
                <w:sz w:val="14"/>
                <w:szCs w:val="14"/>
              </w:rPr>
            </w:pPr>
            <w:r>
              <w:rPr>
                <w:color w:val="000000"/>
                <w:sz w:val="14"/>
                <w:szCs w:val="14"/>
              </w:rPr>
              <w:t>82,553.0</w:t>
            </w:r>
          </w:p>
        </w:tc>
        <w:tc>
          <w:tcPr>
            <w:tcW w:w="900" w:type="dxa"/>
            <w:tcBorders>
              <w:top w:val="nil"/>
              <w:left w:val="nil"/>
              <w:bottom w:val="nil"/>
              <w:right w:val="nil"/>
            </w:tcBorders>
            <w:shd w:val="clear" w:color="auto" w:fill="auto"/>
            <w:tcMar>
              <w:left w:w="43" w:type="dxa"/>
              <w:right w:w="43" w:type="dxa"/>
            </w:tcMar>
            <w:vAlign w:val="center"/>
            <w:hideMark/>
          </w:tcPr>
          <w:p w:rsidR="00444CD9" w:rsidRDefault="00444CD9" w:rsidP="00444CD9">
            <w:pPr>
              <w:jc w:val="right"/>
              <w:rPr>
                <w:color w:val="000000"/>
                <w:sz w:val="14"/>
                <w:szCs w:val="14"/>
              </w:rPr>
            </w:pPr>
            <w:r>
              <w:rPr>
                <w:color w:val="000000"/>
                <w:sz w:val="14"/>
                <w:szCs w:val="14"/>
              </w:rPr>
              <w:t>82,462.5</w:t>
            </w:r>
          </w:p>
        </w:tc>
        <w:tc>
          <w:tcPr>
            <w:tcW w:w="900" w:type="dxa"/>
            <w:tcBorders>
              <w:top w:val="nil"/>
              <w:left w:val="nil"/>
              <w:bottom w:val="nil"/>
              <w:right w:val="nil"/>
            </w:tcBorders>
            <w:tcMar>
              <w:left w:w="43" w:type="dxa"/>
              <w:right w:w="43" w:type="dxa"/>
            </w:tcMar>
            <w:vAlign w:val="center"/>
          </w:tcPr>
          <w:p w:rsidR="00444CD9" w:rsidRDefault="00444CD9" w:rsidP="00C65CD5">
            <w:pPr>
              <w:jc w:val="right"/>
              <w:rPr>
                <w:color w:val="000000"/>
                <w:sz w:val="14"/>
                <w:szCs w:val="14"/>
              </w:rPr>
            </w:pPr>
            <w:r>
              <w:rPr>
                <w:color w:val="000000"/>
                <w:sz w:val="14"/>
                <w:szCs w:val="14"/>
              </w:rPr>
              <w:t>85,885.8</w:t>
            </w:r>
          </w:p>
        </w:tc>
        <w:tc>
          <w:tcPr>
            <w:tcW w:w="810" w:type="dxa"/>
            <w:tcBorders>
              <w:top w:val="nil"/>
              <w:left w:val="nil"/>
              <w:bottom w:val="nil"/>
              <w:right w:val="nil"/>
            </w:tcBorders>
            <w:shd w:val="clear" w:color="auto" w:fill="auto"/>
            <w:tcMar>
              <w:left w:w="43" w:type="dxa"/>
              <w:right w:w="43" w:type="dxa"/>
            </w:tcMar>
            <w:vAlign w:val="center"/>
            <w:hideMark/>
          </w:tcPr>
          <w:p w:rsidR="00444CD9" w:rsidRDefault="00444CD9" w:rsidP="00C65CD5">
            <w:pPr>
              <w:jc w:val="right"/>
              <w:rPr>
                <w:color w:val="000000"/>
                <w:sz w:val="14"/>
                <w:szCs w:val="14"/>
              </w:rPr>
            </w:pPr>
            <w:r>
              <w:rPr>
                <w:color w:val="000000"/>
                <w:sz w:val="14"/>
                <w:szCs w:val="14"/>
              </w:rPr>
              <w:t>85,776.9</w:t>
            </w:r>
          </w:p>
        </w:tc>
        <w:tc>
          <w:tcPr>
            <w:tcW w:w="810" w:type="dxa"/>
            <w:tcBorders>
              <w:top w:val="nil"/>
              <w:left w:val="nil"/>
              <w:bottom w:val="nil"/>
              <w:right w:val="nil"/>
            </w:tcBorders>
            <w:shd w:val="clear" w:color="auto" w:fill="auto"/>
            <w:tcMar>
              <w:left w:w="43" w:type="dxa"/>
              <w:right w:w="43" w:type="dxa"/>
            </w:tcMar>
            <w:vAlign w:val="center"/>
            <w:hideMark/>
          </w:tcPr>
          <w:p w:rsidR="00444CD9" w:rsidRDefault="00444CD9" w:rsidP="00C65CD5">
            <w:pPr>
              <w:jc w:val="right"/>
              <w:rPr>
                <w:color w:val="000000"/>
                <w:sz w:val="14"/>
                <w:szCs w:val="14"/>
              </w:rPr>
            </w:pPr>
            <w:r>
              <w:rPr>
                <w:color w:val="000000"/>
                <w:sz w:val="14"/>
                <w:szCs w:val="14"/>
              </w:rPr>
              <w:t>85,884.0</w:t>
            </w:r>
          </w:p>
        </w:tc>
        <w:tc>
          <w:tcPr>
            <w:tcW w:w="810" w:type="dxa"/>
            <w:tcBorders>
              <w:top w:val="nil"/>
              <w:left w:val="nil"/>
              <w:bottom w:val="nil"/>
              <w:right w:val="nil"/>
            </w:tcBorders>
            <w:tcMar>
              <w:left w:w="43" w:type="dxa"/>
              <w:right w:w="43" w:type="dxa"/>
            </w:tcMar>
            <w:vAlign w:val="center"/>
          </w:tcPr>
          <w:p w:rsidR="00444CD9" w:rsidRDefault="00444CD9" w:rsidP="00444CD9">
            <w:pPr>
              <w:jc w:val="right"/>
              <w:rPr>
                <w:color w:val="000000"/>
                <w:sz w:val="14"/>
                <w:szCs w:val="14"/>
              </w:rPr>
            </w:pPr>
            <w:r>
              <w:rPr>
                <w:color w:val="000000"/>
                <w:sz w:val="14"/>
                <w:szCs w:val="14"/>
              </w:rPr>
              <w:t>86,011.4</w:t>
            </w:r>
          </w:p>
        </w:tc>
        <w:tc>
          <w:tcPr>
            <w:tcW w:w="810" w:type="dxa"/>
            <w:tcBorders>
              <w:top w:val="nil"/>
              <w:left w:val="nil"/>
              <w:bottom w:val="nil"/>
              <w:right w:val="nil"/>
            </w:tcBorders>
            <w:shd w:val="clear" w:color="auto" w:fill="auto"/>
            <w:tcMar>
              <w:left w:w="43" w:type="dxa"/>
              <w:right w:w="43" w:type="dxa"/>
            </w:tcMar>
            <w:vAlign w:val="center"/>
          </w:tcPr>
          <w:p w:rsidR="00444CD9" w:rsidRDefault="00444CD9" w:rsidP="00444CD9">
            <w:pPr>
              <w:jc w:val="right"/>
              <w:rPr>
                <w:color w:val="000000"/>
                <w:sz w:val="14"/>
                <w:szCs w:val="14"/>
              </w:rPr>
            </w:pPr>
            <w:r>
              <w:rPr>
                <w:color w:val="000000"/>
                <w:sz w:val="14"/>
                <w:szCs w:val="14"/>
              </w:rPr>
              <w:t>86,096.7</w:t>
            </w:r>
          </w:p>
        </w:tc>
      </w:tr>
      <w:tr w:rsidR="00444CD9" w:rsidRPr="006D5F74" w:rsidTr="00444CD9">
        <w:trPr>
          <w:trHeight w:val="230"/>
        </w:trPr>
        <w:tc>
          <w:tcPr>
            <w:tcW w:w="3042" w:type="dxa"/>
            <w:tcBorders>
              <w:top w:val="nil"/>
              <w:bottom w:val="nil"/>
              <w:right w:val="nil"/>
            </w:tcBorders>
            <w:shd w:val="clear" w:color="auto" w:fill="auto"/>
            <w:tcMar>
              <w:left w:w="43" w:type="dxa"/>
              <w:right w:w="43" w:type="dxa"/>
            </w:tcMar>
            <w:vAlign w:val="center"/>
            <w:hideMark/>
          </w:tcPr>
          <w:p w:rsidR="00444CD9" w:rsidRPr="008A6E5D" w:rsidRDefault="00444CD9" w:rsidP="00C65CD5">
            <w:pPr>
              <w:ind w:firstLineChars="45" w:firstLine="63"/>
              <w:rPr>
                <w:sz w:val="14"/>
                <w:szCs w:val="14"/>
              </w:rPr>
            </w:pPr>
            <w:r>
              <w:rPr>
                <w:sz w:val="14"/>
                <w:szCs w:val="14"/>
              </w:rPr>
              <w:t>22</w:t>
            </w:r>
            <w:r w:rsidRPr="008A6E5D">
              <w:rPr>
                <w:sz w:val="14"/>
                <w:szCs w:val="14"/>
              </w:rPr>
              <w:t xml:space="preserve">-  Rs. 7,500         </w:t>
            </w:r>
          </w:p>
        </w:tc>
        <w:tc>
          <w:tcPr>
            <w:tcW w:w="900" w:type="dxa"/>
            <w:tcBorders>
              <w:top w:val="nil"/>
              <w:bottom w:val="nil"/>
              <w:right w:val="nil"/>
            </w:tcBorders>
            <w:tcMar>
              <w:left w:w="43" w:type="dxa"/>
              <w:right w:w="43" w:type="dxa"/>
            </w:tcMar>
            <w:vAlign w:val="center"/>
          </w:tcPr>
          <w:p w:rsidR="00444CD9" w:rsidRPr="008A6E5D" w:rsidRDefault="00444CD9" w:rsidP="00C65CD5">
            <w:pPr>
              <w:jc w:val="right"/>
              <w:rPr>
                <w:color w:val="000000"/>
                <w:sz w:val="14"/>
                <w:szCs w:val="14"/>
              </w:rPr>
            </w:pPr>
            <w:r w:rsidRPr="008A6E5D">
              <w:rPr>
                <w:color w:val="000000"/>
                <w:sz w:val="14"/>
                <w:szCs w:val="14"/>
              </w:rPr>
              <w:t>71,733.9</w:t>
            </w:r>
          </w:p>
        </w:tc>
        <w:tc>
          <w:tcPr>
            <w:tcW w:w="810" w:type="dxa"/>
            <w:tcBorders>
              <w:top w:val="nil"/>
              <w:bottom w:val="nil"/>
              <w:right w:val="nil"/>
            </w:tcBorders>
            <w:tcMar>
              <w:left w:w="43" w:type="dxa"/>
              <w:right w:w="43" w:type="dxa"/>
            </w:tcMar>
            <w:vAlign w:val="center"/>
          </w:tcPr>
          <w:p w:rsidR="00444CD9" w:rsidRDefault="00444CD9" w:rsidP="00C65CD5">
            <w:pPr>
              <w:jc w:val="right"/>
              <w:rPr>
                <w:color w:val="000000"/>
                <w:sz w:val="14"/>
                <w:szCs w:val="14"/>
              </w:rPr>
            </w:pPr>
            <w:r>
              <w:rPr>
                <w:color w:val="000000"/>
                <w:sz w:val="14"/>
                <w:szCs w:val="14"/>
              </w:rPr>
              <w:t>75,291.1</w:t>
            </w:r>
          </w:p>
        </w:tc>
        <w:tc>
          <w:tcPr>
            <w:tcW w:w="936" w:type="dxa"/>
            <w:tcBorders>
              <w:top w:val="nil"/>
              <w:bottom w:val="nil"/>
              <w:right w:val="nil"/>
            </w:tcBorders>
            <w:tcMar>
              <w:left w:w="43" w:type="dxa"/>
              <w:right w:w="43" w:type="dxa"/>
            </w:tcMar>
            <w:vAlign w:val="center"/>
          </w:tcPr>
          <w:p w:rsidR="00444CD9" w:rsidRDefault="00444CD9" w:rsidP="00444CD9">
            <w:pPr>
              <w:jc w:val="right"/>
              <w:rPr>
                <w:color w:val="000000"/>
                <w:sz w:val="14"/>
                <w:szCs w:val="14"/>
              </w:rPr>
            </w:pPr>
            <w:r>
              <w:rPr>
                <w:color w:val="000000"/>
                <w:sz w:val="14"/>
                <w:szCs w:val="14"/>
              </w:rPr>
              <w:t>71,884.2</w:t>
            </w:r>
          </w:p>
        </w:tc>
        <w:tc>
          <w:tcPr>
            <w:tcW w:w="900" w:type="dxa"/>
            <w:tcBorders>
              <w:top w:val="nil"/>
              <w:left w:val="nil"/>
              <w:bottom w:val="nil"/>
              <w:right w:val="nil"/>
            </w:tcBorders>
            <w:shd w:val="clear" w:color="auto" w:fill="auto"/>
            <w:tcMar>
              <w:left w:w="43" w:type="dxa"/>
              <w:right w:w="43" w:type="dxa"/>
            </w:tcMar>
            <w:vAlign w:val="center"/>
            <w:hideMark/>
          </w:tcPr>
          <w:p w:rsidR="00444CD9" w:rsidRDefault="00444CD9" w:rsidP="00444CD9">
            <w:pPr>
              <w:jc w:val="right"/>
              <w:rPr>
                <w:color w:val="000000"/>
                <w:sz w:val="14"/>
                <w:szCs w:val="14"/>
              </w:rPr>
            </w:pPr>
            <w:r>
              <w:rPr>
                <w:color w:val="000000"/>
                <w:sz w:val="14"/>
                <w:szCs w:val="14"/>
              </w:rPr>
              <w:t>74,103.6</w:t>
            </w:r>
          </w:p>
        </w:tc>
        <w:tc>
          <w:tcPr>
            <w:tcW w:w="900" w:type="dxa"/>
            <w:tcBorders>
              <w:top w:val="nil"/>
              <w:left w:val="nil"/>
              <w:bottom w:val="nil"/>
              <w:right w:val="nil"/>
            </w:tcBorders>
            <w:tcMar>
              <w:left w:w="43" w:type="dxa"/>
              <w:right w:w="43" w:type="dxa"/>
            </w:tcMar>
            <w:vAlign w:val="center"/>
          </w:tcPr>
          <w:p w:rsidR="00444CD9" w:rsidRDefault="00444CD9" w:rsidP="00C65CD5">
            <w:pPr>
              <w:jc w:val="right"/>
              <w:rPr>
                <w:color w:val="000000"/>
                <w:sz w:val="14"/>
                <w:szCs w:val="14"/>
              </w:rPr>
            </w:pPr>
            <w:r>
              <w:rPr>
                <w:color w:val="000000"/>
                <w:sz w:val="14"/>
                <w:szCs w:val="14"/>
              </w:rPr>
              <w:t>75,130.3</w:t>
            </w:r>
          </w:p>
        </w:tc>
        <w:tc>
          <w:tcPr>
            <w:tcW w:w="810" w:type="dxa"/>
            <w:tcBorders>
              <w:top w:val="nil"/>
              <w:left w:val="nil"/>
              <w:bottom w:val="nil"/>
              <w:right w:val="nil"/>
            </w:tcBorders>
            <w:shd w:val="clear" w:color="auto" w:fill="auto"/>
            <w:tcMar>
              <w:left w:w="43" w:type="dxa"/>
              <w:right w:w="43" w:type="dxa"/>
            </w:tcMar>
            <w:vAlign w:val="center"/>
            <w:hideMark/>
          </w:tcPr>
          <w:p w:rsidR="00444CD9" w:rsidRDefault="00444CD9" w:rsidP="00C65CD5">
            <w:pPr>
              <w:jc w:val="right"/>
              <w:rPr>
                <w:color w:val="000000"/>
                <w:sz w:val="14"/>
                <w:szCs w:val="14"/>
              </w:rPr>
            </w:pPr>
            <w:r>
              <w:rPr>
                <w:color w:val="000000"/>
                <w:sz w:val="14"/>
                <w:szCs w:val="14"/>
              </w:rPr>
              <w:t>75,375.1</w:t>
            </w:r>
          </w:p>
        </w:tc>
        <w:tc>
          <w:tcPr>
            <w:tcW w:w="810" w:type="dxa"/>
            <w:tcBorders>
              <w:top w:val="nil"/>
              <w:left w:val="nil"/>
              <w:bottom w:val="nil"/>
              <w:right w:val="nil"/>
            </w:tcBorders>
            <w:shd w:val="clear" w:color="auto" w:fill="auto"/>
            <w:tcMar>
              <w:left w:w="43" w:type="dxa"/>
              <w:right w:w="43" w:type="dxa"/>
            </w:tcMar>
            <w:vAlign w:val="center"/>
            <w:hideMark/>
          </w:tcPr>
          <w:p w:rsidR="00444CD9" w:rsidRDefault="00444CD9" w:rsidP="00C65CD5">
            <w:pPr>
              <w:jc w:val="right"/>
              <w:rPr>
                <w:color w:val="000000"/>
                <w:sz w:val="14"/>
                <w:szCs w:val="14"/>
              </w:rPr>
            </w:pPr>
            <w:r>
              <w:rPr>
                <w:color w:val="000000"/>
                <w:sz w:val="14"/>
                <w:szCs w:val="14"/>
              </w:rPr>
              <w:t>75,291.1</w:t>
            </w:r>
          </w:p>
        </w:tc>
        <w:tc>
          <w:tcPr>
            <w:tcW w:w="810" w:type="dxa"/>
            <w:tcBorders>
              <w:top w:val="nil"/>
              <w:left w:val="nil"/>
              <w:bottom w:val="nil"/>
              <w:right w:val="nil"/>
            </w:tcBorders>
            <w:tcMar>
              <w:left w:w="43" w:type="dxa"/>
              <w:right w:w="43" w:type="dxa"/>
            </w:tcMar>
            <w:vAlign w:val="center"/>
          </w:tcPr>
          <w:p w:rsidR="00444CD9" w:rsidRDefault="00444CD9" w:rsidP="00444CD9">
            <w:pPr>
              <w:jc w:val="right"/>
              <w:rPr>
                <w:color w:val="000000"/>
                <w:sz w:val="14"/>
                <w:szCs w:val="14"/>
              </w:rPr>
            </w:pPr>
            <w:r>
              <w:rPr>
                <w:color w:val="000000"/>
                <w:sz w:val="14"/>
                <w:szCs w:val="14"/>
              </w:rPr>
              <w:t>75,253.1</w:t>
            </w:r>
          </w:p>
        </w:tc>
        <w:tc>
          <w:tcPr>
            <w:tcW w:w="810" w:type="dxa"/>
            <w:tcBorders>
              <w:top w:val="nil"/>
              <w:left w:val="nil"/>
              <w:bottom w:val="nil"/>
              <w:right w:val="nil"/>
            </w:tcBorders>
            <w:shd w:val="clear" w:color="auto" w:fill="auto"/>
            <w:tcMar>
              <w:left w:w="43" w:type="dxa"/>
              <w:right w:w="43" w:type="dxa"/>
            </w:tcMar>
            <w:vAlign w:val="center"/>
          </w:tcPr>
          <w:p w:rsidR="00444CD9" w:rsidRDefault="00444CD9" w:rsidP="00444CD9">
            <w:pPr>
              <w:jc w:val="right"/>
              <w:rPr>
                <w:color w:val="000000"/>
                <w:sz w:val="14"/>
                <w:szCs w:val="14"/>
              </w:rPr>
            </w:pPr>
            <w:r>
              <w:rPr>
                <w:color w:val="000000"/>
                <w:sz w:val="14"/>
                <w:szCs w:val="14"/>
              </w:rPr>
              <w:t>75,469.0</w:t>
            </w:r>
          </w:p>
        </w:tc>
      </w:tr>
      <w:tr w:rsidR="00444CD9" w:rsidRPr="006D5F74" w:rsidTr="00444CD9">
        <w:trPr>
          <w:trHeight w:val="230"/>
        </w:trPr>
        <w:tc>
          <w:tcPr>
            <w:tcW w:w="3042" w:type="dxa"/>
            <w:tcBorders>
              <w:top w:val="nil"/>
              <w:bottom w:val="nil"/>
              <w:right w:val="nil"/>
            </w:tcBorders>
            <w:shd w:val="clear" w:color="auto" w:fill="auto"/>
            <w:tcMar>
              <w:left w:w="43" w:type="dxa"/>
              <w:right w:w="43" w:type="dxa"/>
            </w:tcMar>
            <w:vAlign w:val="center"/>
            <w:hideMark/>
          </w:tcPr>
          <w:p w:rsidR="00444CD9" w:rsidRPr="008A6E5D" w:rsidRDefault="00444CD9" w:rsidP="00C65CD5">
            <w:pPr>
              <w:ind w:firstLineChars="45" w:firstLine="63"/>
              <w:rPr>
                <w:sz w:val="14"/>
                <w:szCs w:val="14"/>
              </w:rPr>
            </w:pPr>
            <w:r>
              <w:rPr>
                <w:sz w:val="14"/>
                <w:szCs w:val="14"/>
              </w:rPr>
              <w:t>23</w:t>
            </w:r>
            <w:r w:rsidRPr="008A6E5D">
              <w:rPr>
                <w:sz w:val="14"/>
                <w:szCs w:val="14"/>
              </w:rPr>
              <w:t xml:space="preserve">-  Rs. 15,000         </w:t>
            </w:r>
          </w:p>
        </w:tc>
        <w:tc>
          <w:tcPr>
            <w:tcW w:w="900" w:type="dxa"/>
            <w:tcBorders>
              <w:top w:val="nil"/>
              <w:bottom w:val="nil"/>
              <w:right w:val="nil"/>
            </w:tcBorders>
            <w:tcMar>
              <w:left w:w="43" w:type="dxa"/>
              <w:right w:w="43" w:type="dxa"/>
            </w:tcMar>
            <w:vAlign w:val="center"/>
          </w:tcPr>
          <w:p w:rsidR="00444CD9" w:rsidRPr="008A6E5D" w:rsidRDefault="00444CD9" w:rsidP="00C65CD5">
            <w:pPr>
              <w:jc w:val="right"/>
              <w:rPr>
                <w:color w:val="000000"/>
                <w:sz w:val="14"/>
                <w:szCs w:val="14"/>
              </w:rPr>
            </w:pPr>
            <w:r w:rsidRPr="008A6E5D">
              <w:rPr>
                <w:color w:val="000000"/>
                <w:sz w:val="14"/>
                <w:szCs w:val="14"/>
              </w:rPr>
              <w:t>112,265.6</w:t>
            </w:r>
          </w:p>
        </w:tc>
        <w:tc>
          <w:tcPr>
            <w:tcW w:w="810" w:type="dxa"/>
            <w:tcBorders>
              <w:top w:val="nil"/>
              <w:bottom w:val="nil"/>
              <w:right w:val="nil"/>
            </w:tcBorders>
            <w:tcMar>
              <w:left w:w="43" w:type="dxa"/>
              <w:right w:w="43" w:type="dxa"/>
            </w:tcMar>
            <w:vAlign w:val="center"/>
          </w:tcPr>
          <w:p w:rsidR="00444CD9" w:rsidRDefault="00444CD9" w:rsidP="00C65CD5">
            <w:pPr>
              <w:jc w:val="right"/>
              <w:rPr>
                <w:color w:val="000000"/>
                <w:sz w:val="14"/>
                <w:szCs w:val="14"/>
              </w:rPr>
            </w:pPr>
            <w:r>
              <w:rPr>
                <w:color w:val="000000"/>
                <w:sz w:val="14"/>
                <w:szCs w:val="14"/>
              </w:rPr>
              <w:t>133,402.3</w:t>
            </w:r>
          </w:p>
        </w:tc>
        <w:tc>
          <w:tcPr>
            <w:tcW w:w="936" w:type="dxa"/>
            <w:tcBorders>
              <w:top w:val="nil"/>
              <w:bottom w:val="nil"/>
              <w:right w:val="nil"/>
            </w:tcBorders>
            <w:tcMar>
              <w:left w:w="43" w:type="dxa"/>
              <w:right w:w="43" w:type="dxa"/>
            </w:tcMar>
            <w:vAlign w:val="center"/>
          </w:tcPr>
          <w:p w:rsidR="00444CD9" w:rsidRDefault="00444CD9" w:rsidP="00444CD9">
            <w:pPr>
              <w:jc w:val="right"/>
              <w:rPr>
                <w:color w:val="000000"/>
                <w:sz w:val="14"/>
                <w:szCs w:val="14"/>
              </w:rPr>
            </w:pPr>
            <w:r>
              <w:rPr>
                <w:color w:val="000000"/>
                <w:sz w:val="14"/>
                <w:szCs w:val="14"/>
              </w:rPr>
              <w:t>119,428.3</w:t>
            </w:r>
          </w:p>
        </w:tc>
        <w:tc>
          <w:tcPr>
            <w:tcW w:w="900" w:type="dxa"/>
            <w:tcBorders>
              <w:top w:val="nil"/>
              <w:left w:val="nil"/>
              <w:bottom w:val="nil"/>
              <w:right w:val="nil"/>
            </w:tcBorders>
            <w:shd w:val="clear" w:color="auto" w:fill="auto"/>
            <w:tcMar>
              <w:left w:w="43" w:type="dxa"/>
              <w:right w:w="43" w:type="dxa"/>
            </w:tcMar>
            <w:vAlign w:val="center"/>
            <w:hideMark/>
          </w:tcPr>
          <w:p w:rsidR="00444CD9" w:rsidRDefault="00444CD9" w:rsidP="00444CD9">
            <w:pPr>
              <w:jc w:val="right"/>
              <w:rPr>
                <w:color w:val="000000"/>
                <w:sz w:val="14"/>
                <w:szCs w:val="14"/>
              </w:rPr>
            </w:pPr>
            <w:r>
              <w:rPr>
                <w:color w:val="000000"/>
                <w:sz w:val="14"/>
                <w:szCs w:val="14"/>
              </w:rPr>
              <w:t>119,433.0</w:t>
            </w:r>
          </w:p>
        </w:tc>
        <w:tc>
          <w:tcPr>
            <w:tcW w:w="900" w:type="dxa"/>
            <w:tcBorders>
              <w:top w:val="nil"/>
              <w:left w:val="nil"/>
              <w:bottom w:val="nil"/>
              <w:right w:val="nil"/>
            </w:tcBorders>
            <w:tcMar>
              <w:left w:w="43" w:type="dxa"/>
              <w:right w:w="43" w:type="dxa"/>
            </w:tcMar>
            <w:vAlign w:val="center"/>
          </w:tcPr>
          <w:p w:rsidR="00444CD9" w:rsidRDefault="00444CD9" w:rsidP="00C65CD5">
            <w:pPr>
              <w:jc w:val="right"/>
              <w:rPr>
                <w:color w:val="000000"/>
                <w:sz w:val="14"/>
                <w:szCs w:val="14"/>
              </w:rPr>
            </w:pPr>
            <w:r>
              <w:rPr>
                <w:color w:val="000000"/>
                <w:sz w:val="14"/>
                <w:szCs w:val="14"/>
              </w:rPr>
              <w:t>133,368.2</w:t>
            </w:r>
          </w:p>
        </w:tc>
        <w:tc>
          <w:tcPr>
            <w:tcW w:w="810" w:type="dxa"/>
            <w:tcBorders>
              <w:top w:val="nil"/>
              <w:left w:val="nil"/>
              <w:bottom w:val="nil"/>
              <w:right w:val="nil"/>
            </w:tcBorders>
            <w:shd w:val="clear" w:color="auto" w:fill="auto"/>
            <w:tcMar>
              <w:left w:w="43" w:type="dxa"/>
              <w:right w:w="43" w:type="dxa"/>
            </w:tcMar>
            <w:vAlign w:val="center"/>
            <w:hideMark/>
          </w:tcPr>
          <w:p w:rsidR="00444CD9" w:rsidRDefault="00444CD9" w:rsidP="00C65CD5">
            <w:pPr>
              <w:jc w:val="right"/>
              <w:rPr>
                <w:color w:val="000000"/>
                <w:sz w:val="14"/>
                <w:szCs w:val="14"/>
              </w:rPr>
            </w:pPr>
            <w:r>
              <w:rPr>
                <w:color w:val="000000"/>
                <w:sz w:val="14"/>
                <w:szCs w:val="14"/>
              </w:rPr>
              <w:t>133,309.0</w:t>
            </w:r>
          </w:p>
        </w:tc>
        <w:tc>
          <w:tcPr>
            <w:tcW w:w="810" w:type="dxa"/>
            <w:tcBorders>
              <w:top w:val="nil"/>
              <w:left w:val="nil"/>
              <w:bottom w:val="nil"/>
              <w:right w:val="nil"/>
            </w:tcBorders>
            <w:shd w:val="clear" w:color="auto" w:fill="auto"/>
            <w:tcMar>
              <w:left w:w="43" w:type="dxa"/>
              <w:right w:w="43" w:type="dxa"/>
            </w:tcMar>
            <w:vAlign w:val="center"/>
            <w:hideMark/>
          </w:tcPr>
          <w:p w:rsidR="00444CD9" w:rsidRDefault="00444CD9" w:rsidP="00C65CD5">
            <w:pPr>
              <w:jc w:val="right"/>
              <w:rPr>
                <w:color w:val="000000"/>
                <w:sz w:val="14"/>
                <w:szCs w:val="14"/>
              </w:rPr>
            </w:pPr>
            <w:r>
              <w:rPr>
                <w:color w:val="000000"/>
                <w:sz w:val="14"/>
                <w:szCs w:val="14"/>
              </w:rPr>
              <w:t>133,402.3</w:t>
            </w:r>
          </w:p>
        </w:tc>
        <w:tc>
          <w:tcPr>
            <w:tcW w:w="810" w:type="dxa"/>
            <w:tcBorders>
              <w:top w:val="nil"/>
              <w:left w:val="nil"/>
              <w:bottom w:val="nil"/>
              <w:right w:val="nil"/>
            </w:tcBorders>
            <w:tcMar>
              <w:left w:w="43" w:type="dxa"/>
              <w:right w:w="43" w:type="dxa"/>
            </w:tcMar>
            <w:vAlign w:val="center"/>
          </w:tcPr>
          <w:p w:rsidR="00444CD9" w:rsidRDefault="00444CD9" w:rsidP="00444CD9">
            <w:pPr>
              <w:jc w:val="right"/>
              <w:rPr>
                <w:color w:val="000000"/>
                <w:sz w:val="14"/>
                <w:szCs w:val="14"/>
              </w:rPr>
            </w:pPr>
            <w:r>
              <w:rPr>
                <w:color w:val="000000"/>
                <w:sz w:val="14"/>
                <w:szCs w:val="14"/>
              </w:rPr>
              <w:t>139,642.8</w:t>
            </w:r>
          </w:p>
        </w:tc>
        <w:tc>
          <w:tcPr>
            <w:tcW w:w="810" w:type="dxa"/>
            <w:tcBorders>
              <w:top w:val="nil"/>
              <w:left w:val="nil"/>
              <w:bottom w:val="nil"/>
              <w:right w:val="nil"/>
            </w:tcBorders>
            <w:shd w:val="clear" w:color="auto" w:fill="auto"/>
            <w:tcMar>
              <w:left w:w="43" w:type="dxa"/>
              <w:right w:w="43" w:type="dxa"/>
            </w:tcMar>
            <w:vAlign w:val="center"/>
          </w:tcPr>
          <w:p w:rsidR="00444CD9" w:rsidRDefault="00444CD9" w:rsidP="00444CD9">
            <w:pPr>
              <w:jc w:val="right"/>
              <w:rPr>
                <w:color w:val="000000"/>
                <w:sz w:val="14"/>
                <w:szCs w:val="14"/>
              </w:rPr>
            </w:pPr>
            <w:r>
              <w:rPr>
                <w:color w:val="000000"/>
                <w:sz w:val="14"/>
                <w:szCs w:val="14"/>
              </w:rPr>
              <w:t>139,549.1</w:t>
            </w:r>
          </w:p>
        </w:tc>
      </w:tr>
      <w:tr w:rsidR="00444CD9" w:rsidRPr="006D5F74" w:rsidTr="00444CD9">
        <w:trPr>
          <w:trHeight w:val="230"/>
        </w:trPr>
        <w:tc>
          <w:tcPr>
            <w:tcW w:w="3042" w:type="dxa"/>
            <w:tcBorders>
              <w:top w:val="nil"/>
              <w:bottom w:val="nil"/>
              <w:right w:val="nil"/>
            </w:tcBorders>
            <w:shd w:val="clear" w:color="auto" w:fill="auto"/>
            <w:tcMar>
              <w:left w:w="43" w:type="dxa"/>
              <w:right w:w="43" w:type="dxa"/>
            </w:tcMar>
            <w:vAlign w:val="center"/>
            <w:hideMark/>
          </w:tcPr>
          <w:p w:rsidR="00444CD9" w:rsidRPr="008A6E5D" w:rsidRDefault="00444CD9" w:rsidP="00C65CD5">
            <w:pPr>
              <w:ind w:firstLineChars="45" w:firstLine="63"/>
              <w:rPr>
                <w:sz w:val="14"/>
                <w:szCs w:val="14"/>
              </w:rPr>
            </w:pPr>
            <w:r w:rsidRPr="008A6E5D">
              <w:rPr>
                <w:sz w:val="14"/>
                <w:szCs w:val="14"/>
              </w:rPr>
              <w:t>2</w:t>
            </w:r>
            <w:r>
              <w:rPr>
                <w:sz w:val="14"/>
                <w:szCs w:val="14"/>
              </w:rPr>
              <w:t>4</w:t>
            </w:r>
            <w:r w:rsidRPr="008A6E5D">
              <w:rPr>
                <w:sz w:val="14"/>
                <w:szCs w:val="14"/>
              </w:rPr>
              <w:t>-  Rs. 25,000</w:t>
            </w:r>
          </w:p>
        </w:tc>
        <w:tc>
          <w:tcPr>
            <w:tcW w:w="900" w:type="dxa"/>
            <w:tcBorders>
              <w:top w:val="nil"/>
              <w:bottom w:val="nil"/>
              <w:right w:val="nil"/>
            </w:tcBorders>
            <w:tcMar>
              <w:left w:w="43" w:type="dxa"/>
              <w:right w:w="43" w:type="dxa"/>
            </w:tcMar>
            <w:vAlign w:val="center"/>
          </w:tcPr>
          <w:p w:rsidR="00444CD9" w:rsidRPr="008A6E5D" w:rsidRDefault="00444CD9" w:rsidP="00C65CD5">
            <w:pPr>
              <w:jc w:val="right"/>
              <w:rPr>
                <w:color w:val="000000"/>
                <w:sz w:val="14"/>
                <w:szCs w:val="14"/>
              </w:rPr>
            </w:pPr>
            <w:r w:rsidRPr="008A6E5D">
              <w:rPr>
                <w:color w:val="000000"/>
                <w:sz w:val="14"/>
                <w:szCs w:val="14"/>
              </w:rPr>
              <w:t>93,322.0</w:t>
            </w:r>
          </w:p>
        </w:tc>
        <w:tc>
          <w:tcPr>
            <w:tcW w:w="810" w:type="dxa"/>
            <w:tcBorders>
              <w:top w:val="nil"/>
              <w:bottom w:val="nil"/>
              <w:right w:val="nil"/>
            </w:tcBorders>
            <w:tcMar>
              <w:left w:w="43" w:type="dxa"/>
              <w:right w:w="43" w:type="dxa"/>
            </w:tcMar>
            <w:vAlign w:val="center"/>
          </w:tcPr>
          <w:p w:rsidR="00444CD9" w:rsidRDefault="00444CD9" w:rsidP="00C65CD5">
            <w:pPr>
              <w:jc w:val="right"/>
              <w:rPr>
                <w:color w:val="000000"/>
                <w:sz w:val="14"/>
                <w:szCs w:val="14"/>
              </w:rPr>
            </w:pPr>
            <w:r>
              <w:rPr>
                <w:color w:val="000000"/>
                <w:sz w:val="14"/>
                <w:szCs w:val="14"/>
              </w:rPr>
              <w:t>118,233.3</w:t>
            </w:r>
          </w:p>
        </w:tc>
        <w:tc>
          <w:tcPr>
            <w:tcW w:w="936" w:type="dxa"/>
            <w:tcBorders>
              <w:top w:val="nil"/>
              <w:bottom w:val="nil"/>
              <w:right w:val="nil"/>
            </w:tcBorders>
            <w:tcMar>
              <w:left w:w="43" w:type="dxa"/>
              <w:right w:w="43" w:type="dxa"/>
            </w:tcMar>
            <w:vAlign w:val="center"/>
          </w:tcPr>
          <w:p w:rsidR="00444CD9" w:rsidRDefault="00444CD9" w:rsidP="00444CD9">
            <w:pPr>
              <w:jc w:val="right"/>
              <w:rPr>
                <w:color w:val="000000"/>
                <w:sz w:val="14"/>
                <w:szCs w:val="14"/>
              </w:rPr>
            </w:pPr>
            <w:r>
              <w:rPr>
                <w:color w:val="000000"/>
                <w:sz w:val="14"/>
                <w:szCs w:val="14"/>
              </w:rPr>
              <w:t>93,500.6</w:t>
            </w:r>
          </w:p>
        </w:tc>
        <w:tc>
          <w:tcPr>
            <w:tcW w:w="900" w:type="dxa"/>
            <w:tcBorders>
              <w:top w:val="nil"/>
              <w:left w:val="nil"/>
              <w:bottom w:val="nil"/>
              <w:right w:val="nil"/>
            </w:tcBorders>
            <w:shd w:val="clear" w:color="auto" w:fill="auto"/>
            <w:tcMar>
              <w:left w:w="43" w:type="dxa"/>
              <w:right w:w="43" w:type="dxa"/>
            </w:tcMar>
            <w:vAlign w:val="center"/>
            <w:hideMark/>
          </w:tcPr>
          <w:p w:rsidR="00444CD9" w:rsidRDefault="00444CD9" w:rsidP="00444CD9">
            <w:pPr>
              <w:jc w:val="right"/>
              <w:rPr>
                <w:color w:val="000000"/>
                <w:sz w:val="14"/>
                <w:szCs w:val="14"/>
              </w:rPr>
            </w:pPr>
            <w:r>
              <w:rPr>
                <w:color w:val="000000"/>
                <w:sz w:val="14"/>
                <w:szCs w:val="14"/>
              </w:rPr>
              <w:t>102,495.8</w:t>
            </w:r>
          </w:p>
        </w:tc>
        <w:tc>
          <w:tcPr>
            <w:tcW w:w="900" w:type="dxa"/>
            <w:tcBorders>
              <w:top w:val="nil"/>
              <w:left w:val="nil"/>
              <w:bottom w:val="nil"/>
              <w:right w:val="nil"/>
            </w:tcBorders>
            <w:tcMar>
              <w:left w:w="43" w:type="dxa"/>
              <w:right w:w="43" w:type="dxa"/>
            </w:tcMar>
            <w:vAlign w:val="center"/>
          </w:tcPr>
          <w:p w:rsidR="00444CD9" w:rsidRDefault="00444CD9" w:rsidP="00C65CD5">
            <w:pPr>
              <w:jc w:val="right"/>
              <w:rPr>
                <w:color w:val="000000"/>
                <w:sz w:val="14"/>
                <w:szCs w:val="14"/>
              </w:rPr>
            </w:pPr>
            <w:r>
              <w:rPr>
                <w:color w:val="000000"/>
                <w:sz w:val="14"/>
                <w:szCs w:val="14"/>
              </w:rPr>
              <w:t>113,410.0</w:t>
            </w:r>
          </w:p>
        </w:tc>
        <w:tc>
          <w:tcPr>
            <w:tcW w:w="810" w:type="dxa"/>
            <w:tcBorders>
              <w:top w:val="nil"/>
              <w:left w:val="nil"/>
              <w:bottom w:val="nil"/>
              <w:right w:val="nil"/>
            </w:tcBorders>
            <w:shd w:val="clear" w:color="auto" w:fill="auto"/>
            <w:tcMar>
              <w:left w:w="43" w:type="dxa"/>
              <w:right w:w="43" w:type="dxa"/>
            </w:tcMar>
            <w:vAlign w:val="center"/>
            <w:hideMark/>
          </w:tcPr>
          <w:p w:rsidR="00444CD9" w:rsidRDefault="00444CD9" w:rsidP="00C65CD5">
            <w:pPr>
              <w:jc w:val="right"/>
              <w:rPr>
                <w:color w:val="000000"/>
                <w:sz w:val="14"/>
                <w:szCs w:val="14"/>
              </w:rPr>
            </w:pPr>
            <w:r>
              <w:rPr>
                <w:color w:val="000000"/>
                <w:sz w:val="14"/>
                <w:szCs w:val="14"/>
              </w:rPr>
              <w:t>118,262.3</w:t>
            </w:r>
          </w:p>
        </w:tc>
        <w:tc>
          <w:tcPr>
            <w:tcW w:w="810" w:type="dxa"/>
            <w:tcBorders>
              <w:top w:val="nil"/>
              <w:left w:val="nil"/>
              <w:bottom w:val="nil"/>
              <w:right w:val="nil"/>
            </w:tcBorders>
            <w:shd w:val="clear" w:color="auto" w:fill="auto"/>
            <w:tcMar>
              <w:left w:w="43" w:type="dxa"/>
              <w:right w:w="43" w:type="dxa"/>
            </w:tcMar>
            <w:vAlign w:val="center"/>
            <w:hideMark/>
          </w:tcPr>
          <w:p w:rsidR="00444CD9" w:rsidRDefault="00444CD9" w:rsidP="00C65CD5">
            <w:pPr>
              <w:jc w:val="right"/>
              <w:rPr>
                <w:color w:val="000000"/>
                <w:sz w:val="14"/>
                <w:szCs w:val="14"/>
              </w:rPr>
            </w:pPr>
            <w:r>
              <w:rPr>
                <w:color w:val="000000"/>
                <w:sz w:val="14"/>
                <w:szCs w:val="14"/>
              </w:rPr>
              <w:t>118,233.3</w:t>
            </w:r>
          </w:p>
        </w:tc>
        <w:tc>
          <w:tcPr>
            <w:tcW w:w="810" w:type="dxa"/>
            <w:tcBorders>
              <w:top w:val="nil"/>
              <w:left w:val="nil"/>
              <w:bottom w:val="nil"/>
              <w:right w:val="nil"/>
            </w:tcBorders>
            <w:tcMar>
              <w:left w:w="43" w:type="dxa"/>
              <w:right w:w="43" w:type="dxa"/>
            </w:tcMar>
            <w:vAlign w:val="center"/>
          </w:tcPr>
          <w:p w:rsidR="00444CD9" w:rsidRDefault="00444CD9" w:rsidP="00444CD9">
            <w:pPr>
              <w:jc w:val="right"/>
              <w:rPr>
                <w:color w:val="000000"/>
                <w:sz w:val="14"/>
                <w:szCs w:val="14"/>
              </w:rPr>
            </w:pPr>
            <w:r>
              <w:rPr>
                <w:color w:val="000000"/>
                <w:sz w:val="14"/>
                <w:szCs w:val="14"/>
              </w:rPr>
              <w:t>118,689.9</w:t>
            </w:r>
          </w:p>
        </w:tc>
        <w:tc>
          <w:tcPr>
            <w:tcW w:w="810" w:type="dxa"/>
            <w:tcBorders>
              <w:top w:val="nil"/>
              <w:left w:val="nil"/>
              <w:bottom w:val="nil"/>
              <w:right w:val="nil"/>
            </w:tcBorders>
            <w:shd w:val="clear" w:color="auto" w:fill="auto"/>
            <w:tcMar>
              <w:left w:w="43" w:type="dxa"/>
              <w:right w:w="43" w:type="dxa"/>
            </w:tcMar>
            <w:vAlign w:val="center"/>
          </w:tcPr>
          <w:p w:rsidR="00444CD9" w:rsidRDefault="00444CD9" w:rsidP="00444CD9">
            <w:pPr>
              <w:jc w:val="right"/>
              <w:rPr>
                <w:color w:val="000000"/>
                <w:sz w:val="14"/>
                <w:szCs w:val="14"/>
              </w:rPr>
            </w:pPr>
            <w:r>
              <w:rPr>
                <w:color w:val="000000"/>
                <w:sz w:val="14"/>
                <w:szCs w:val="14"/>
              </w:rPr>
              <w:t>125,829.2</w:t>
            </w:r>
          </w:p>
        </w:tc>
      </w:tr>
      <w:tr w:rsidR="00444CD9" w:rsidRPr="006D5F74" w:rsidTr="00444CD9">
        <w:trPr>
          <w:trHeight w:val="230"/>
        </w:trPr>
        <w:tc>
          <w:tcPr>
            <w:tcW w:w="3042" w:type="dxa"/>
            <w:tcBorders>
              <w:top w:val="nil"/>
              <w:bottom w:val="nil"/>
              <w:right w:val="nil"/>
            </w:tcBorders>
            <w:shd w:val="clear" w:color="auto" w:fill="auto"/>
            <w:tcMar>
              <w:left w:w="43" w:type="dxa"/>
              <w:right w:w="43" w:type="dxa"/>
            </w:tcMar>
            <w:vAlign w:val="center"/>
            <w:hideMark/>
          </w:tcPr>
          <w:p w:rsidR="00444CD9" w:rsidRPr="008A6E5D" w:rsidRDefault="00444CD9" w:rsidP="00C65CD5">
            <w:pPr>
              <w:ind w:firstLineChars="45" w:firstLine="63"/>
              <w:rPr>
                <w:sz w:val="14"/>
                <w:szCs w:val="14"/>
              </w:rPr>
            </w:pPr>
            <w:r>
              <w:rPr>
                <w:sz w:val="14"/>
                <w:szCs w:val="14"/>
              </w:rPr>
              <w:t>25</w:t>
            </w:r>
            <w:r w:rsidRPr="008A6E5D">
              <w:rPr>
                <w:sz w:val="14"/>
                <w:szCs w:val="14"/>
              </w:rPr>
              <w:t xml:space="preserve">-  Rs. 40,000         </w:t>
            </w:r>
          </w:p>
        </w:tc>
        <w:tc>
          <w:tcPr>
            <w:tcW w:w="900" w:type="dxa"/>
            <w:tcBorders>
              <w:top w:val="nil"/>
              <w:bottom w:val="nil"/>
              <w:right w:val="nil"/>
            </w:tcBorders>
            <w:tcMar>
              <w:left w:w="43" w:type="dxa"/>
              <w:right w:w="43" w:type="dxa"/>
            </w:tcMar>
            <w:vAlign w:val="center"/>
          </w:tcPr>
          <w:p w:rsidR="00444CD9" w:rsidRPr="008A6E5D" w:rsidRDefault="00444CD9" w:rsidP="00C65CD5">
            <w:pPr>
              <w:jc w:val="right"/>
              <w:rPr>
                <w:color w:val="000000"/>
                <w:sz w:val="14"/>
                <w:szCs w:val="14"/>
              </w:rPr>
            </w:pPr>
            <w:r w:rsidRPr="008A6E5D">
              <w:rPr>
                <w:color w:val="000000"/>
                <w:sz w:val="14"/>
                <w:szCs w:val="14"/>
              </w:rPr>
              <w:t>182,980.0</w:t>
            </w:r>
          </w:p>
        </w:tc>
        <w:tc>
          <w:tcPr>
            <w:tcW w:w="810" w:type="dxa"/>
            <w:tcBorders>
              <w:top w:val="nil"/>
              <w:bottom w:val="nil"/>
              <w:right w:val="nil"/>
            </w:tcBorders>
            <w:tcMar>
              <w:left w:w="43" w:type="dxa"/>
              <w:right w:w="43" w:type="dxa"/>
            </w:tcMar>
            <w:vAlign w:val="center"/>
          </w:tcPr>
          <w:p w:rsidR="00444CD9" w:rsidRDefault="00444CD9" w:rsidP="00C65CD5">
            <w:pPr>
              <w:jc w:val="right"/>
              <w:rPr>
                <w:color w:val="000000"/>
                <w:sz w:val="14"/>
                <w:szCs w:val="14"/>
              </w:rPr>
            </w:pPr>
            <w:r>
              <w:rPr>
                <w:color w:val="000000"/>
                <w:sz w:val="14"/>
                <w:szCs w:val="14"/>
              </w:rPr>
              <w:t>216,029.5</w:t>
            </w:r>
          </w:p>
        </w:tc>
        <w:tc>
          <w:tcPr>
            <w:tcW w:w="936" w:type="dxa"/>
            <w:tcBorders>
              <w:top w:val="nil"/>
              <w:bottom w:val="nil"/>
              <w:right w:val="nil"/>
            </w:tcBorders>
            <w:tcMar>
              <w:left w:w="43" w:type="dxa"/>
              <w:right w:w="43" w:type="dxa"/>
            </w:tcMar>
            <w:vAlign w:val="center"/>
          </w:tcPr>
          <w:p w:rsidR="00444CD9" w:rsidRDefault="00444CD9" w:rsidP="00444CD9">
            <w:pPr>
              <w:jc w:val="right"/>
              <w:rPr>
                <w:color w:val="000000"/>
                <w:sz w:val="14"/>
                <w:szCs w:val="14"/>
              </w:rPr>
            </w:pPr>
            <w:r>
              <w:rPr>
                <w:color w:val="000000"/>
                <w:sz w:val="14"/>
                <w:szCs w:val="14"/>
              </w:rPr>
              <w:t>183,116.3</w:t>
            </w:r>
          </w:p>
        </w:tc>
        <w:tc>
          <w:tcPr>
            <w:tcW w:w="900" w:type="dxa"/>
            <w:tcBorders>
              <w:top w:val="nil"/>
              <w:left w:val="nil"/>
              <w:bottom w:val="nil"/>
              <w:right w:val="nil"/>
            </w:tcBorders>
            <w:shd w:val="clear" w:color="auto" w:fill="auto"/>
            <w:tcMar>
              <w:left w:w="43" w:type="dxa"/>
              <w:right w:w="43" w:type="dxa"/>
            </w:tcMar>
            <w:vAlign w:val="center"/>
            <w:hideMark/>
          </w:tcPr>
          <w:p w:rsidR="00444CD9" w:rsidRDefault="00444CD9" w:rsidP="00444CD9">
            <w:pPr>
              <w:jc w:val="right"/>
              <w:rPr>
                <w:color w:val="000000"/>
                <w:sz w:val="14"/>
                <w:szCs w:val="14"/>
              </w:rPr>
            </w:pPr>
            <w:r>
              <w:rPr>
                <w:color w:val="000000"/>
                <w:sz w:val="14"/>
                <w:szCs w:val="14"/>
              </w:rPr>
              <w:t>183,556.6</w:t>
            </w:r>
          </w:p>
        </w:tc>
        <w:tc>
          <w:tcPr>
            <w:tcW w:w="900" w:type="dxa"/>
            <w:tcBorders>
              <w:top w:val="nil"/>
              <w:left w:val="nil"/>
              <w:bottom w:val="nil"/>
              <w:right w:val="nil"/>
            </w:tcBorders>
            <w:tcMar>
              <w:left w:w="43" w:type="dxa"/>
              <w:right w:w="43" w:type="dxa"/>
            </w:tcMar>
            <w:vAlign w:val="center"/>
          </w:tcPr>
          <w:p w:rsidR="00444CD9" w:rsidRDefault="00444CD9" w:rsidP="00C65CD5">
            <w:pPr>
              <w:jc w:val="right"/>
              <w:rPr>
                <w:color w:val="000000"/>
                <w:sz w:val="14"/>
                <w:szCs w:val="14"/>
              </w:rPr>
            </w:pPr>
            <w:r>
              <w:rPr>
                <w:color w:val="000000"/>
                <w:sz w:val="14"/>
                <w:szCs w:val="14"/>
              </w:rPr>
              <w:t>210,213.6</w:t>
            </w:r>
          </w:p>
        </w:tc>
        <w:tc>
          <w:tcPr>
            <w:tcW w:w="810" w:type="dxa"/>
            <w:tcBorders>
              <w:top w:val="nil"/>
              <w:left w:val="nil"/>
              <w:bottom w:val="nil"/>
              <w:right w:val="nil"/>
            </w:tcBorders>
            <w:shd w:val="clear" w:color="auto" w:fill="auto"/>
            <w:tcMar>
              <w:left w:w="43" w:type="dxa"/>
              <w:right w:w="43" w:type="dxa"/>
            </w:tcMar>
            <w:vAlign w:val="center"/>
            <w:hideMark/>
          </w:tcPr>
          <w:p w:rsidR="00444CD9" w:rsidRDefault="00444CD9" w:rsidP="00C65CD5">
            <w:pPr>
              <w:jc w:val="right"/>
              <w:rPr>
                <w:color w:val="000000"/>
                <w:sz w:val="14"/>
                <w:szCs w:val="14"/>
              </w:rPr>
            </w:pPr>
            <w:r>
              <w:rPr>
                <w:color w:val="000000"/>
                <w:sz w:val="14"/>
                <w:szCs w:val="14"/>
              </w:rPr>
              <w:t>210,411.1</w:t>
            </w:r>
          </w:p>
        </w:tc>
        <w:tc>
          <w:tcPr>
            <w:tcW w:w="810" w:type="dxa"/>
            <w:tcBorders>
              <w:top w:val="nil"/>
              <w:left w:val="nil"/>
              <w:bottom w:val="nil"/>
              <w:right w:val="nil"/>
            </w:tcBorders>
            <w:shd w:val="clear" w:color="auto" w:fill="auto"/>
            <w:tcMar>
              <w:left w:w="43" w:type="dxa"/>
              <w:right w:w="43" w:type="dxa"/>
            </w:tcMar>
            <w:vAlign w:val="center"/>
            <w:hideMark/>
          </w:tcPr>
          <w:p w:rsidR="00444CD9" w:rsidRDefault="00444CD9" w:rsidP="00C65CD5">
            <w:pPr>
              <w:jc w:val="right"/>
              <w:rPr>
                <w:color w:val="000000"/>
                <w:sz w:val="14"/>
                <w:szCs w:val="14"/>
              </w:rPr>
            </w:pPr>
            <w:r>
              <w:rPr>
                <w:color w:val="000000"/>
                <w:sz w:val="14"/>
                <w:szCs w:val="14"/>
              </w:rPr>
              <w:t>216,029.5</w:t>
            </w:r>
          </w:p>
        </w:tc>
        <w:tc>
          <w:tcPr>
            <w:tcW w:w="810" w:type="dxa"/>
            <w:tcBorders>
              <w:top w:val="nil"/>
              <w:left w:val="nil"/>
              <w:bottom w:val="nil"/>
              <w:right w:val="nil"/>
            </w:tcBorders>
            <w:tcMar>
              <w:left w:w="43" w:type="dxa"/>
              <w:right w:w="43" w:type="dxa"/>
            </w:tcMar>
            <w:vAlign w:val="center"/>
          </w:tcPr>
          <w:p w:rsidR="00444CD9" w:rsidRDefault="00444CD9" w:rsidP="00444CD9">
            <w:pPr>
              <w:jc w:val="right"/>
              <w:rPr>
                <w:color w:val="000000"/>
                <w:sz w:val="14"/>
                <w:szCs w:val="14"/>
              </w:rPr>
            </w:pPr>
            <w:r>
              <w:rPr>
                <w:color w:val="000000"/>
                <w:sz w:val="14"/>
                <w:szCs w:val="14"/>
              </w:rPr>
              <w:t>216,029.3</w:t>
            </w:r>
          </w:p>
        </w:tc>
        <w:tc>
          <w:tcPr>
            <w:tcW w:w="810" w:type="dxa"/>
            <w:tcBorders>
              <w:top w:val="nil"/>
              <w:left w:val="nil"/>
              <w:bottom w:val="nil"/>
              <w:right w:val="nil"/>
            </w:tcBorders>
            <w:shd w:val="clear" w:color="auto" w:fill="auto"/>
            <w:tcMar>
              <w:left w:w="43" w:type="dxa"/>
              <w:right w:w="43" w:type="dxa"/>
            </w:tcMar>
            <w:vAlign w:val="center"/>
          </w:tcPr>
          <w:p w:rsidR="00444CD9" w:rsidRDefault="00444CD9" w:rsidP="00444CD9">
            <w:pPr>
              <w:jc w:val="right"/>
              <w:rPr>
                <w:color w:val="000000"/>
                <w:sz w:val="14"/>
                <w:szCs w:val="14"/>
              </w:rPr>
            </w:pPr>
            <w:r>
              <w:rPr>
                <w:color w:val="000000"/>
                <w:sz w:val="14"/>
                <w:szCs w:val="14"/>
              </w:rPr>
              <w:t>216,261.0</w:t>
            </w:r>
          </w:p>
        </w:tc>
      </w:tr>
      <w:tr w:rsidR="00444CD9" w:rsidRPr="006D5F74" w:rsidTr="00444CD9">
        <w:trPr>
          <w:trHeight w:val="230"/>
        </w:trPr>
        <w:tc>
          <w:tcPr>
            <w:tcW w:w="3042" w:type="dxa"/>
            <w:tcBorders>
              <w:top w:val="nil"/>
              <w:bottom w:val="nil"/>
              <w:right w:val="nil"/>
            </w:tcBorders>
            <w:shd w:val="clear" w:color="auto" w:fill="auto"/>
            <w:tcMar>
              <w:left w:w="43" w:type="dxa"/>
              <w:right w:w="43" w:type="dxa"/>
            </w:tcMar>
            <w:vAlign w:val="center"/>
            <w:hideMark/>
          </w:tcPr>
          <w:p w:rsidR="00444CD9" w:rsidRPr="008A6E5D" w:rsidRDefault="00444CD9" w:rsidP="00C65CD5">
            <w:pPr>
              <w:rPr>
                <w:sz w:val="14"/>
                <w:szCs w:val="14"/>
              </w:rPr>
            </w:pPr>
            <w:r w:rsidRPr="008A6E5D">
              <w:rPr>
                <w:sz w:val="14"/>
                <w:szCs w:val="14"/>
              </w:rPr>
              <w:t xml:space="preserve">  </w:t>
            </w:r>
            <w:hyperlink r:id="rId16" w:history="1">
              <w:r>
                <w:rPr>
                  <w:sz w:val="14"/>
                  <w:szCs w:val="14"/>
                </w:rPr>
                <w:t>26</w:t>
              </w:r>
              <w:r w:rsidRPr="008A6E5D">
                <w:rPr>
                  <w:sz w:val="14"/>
                  <w:szCs w:val="14"/>
                </w:rPr>
                <w:t>- Others</w:t>
              </w:r>
              <w:r w:rsidRPr="008A6E5D">
                <w:rPr>
                  <w:sz w:val="14"/>
                  <w:szCs w:val="14"/>
                  <w:vertAlign w:val="superscript"/>
                </w:rPr>
                <w:t>@</w:t>
              </w:r>
            </w:hyperlink>
          </w:p>
        </w:tc>
        <w:tc>
          <w:tcPr>
            <w:tcW w:w="900" w:type="dxa"/>
            <w:tcBorders>
              <w:top w:val="nil"/>
              <w:bottom w:val="nil"/>
              <w:right w:val="nil"/>
            </w:tcBorders>
            <w:tcMar>
              <w:left w:w="43" w:type="dxa"/>
              <w:right w:w="43" w:type="dxa"/>
            </w:tcMar>
            <w:vAlign w:val="center"/>
          </w:tcPr>
          <w:p w:rsidR="00444CD9" w:rsidRPr="008A6E5D" w:rsidRDefault="00444CD9" w:rsidP="00C65CD5">
            <w:pPr>
              <w:jc w:val="right"/>
              <w:rPr>
                <w:color w:val="000000"/>
                <w:sz w:val="14"/>
                <w:szCs w:val="14"/>
              </w:rPr>
            </w:pPr>
            <w:r w:rsidRPr="008A6E5D">
              <w:rPr>
                <w:color w:val="000000"/>
                <w:sz w:val="14"/>
                <w:szCs w:val="14"/>
              </w:rPr>
              <w:t>854.5</w:t>
            </w:r>
          </w:p>
        </w:tc>
        <w:tc>
          <w:tcPr>
            <w:tcW w:w="810" w:type="dxa"/>
            <w:tcBorders>
              <w:top w:val="nil"/>
              <w:bottom w:val="nil"/>
              <w:right w:val="nil"/>
            </w:tcBorders>
            <w:tcMar>
              <w:left w:w="43" w:type="dxa"/>
              <w:right w:w="43" w:type="dxa"/>
            </w:tcMar>
            <w:vAlign w:val="center"/>
          </w:tcPr>
          <w:p w:rsidR="00444CD9" w:rsidRDefault="00444CD9" w:rsidP="00C65CD5">
            <w:pPr>
              <w:jc w:val="right"/>
              <w:rPr>
                <w:color w:val="000000"/>
                <w:sz w:val="14"/>
                <w:szCs w:val="14"/>
              </w:rPr>
            </w:pPr>
            <w:r>
              <w:rPr>
                <w:color w:val="000000"/>
                <w:sz w:val="14"/>
                <w:szCs w:val="14"/>
              </w:rPr>
              <w:t>854.5</w:t>
            </w:r>
          </w:p>
        </w:tc>
        <w:tc>
          <w:tcPr>
            <w:tcW w:w="936" w:type="dxa"/>
            <w:tcBorders>
              <w:top w:val="nil"/>
              <w:bottom w:val="nil"/>
              <w:right w:val="nil"/>
            </w:tcBorders>
            <w:tcMar>
              <w:left w:w="43" w:type="dxa"/>
              <w:right w:w="43" w:type="dxa"/>
            </w:tcMar>
            <w:vAlign w:val="center"/>
          </w:tcPr>
          <w:p w:rsidR="00444CD9" w:rsidRDefault="00444CD9" w:rsidP="00444CD9">
            <w:pPr>
              <w:jc w:val="right"/>
              <w:rPr>
                <w:color w:val="000000"/>
                <w:sz w:val="14"/>
                <w:szCs w:val="14"/>
              </w:rPr>
            </w:pPr>
            <w:r>
              <w:rPr>
                <w:color w:val="000000"/>
                <w:sz w:val="14"/>
                <w:szCs w:val="14"/>
              </w:rPr>
              <w:t>854.4</w:t>
            </w:r>
          </w:p>
        </w:tc>
        <w:tc>
          <w:tcPr>
            <w:tcW w:w="900" w:type="dxa"/>
            <w:tcBorders>
              <w:top w:val="nil"/>
              <w:left w:val="nil"/>
              <w:bottom w:val="nil"/>
              <w:right w:val="nil"/>
            </w:tcBorders>
            <w:shd w:val="clear" w:color="auto" w:fill="auto"/>
            <w:tcMar>
              <w:left w:w="43" w:type="dxa"/>
              <w:right w:w="43" w:type="dxa"/>
            </w:tcMar>
            <w:vAlign w:val="center"/>
            <w:hideMark/>
          </w:tcPr>
          <w:p w:rsidR="00444CD9" w:rsidRDefault="00444CD9" w:rsidP="00444CD9">
            <w:pPr>
              <w:jc w:val="right"/>
              <w:rPr>
                <w:color w:val="000000"/>
                <w:sz w:val="14"/>
                <w:szCs w:val="14"/>
              </w:rPr>
            </w:pPr>
            <w:r>
              <w:rPr>
                <w:color w:val="000000"/>
                <w:sz w:val="14"/>
                <w:szCs w:val="14"/>
              </w:rPr>
              <w:t>854.5</w:t>
            </w:r>
          </w:p>
        </w:tc>
        <w:tc>
          <w:tcPr>
            <w:tcW w:w="900" w:type="dxa"/>
            <w:tcBorders>
              <w:top w:val="nil"/>
              <w:left w:val="nil"/>
              <w:bottom w:val="nil"/>
              <w:right w:val="nil"/>
            </w:tcBorders>
            <w:tcMar>
              <w:left w:w="43" w:type="dxa"/>
              <w:right w:w="43" w:type="dxa"/>
            </w:tcMar>
            <w:vAlign w:val="center"/>
          </w:tcPr>
          <w:p w:rsidR="00444CD9" w:rsidRDefault="00444CD9" w:rsidP="00C65CD5">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hideMark/>
          </w:tcPr>
          <w:p w:rsidR="00444CD9" w:rsidRDefault="00444CD9" w:rsidP="00C65CD5">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hideMark/>
          </w:tcPr>
          <w:p w:rsidR="00444CD9" w:rsidRDefault="00444CD9" w:rsidP="00C65CD5">
            <w:pPr>
              <w:jc w:val="right"/>
              <w:rPr>
                <w:color w:val="000000"/>
                <w:sz w:val="14"/>
                <w:szCs w:val="14"/>
              </w:rPr>
            </w:pPr>
            <w:r>
              <w:rPr>
                <w:color w:val="000000"/>
                <w:sz w:val="14"/>
                <w:szCs w:val="14"/>
              </w:rPr>
              <w:t>854.5</w:t>
            </w:r>
          </w:p>
        </w:tc>
        <w:tc>
          <w:tcPr>
            <w:tcW w:w="810" w:type="dxa"/>
            <w:tcBorders>
              <w:top w:val="nil"/>
              <w:left w:val="nil"/>
              <w:bottom w:val="nil"/>
              <w:right w:val="nil"/>
            </w:tcBorders>
            <w:tcMar>
              <w:left w:w="43" w:type="dxa"/>
              <w:right w:w="43" w:type="dxa"/>
            </w:tcMar>
            <w:vAlign w:val="center"/>
          </w:tcPr>
          <w:p w:rsidR="00444CD9" w:rsidRDefault="00444CD9" w:rsidP="00444CD9">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tcPr>
          <w:p w:rsidR="00444CD9" w:rsidRDefault="00444CD9" w:rsidP="00444CD9">
            <w:pPr>
              <w:jc w:val="right"/>
              <w:rPr>
                <w:color w:val="000000"/>
                <w:sz w:val="14"/>
                <w:szCs w:val="14"/>
              </w:rPr>
            </w:pPr>
            <w:r>
              <w:rPr>
                <w:color w:val="000000"/>
                <w:sz w:val="14"/>
                <w:szCs w:val="14"/>
              </w:rPr>
              <w:t>854.5</w:t>
            </w:r>
          </w:p>
        </w:tc>
      </w:tr>
      <w:tr w:rsidR="00444CD9" w:rsidRPr="006D5F74" w:rsidTr="00444CD9">
        <w:trPr>
          <w:trHeight w:val="230"/>
        </w:trPr>
        <w:tc>
          <w:tcPr>
            <w:tcW w:w="3042" w:type="dxa"/>
            <w:tcBorders>
              <w:top w:val="nil"/>
              <w:bottom w:val="nil"/>
              <w:right w:val="nil"/>
            </w:tcBorders>
            <w:shd w:val="clear" w:color="auto" w:fill="auto"/>
            <w:tcMar>
              <w:left w:w="43" w:type="dxa"/>
              <w:right w:w="43" w:type="dxa"/>
            </w:tcMar>
            <w:vAlign w:val="center"/>
            <w:hideMark/>
          </w:tcPr>
          <w:p w:rsidR="00444CD9" w:rsidRPr="008A6E5D" w:rsidRDefault="00444CD9" w:rsidP="00C65CD5">
            <w:pPr>
              <w:ind w:firstLineChars="45" w:firstLine="63"/>
              <w:rPr>
                <w:sz w:val="14"/>
                <w:szCs w:val="14"/>
              </w:rPr>
            </w:pPr>
          </w:p>
        </w:tc>
        <w:tc>
          <w:tcPr>
            <w:tcW w:w="900" w:type="dxa"/>
            <w:tcBorders>
              <w:top w:val="nil"/>
              <w:bottom w:val="nil"/>
              <w:right w:val="nil"/>
            </w:tcBorders>
            <w:tcMar>
              <w:left w:w="43" w:type="dxa"/>
              <w:right w:w="43" w:type="dxa"/>
            </w:tcMar>
            <w:vAlign w:val="center"/>
          </w:tcPr>
          <w:p w:rsidR="00444CD9" w:rsidRPr="008A6E5D" w:rsidRDefault="00444CD9" w:rsidP="00C65CD5">
            <w:pPr>
              <w:jc w:val="right"/>
              <w:rPr>
                <w:color w:val="000000"/>
                <w:sz w:val="14"/>
                <w:szCs w:val="14"/>
              </w:rPr>
            </w:pPr>
          </w:p>
        </w:tc>
        <w:tc>
          <w:tcPr>
            <w:tcW w:w="810" w:type="dxa"/>
            <w:tcBorders>
              <w:top w:val="nil"/>
              <w:bottom w:val="nil"/>
              <w:right w:val="nil"/>
            </w:tcBorders>
            <w:tcMar>
              <w:left w:w="43" w:type="dxa"/>
              <w:right w:w="43" w:type="dxa"/>
            </w:tcMar>
            <w:vAlign w:val="center"/>
          </w:tcPr>
          <w:p w:rsidR="00444CD9" w:rsidRDefault="00444CD9" w:rsidP="00C65CD5">
            <w:pPr>
              <w:jc w:val="right"/>
              <w:rPr>
                <w:color w:val="000000"/>
                <w:sz w:val="14"/>
                <w:szCs w:val="14"/>
              </w:rPr>
            </w:pPr>
          </w:p>
        </w:tc>
        <w:tc>
          <w:tcPr>
            <w:tcW w:w="936" w:type="dxa"/>
            <w:tcBorders>
              <w:top w:val="nil"/>
              <w:bottom w:val="nil"/>
              <w:right w:val="nil"/>
            </w:tcBorders>
            <w:tcMar>
              <w:left w:w="43" w:type="dxa"/>
              <w:right w:w="43" w:type="dxa"/>
            </w:tcMar>
            <w:vAlign w:val="center"/>
          </w:tcPr>
          <w:p w:rsidR="00444CD9" w:rsidRDefault="00444CD9" w:rsidP="00444CD9">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444CD9" w:rsidRDefault="00444CD9" w:rsidP="00444CD9">
            <w:pPr>
              <w:jc w:val="right"/>
              <w:rPr>
                <w:color w:val="000000"/>
                <w:sz w:val="14"/>
                <w:szCs w:val="14"/>
              </w:rPr>
            </w:pPr>
          </w:p>
        </w:tc>
        <w:tc>
          <w:tcPr>
            <w:tcW w:w="900" w:type="dxa"/>
            <w:tcBorders>
              <w:top w:val="nil"/>
              <w:left w:val="nil"/>
              <w:bottom w:val="nil"/>
              <w:right w:val="nil"/>
            </w:tcBorders>
            <w:tcMar>
              <w:left w:w="43" w:type="dxa"/>
              <w:right w:w="43" w:type="dxa"/>
            </w:tcMar>
            <w:vAlign w:val="center"/>
          </w:tcPr>
          <w:p w:rsidR="00444CD9" w:rsidRDefault="00444CD9" w:rsidP="00C65CD5">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444CD9" w:rsidRDefault="00444CD9" w:rsidP="00C65CD5">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444CD9" w:rsidRDefault="00444CD9" w:rsidP="00C65CD5">
            <w:pPr>
              <w:jc w:val="right"/>
              <w:rPr>
                <w:color w:val="000000"/>
                <w:sz w:val="14"/>
                <w:szCs w:val="14"/>
              </w:rPr>
            </w:pPr>
          </w:p>
        </w:tc>
        <w:tc>
          <w:tcPr>
            <w:tcW w:w="810" w:type="dxa"/>
            <w:tcBorders>
              <w:top w:val="nil"/>
              <w:left w:val="nil"/>
              <w:bottom w:val="nil"/>
              <w:right w:val="nil"/>
            </w:tcBorders>
            <w:tcMar>
              <w:left w:w="43" w:type="dxa"/>
              <w:right w:w="43" w:type="dxa"/>
            </w:tcMar>
            <w:vAlign w:val="center"/>
          </w:tcPr>
          <w:p w:rsidR="00444CD9" w:rsidRDefault="00444CD9" w:rsidP="00444CD9">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444CD9" w:rsidRDefault="00444CD9" w:rsidP="00444CD9">
            <w:pPr>
              <w:jc w:val="right"/>
              <w:rPr>
                <w:color w:val="000000"/>
                <w:sz w:val="14"/>
                <w:szCs w:val="14"/>
              </w:rPr>
            </w:pPr>
          </w:p>
        </w:tc>
      </w:tr>
      <w:tr w:rsidR="00444CD9" w:rsidRPr="006D5F74" w:rsidTr="00444CD9">
        <w:trPr>
          <w:trHeight w:val="230"/>
        </w:trPr>
        <w:tc>
          <w:tcPr>
            <w:tcW w:w="3042" w:type="dxa"/>
            <w:tcBorders>
              <w:top w:val="nil"/>
              <w:bottom w:val="nil"/>
              <w:right w:val="nil"/>
            </w:tcBorders>
            <w:shd w:val="clear" w:color="auto" w:fill="auto"/>
            <w:tcMar>
              <w:left w:w="43" w:type="dxa"/>
              <w:right w:w="43" w:type="dxa"/>
            </w:tcMar>
            <w:vAlign w:val="center"/>
            <w:hideMark/>
          </w:tcPr>
          <w:p w:rsidR="00444CD9" w:rsidRPr="00117D08" w:rsidRDefault="00444CD9" w:rsidP="00C65CD5">
            <w:pPr>
              <w:rPr>
                <w:b/>
                <w:bCs/>
                <w:sz w:val="14"/>
                <w:szCs w:val="14"/>
              </w:rPr>
            </w:pPr>
            <w:r w:rsidRPr="00117D08">
              <w:rPr>
                <w:b/>
                <w:bCs/>
                <w:sz w:val="14"/>
                <w:szCs w:val="14"/>
              </w:rPr>
              <w:t>E. Premiu</w:t>
            </w:r>
            <w:r>
              <w:rPr>
                <w:b/>
                <w:bCs/>
                <w:sz w:val="14"/>
                <w:szCs w:val="14"/>
              </w:rPr>
              <w:t>m Prize  Bonds (Registered)</w:t>
            </w:r>
          </w:p>
        </w:tc>
        <w:tc>
          <w:tcPr>
            <w:tcW w:w="900" w:type="dxa"/>
            <w:tcBorders>
              <w:top w:val="nil"/>
              <w:bottom w:val="nil"/>
              <w:right w:val="nil"/>
            </w:tcBorders>
            <w:tcMar>
              <w:left w:w="43" w:type="dxa"/>
              <w:right w:w="43" w:type="dxa"/>
            </w:tcMar>
            <w:vAlign w:val="center"/>
          </w:tcPr>
          <w:p w:rsidR="00444CD9" w:rsidRPr="008A6E5D" w:rsidRDefault="00444CD9" w:rsidP="00C65CD5">
            <w:pPr>
              <w:jc w:val="right"/>
              <w:rPr>
                <w:color w:val="000000"/>
                <w:sz w:val="14"/>
                <w:szCs w:val="14"/>
              </w:rPr>
            </w:pPr>
          </w:p>
        </w:tc>
        <w:tc>
          <w:tcPr>
            <w:tcW w:w="810" w:type="dxa"/>
            <w:tcBorders>
              <w:top w:val="nil"/>
              <w:bottom w:val="nil"/>
              <w:right w:val="nil"/>
            </w:tcBorders>
            <w:tcMar>
              <w:left w:w="43" w:type="dxa"/>
              <w:right w:w="43" w:type="dxa"/>
            </w:tcMar>
            <w:vAlign w:val="center"/>
          </w:tcPr>
          <w:p w:rsidR="00444CD9" w:rsidRDefault="00444CD9" w:rsidP="00C65CD5">
            <w:pPr>
              <w:jc w:val="right"/>
              <w:rPr>
                <w:b/>
                <w:bCs/>
                <w:color w:val="000000"/>
                <w:sz w:val="14"/>
                <w:szCs w:val="14"/>
              </w:rPr>
            </w:pPr>
            <w:r>
              <w:rPr>
                <w:b/>
                <w:bCs/>
                <w:color w:val="000000"/>
                <w:sz w:val="14"/>
                <w:szCs w:val="14"/>
              </w:rPr>
              <w:t>2,653.1</w:t>
            </w:r>
          </w:p>
        </w:tc>
        <w:tc>
          <w:tcPr>
            <w:tcW w:w="936" w:type="dxa"/>
            <w:tcBorders>
              <w:top w:val="nil"/>
              <w:bottom w:val="nil"/>
              <w:right w:val="nil"/>
            </w:tcBorders>
            <w:tcMar>
              <w:left w:w="43" w:type="dxa"/>
              <w:right w:w="43" w:type="dxa"/>
            </w:tcMar>
            <w:vAlign w:val="center"/>
          </w:tcPr>
          <w:p w:rsidR="00444CD9" w:rsidRDefault="00444CD9" w:rsidP="00444CD9">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444CD9" w:rsidRDefault="00444CD9" w:rsidP="00444CD9">
            <w:pPr>
              <w:jc w:val="right"/>
              <w:rPr>
                <w:color w:val="000000"/>
                <w:sz w:val="14"/>
                <w:szCs w:val="14"/>
              </w:rPr>
            </w:pPr>
          </w:p>
        </w:tc>
        <w:tc>
          <w:tcPr>
            <w:tcW w:w="900" w:type="dxa"/>
            <w:tcBorders>
              <w:top w:val="nil"/>
              <w:left w:val="nil"/>
              <w:bottom w:val="nil"/>
              <w:right w:val="nil"/>
            </w:tcBorders>
            <w:tcMar>
              <w:left w:w="43" w:type="dxa"/>
              <w:right w:w="43" w:type="dxa"/>
            </w:tcMar>
            <w:vAlign w:val="center"/>
          </w:tcPr>
          <w:p w:rsidR="00444CD9" w:rsidRDefault="00444CD9" w:rsidP="00C65CD5">
            <w:pPr>
              <w:jc w:val="right"/>
              <w:rPr>
                <w:b/>
                <w:bCs/>
                <w:color w:val="000000"/>
                <w:sz w:val="14"/>
                <w:szCs w:val="14"/>
              </w:rPr>
            </w:pPr>
            <w:r>
              <w:rPr>
                <w:b/>
                <w:bCs/>
                <w:color w:val="000000"/>
                <w:sz w:val="14"/>
                <w:szCs w:val="14"/>
              </w:rPr>
              <w:t>1,975.8</w:t>
            </w:r>
          </w:p>
        </w:tc>
        <w:tc>
          <w:tcPr>
            <w:tcW w:w="810" w:type="dxa"/>
            <w:tcBorders>
              <w:top w:val="nil"/>
              <w:left w:val="nil"/>
              <w:bottom w:val="nil"/>
              <w:right w:val="nil"/>
            </w:tcBorders>
            <w:shd w:val="clear" w:color="auto" w:fill="auto"/>
            <w:tcMar>
              <w:left w:w="43" w:type="dxa"/>
              <w:right w:w="43" w:type="dxa"/>
            </w:tcMar>
            <w:vAlign w:val="center"/>
            <w:hideMark/>
          </w:tcPr>
          <w:p w:rsidR="00444CD9" w:rsidRDefault="00444CD9" w:rsidP="00C65CD5">
            <w:pPr>
              <w:jc w:val="right"/>
              <w:rPr>
                <w:b/>
                <w:bCs/>
                <w:color w:val="000000"/>
                <w:sz w:val="14"/>
                <w:szCs w:val="14"/>
              </w:rPr>
            </w:pPr>
            <w:r>
              <w:rPr>
                <w:b/>
                <w:bCs/>
                <w:color w:val="000000"/>
                <w:sz w:val="14"/>
                <w:szCs w:val="14"/>
              </w:rPr>
              <w:t>2,496.1</w:t>
            </w:r>
          </w:p>
        </w:tc>
        <w:tc>
          <w:tcPr>
            <w:tcW w:w="810" w:type="dxa"/>
            <w:tcBorders>
              <w:top w:val="nil"/>
              <w:left w:val="nil"/>
              <w:bottom w:val="nil"/>
              <w:right w:val="nil"/>
            </w:tcBorders>
            <w:shd w:val="clear" w:color="auto" w:fill="auto"/>
            <w:tcMar>
              <w:left w:w="43" w:type="dxa"/>
              <w:right w:w="43" w:type="dxa"/>
            </w:tcMar>
            <w:vAlign w:val="center"/>
            <w:hideMark/>
          </w:tcPr>
          <w:p w:rsidR="00444CD9" w:rsidRDefault="00444CD9" w:rsidP="00C65CD5">
            <w:pPr>
              <w:jc w:val="right"/>
              <w:rPr>
                <w:b/>
                <w:bCs/>
                <w:color w:val="000000"/>
                <w:sz w:val="14"/>
                <w:szCs w:val="14"/>
              </w:rPr>
            </w:pPr>
            <w:r>
              <w:rPr>
                <w:b/>
                <w:bCs/>
                <w:color w:val="000000"/>
                <w:sz w:val="14"/>
                <w:szCs w:val="14"/>
              </w:rPr>
              <w:t>2,653.1</w:t>
            </w:r>
          </w:p>
        </w:tc>
        <w:tc>
          <w:tcPr>
            <w:tcW w:w="810" w:type="dxa"/>
            <w:tcBorders>
              <w:top w:val="nil"/>
              <w:left w:val="nil"/>
              <w:bottom w:val="nil"/>
              <w:right w:val="nil"/>
            </w:tcBorders>
            <w:tcMar>
              <w:left w:w="43" w:type="dxa"/>
              <w:right w:w="43" w:type="dxa"/>
            </w:tcMar>
            <w:vAlign w:val="center"/>
          </w:tcPr>
          <w:p w:rsidR="00444CD9" w:rsidRDefault="00444CD9" w:rsidP="00444CD9">
            <w:pPr>
              <w:jc w:val="right"/>
              <w:rPr>
                <w:b/>
                <w:bCs/>
                <w:color w:val="000000"/>
                <w:sz w:val="14"/>
                <w:szCs w:val="14"/>
              </w:rPr>
            </w:pPr>
            <w:r>
              <w:rPr>
                <w:b/>
                <w:bCs/>
                <w:color w:val="000000"/>
                <w:sz w:val="14"/>
                <w:szCs w:val="14"/>
              </w:rPr>
              <w:t>3,535.3</w:t>
            </w:r>
          </w:p>
        </w:tc>
        <w:tc>
          <w:tcPr>
            <w:tcW w:w="810" w:type="dxa"/>
            <w:tcBorders>
              <w:top w:val="nil"/>
              <w:left w:val="nil"/>
              <w:bottom w:val="nil"/>
              <w:right w:val="nil"/>
            </w:tcBorders>
            <w:shd w:val="clear" w:color="auto" w:fill="auto"/>
            <w:tcMar>
              <w:left w:w="43" w:type="dxa"/>
              <w:right w:w="43" w:type="dxa"/>
            </w:tcMar>
            <w:vAlign w:val="center"/>
          </w:tcPr>
          <w:p w:rsidR="00444CD9" w:rsidRDefault="00444CD9" w:rsidP="00444CD9">
            <w:pPr>
              <w:jc w:val="right"/>
              <w:rPr>
                <w:b/>
                <w:bCs/>
                <w:color w:val="000000"/>
                <w:sz w:val="14"/>
                <w:szCs w:val="14"/>
              </w:rPr>
            </w:pPr>
            <w:r>
              <w:rPr>
                <w:b/>
                <w:bCs/>
                <w:color w:val="000000"/>
                <w:sz w:val="14"/>
                <w:szCs w:val="14"/>
              </w:rPr>
              <w:t>3,800.5</w:t>
            </w:r>
          </w:p>
        </w:tc>
      </w:tr>
      <w:tr w:rsidR="00444CD9" w:rsidRPr="006D5F74" w:rsidTr="00444CD9">
        <w:trPr>
          <w:trHeight w:val="230"/>
        </w:trPr>
        <w:tc>
          <w:tcPr>
            <w:tcW w:w="3042" w:type="dxa"/>
            <w:tcBorders>
              <w:top w:val="nil"/>
              <w:bottom w:val="nil"/>
              <w:right w:val="nil"/>
            </w:tcBorders>
            <w:shd w:val="clear" w:color="auto" w:fill="auto"/>
            <w:tcMar>
              <w:left w:w="43" w:type="dxa"/>
              <w:right w:w="43" w:type="dxa"/>
            </w:tcMar>
            <w:vAlign w:val="center"/>
            <w:hideMark/>
          </w:tcPr>
          <w:p w:rsidR="00444CD9" w:rsidRPr="00117D08" w:rsidRDefault="00444CD9" w:rsidP="00C65CD5">
            <w:pPr>
              <w:ind w:firstLineChars="45" w:firstLine="63"/>
              <w:rPr>
                <w:sz w:val="14"/>
                <w:szCs w:val="14"/>
              </w:rPr>
            </w:pPr>
            <w:r>
              <w:rPr>
                <w:sz w:val="14"/>
                <w:szCs w:val="14"/>
              </w:rPr>
              <w:t xml:space="preserve"> 27</w:t>
            </w:r>
            <w:r w:rsidRPr="00117D08">
              <w:rPr>
                <w:sz w:val="14"/>
                <w:szCs w:val="14"/>
              </w:rPr>
              <w:t xml:space="preserve">- Rs. 40,000 </w:t>
            </w:r>
          </w:p>
        </w:tc>
        <w:tc>
          <w:tcPr>
            <w:tcW w:w="900" w:type="dxa"/>
            <w:tcBorders>
              <w:top w:val="nil"/>
              <w:bottom w:val="nil"/>
              <w:right w:val="nil"/>
            </w:tcBorders>
            <w:tcMar>
              <w:left w:w="43" w:type="dxa"/>
              <w:right w:w="43" w:type="dxa"/>
            </w:tcMar>
            <w:vAlign w:val="center"/>
          </w:tcPr>
          <w:p w:rsidR="00444CD9" w:rsidRPr="008A6E5D" w:rsidRDefault="00444CD9" w:rsidP="00C65CD5">
            <w:pPr>
              <w:jc w:val="right"/>
              <w:rPr>
                <w:color w:val="000000"/>
                <w:sz w:val="14"/>
                <w:szCs w:val="14"/>
              </w:rPr>
            </w:pPr>
          </w:p>
        </w:tc>
        <w:tc>
          <w:tcPr>
            <w:tcW w:w="810" w:type="dxa"/>
            <w:tcBorders>
              <w:top w:val="nil"/>
              <w:bottom w:val="nil"/>
              <w:right w:val="nil"/>
            </w:tcBorders>
            <w:tcMar>
              <w:left w:w="43" w:type="dxa"/>
              <w:right w:w="43" w:type="dxa"/>
            </w:tcMar>
            <w:vAlign w:val="center"/>
          </w:tcPr>
          <w:p w:rsidR="00444CD9" w:rsidRDefault="00444CD9" w:rsidP="00C65CD5">
            <w:pPr>
              <w:jc w:val="right"/>
              <w:rPr>
                <w:color w:val="000000"/>
                <w:sz w:val="14"/>
                <w:szCs w:val="14"/>
              </w:rPr>
            </w:pPr>
            <w:r>
              <w:rPr>
                <w:color w:val="000000"/>
                <w:sz w:val="14"/>
                <w:szCs w:val="14"/>
              </w:rPr>
              <w:t>2,653.1</w:t>
            </w:r>
          </w:p>
        </w:tc>
        <w:tc>
          <w:tcPr>
            <w:tcW w:w="936" w:type="dxa"/>
            <w:tcBorders>
              <w:top w:val="nil"/>
              <w:bottom w:val="nil"/>
              <w:right w:val="nil"/>
            </w:tcBorders>
            <w:tcMar>
              <w:left w:w="43" w:type="dxa"/>
              <w:right w:w="43" w:type="dxa"/>
            </w:tcMar>
            <w:vAlign w:val="center"/>
          </w:tcPr>
          <w:p w:rsidR="00444CD9" w:rsidRDefault="00444CD9" w:rsidP="00444CD9">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444CD9" w:rsidRDefault="00444CD9" w:rsidP="00444CD9">
            <w:pPr>
              <w:jc w:val="right"/>
              <w:rPr>
                <w:color w:val="000000"/>
                <w:sz w:val="14"/>
                <w:szCs w:val="14"/>
              </w:rPr>
            </w:pPr>
          </w:p>
        </w:tc>
        <w:tc>
          <w:tcPr>
            <w:tcW w:w="900" w:type="dxa"/>
            <w:tcBorders>
              <w:top w:val="nil"/>
              <w:left w:val="nil"/>
              <w:bottom w:val="nil"/>
              <w:right w:val="nil"/>
            </w:tcBorders>
            <w:tcMar>
              <w:left w:w="43" w:type="dxa"/>
              <w:right w:w="43" w:type="dxa"/>
            </w:tcMar>
            <w:vAlign w:val="center"/>
          </w:tcPr>
          <w:p w:rsidR="00444CD9" w:rsidRDefault="00444CD9" w:rsidP="00C65CD5">
            <w:pPr>
              <w:jc w:val="right"/>
              <w:rPr>
                <w:color w:val="000000"/>
                <w:sz w:val="14"/>
                <w:szCs w:val="14"/>
              </w:rPr>
            </w:pPr>
            <w:r>
              <w:rPr>
                <w:color w:val="000000"/>
                <w:sz w:val="14"/>
                <w:szCs w:val="14"/>
              </w:rPr>
              <w:t>1,975.8</w:t>
            </w:r>
          </w:p>
        </w:tc>
        <w:tc>
          <w:tcPr>
            <w:tcW w:w="810" w:type="dxa"/>
            <w:tcBorders>
              <w:top w:val="nil"/>
              <w:left w:val="nil"/>
              <w:bottom w:val="nil"/>
              <w:right w:val="nil"/>
            </w:tcBorders>
            <w:shd w:val="clear" w:color="auto" w:fill="auto"/>
            <w:tcMar>
              <w:left w:w="43" w:type="dxa"/>
              <w:right w:w="43" w:type="dxa"/>
            </w:tcMar>
            <w:vAlign w:val="center"/>
            <w:hideMark/>
          </w:tcPr>
          <w:p w:rsidR="00444CD9" w:rsidRDefault="00444CD9" w:rsidP="00C65CD5">
            <w:pPr>
              <w:jc w:val="right"/>
              <w:rPr>
                <w:color w:val="000000"/>
                <w:sz w:val="14"/>
                <w:szCs w:val="14"/>
              </w:rPr>
            </w:pPr>
            <w:r>
              <w:rPr>
                <w:color w:val="000000"/>
                <w:sz w:val="14"/>
                <w:szCs w:val="14"/>
              </w:rPr>
              <w:t>2,496.1</w:t>
            </w:r>
          </w:p>
        </w:tc>
        <w:tc>
          <w:tcPr>
            <w:tcW w:w="810" w:type="dxa"/>
            <w:tcBorders>
              <w:top w:val="nil"/>
              <w:left w:val="nil"/>
              <w:bottom w:val="nil"/>
              <w:right w:val="nil"/>
            </w:tcBorders>
            <w:shd w:val="clear" w:color="auto" w:fill="auto"/>
            <w:tcMar>
              <w:left w:w="43" w:type="dxa"/>
              <w:right w:w="43" w:type="dxa"/>
            </w:tcMar>
            <w:vAlign w:val="center"/>
            <w:hideMark/>
          </w:tcPr>
          <w:p w:rsidR="00444CD9" w:rsidRDefault="00444CD9" w:rsidP="00C65CD5">
            <w:pPr>
              <w:jc w:val="right"/>
              <w:rPr>
                <w:color w:val="000000"/>
                <w:sz w:val="14"/>
                <w:szCs w:val="14"/>
              </w:rPr>
            </w:pPr>
            <w:r>
              <w:rPr>
                <w:color w:val="000000"/>
                <w:sz w:val="14"/>
                <w:szCs w:val="14"/>
              </w:rPr>
              <w:t>2,653.1</w:t>
            </w:r>
          </w:p>
        </w:tc>
        <w:tc>
          <w:tcPr>
            <w:tcW w:w="810" w:type="dxa"/>
            <w:tcBorders>
              <w:top w:val="nil"/>
              <w:left w:val="nil"/>
              <w:bottom w:val="nil"/>
              <w:right w:val="nil"/>
            </w:tcBorders>
            <w:tcMar>
              <w:left w:w="43" w:type="dxa"/>
              <w:right w:w="43" w:type="dxa"/>
            </w:tcMar>
            <w:vAlign w:val="center"/>
          </w:tcPr>
          <w:p w:rsidR="00444CD9" w:rsidRDefault="00444CD9" w:rsidP="00444CD9">
            <w:pPr>
              <w:jc w:val="right"/>
              <w:rPr>
                <w:color w:val="000000"/>
                <w:sz w:val="14"/>
                <w:szCs w:val="14"/>
              </w:rPr>
            </w:pPr>
            <w:r>
              <w:rPr>
                <w:color w:val="000000"/>
                <w:sz w:val="14"/>
                <w:szCs w:val="14"/>
              </w:rPr>
              <w:t>3,535.3</w:t>
            </w:r>
          </w:p>
        </w:tc>
        <w:tc>
          <w:tcPr>
            <w:tcW w:w="810" w:type="dxa"/>
            <w:tcBorders>
              <w:top w:val="nil"/>
              <w:left w:val="nil"/>
              <w:bottom w:val="nil"/>
              <w:right w:val="nil"/>
            </w:tcBorders>
            <w:shd w:val="clear" w:color="auto" w:fill="auto"/>
            <w:tcMar>
              <w:left w:w="43" w:type="dxa"/>
              <w:right w:w="43" w:type="dxa"/>
            </w:tcMar>
            <w:vAlign w:val="center"/>
          </w:tcPr>
          <w:p w:rsidR="00444CD9" w:rsidRDefault="00444CD9" w:rsidP="00444CD9">
            <w:pPr>
              <w:jc w:val="right"/>
              <w:rPr>
                <w:color w:val="000000"/>
                <w:sz w:val="14"/>
                <w:szCs w:val="14"/>
              </w:rPr>
            </w:pPr>
            <w:r>
              <w:rPr>
                <w:color w:val="000000"/>
                <w:sz w:val="14"/>
                <w:szCs w:val="14"/>
              </w:rPr>
              <w:t>3,800.5</w:t>
            </w:r>
          </w:p>
        </w:tc>
      </w:tr>
      <w:tr w:rsidR="00444CD9" w:rsidRPr="006D5F74" w:rsidTr="00444CD9">
        <w:trPr>
          <w:trHeight w:val="230"/>
        </w:trPr>
        <w:tc>
          <w:tcPr>
            <w:tcW w:w="3042" w:type="dxa"/>
            <w:tcBorders>
              <w:top w:val="nil"/>
              <w:bottom w:val="single" w:sz="12" w:space="0" w:color="auto"/>
              <w:right w:val="nil"/>
            </w:tcBorders>
            <w:shd w:val="clear" w:color="auto" w:fill="auto"/>
            <w:tcMar>
              <w:left w:w="43" w:type="dxa"/>
              <w:right w:w="43" w:type="dxa"/>
            </w:tcMar>
            <w:vAlign w:val="center"/>
            <w:hideMark/>
          </w:tcPr>
          <w:p w:rsidR="00444CD9" w:rsidRPr="008A6E5D" w:rsidRDefault="00444CD9" w:rsidP="00C65CD5">
            <w:pPr>
              <w:rPr>
                <w:sz w:val="14"/>
                <w:szCs w:val="14"/>
              </w:rPr>
            </w:pPr>
            <w:r w:rsidRPr="008A6E5D">
              <w:rPr>
                <w:sz w:val="14"/>
                <w:szCs w:val="14"/>
              </w:rPr>
              <w:t> </w:t>
            </w:r>
          </w:p>
        </w:tc>
        <w:tc>
          <w:tcPr>
            <w:tcW w:w="900" w:type="dxa"/>
            <w:tcBorders>
              <w:top w:val="nil"/>
              <w:bottom w:val="nil"/>
              <w:right w:val="nil"/>
            </w:tcBorders>
            <w:tcMar>
              <w:left w:w="43" w:type="dxa"/>
              <w:right w:w="43" w:type="dxa"/>
            </w:tcMar>
            <w:vAlign w:val="center"/>
          </w:tcPr>
          <w:p w:rsidR="00444CD9" w:rsidRPr="008A6E5D" w:rsidRDefault="00444CD9" w:rsidP="00C65CD5">
            <w:pPr>
              <w:jc w:val="center"/>
              <w:rPr>
                <w:rFonts w:ascii="Calibri" w:hAnsi="Calibri"/>
                <w:color w:val="000000"/>
                <w:sz w:val="14"/>
                <w:szCs w:val="14"/>
              </w:rPr>
            </w:pPr>
          </w:p>
        </w:tc>
        <w:tc>
          <w:tcPr>
            <w:tcW w:w="810" w:type="dxa"/>
            <w:tcBorders>
              <w:top w:val="nil"/>
              <w:bottom w:val="nil"/>
              <w:right w:val="nil"/>
            </w:tcBorders>
            <w:tcMar>
              <w:left w:w="43" w:type="dxa"/>
              <w:right w:w="43" w:type="dxa"/>
            </w:tcMar>
            <w:vAlign w:val="center"/>
          </w:tcPr>
          <w:p w:rsidR="00444CD9" w:rsidRDefault="00444CD9" w:rsidP="00C65CD5">
            <w:pPr>
              <w:jc w:val="right"/>
              <w:rPr>
                <w:color w:val="000000"/>
                <w:sz w:val="14"/>
                <w:szCs w:val="14"/>
              </w:rPr>
            </w:pPr>
          </w:p>
        </w:tc>
        <w:tc>
          <w:tcPr>
            <w:tcW w:w="936" w:type="dxa"/>
            <w:tcBorders>
              <w:top w:val="nil"/>
              <w:bottom w:val="nil"/>
              <w:right w:val="nil"/>
            </w:tcBorders>
            <w:tcMar>
              <w:left w:w="43" w:type="dxa"/>
              <w:right w:w="43" w:type="dxa"/>
            </w:tcMar>
            <w:vAlign w:val="center"/>
          </w:tcPr>
          <w:p w:rsidR="00444CD9" w:rsidRDefault="00444CD9" w:rsidP="00444CD9">
            <w:pPr>
              <w:jc w:val="right"/>
              <w:rPr>
                <w:rFonts w:ascii="Calibri" w:hAnsi="Calibri"/>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444CD9" w:rsidRDefault="00444CD9" w:rsidP="00444CD9">
            <w:pPr>
              <w:jc w:val="right"/>
              <w:rPr>
                <w:rFonts w:ascii="Calibri" w:hAnsi="Calibri"/>
                <w:color w:val="000000"/>
                <w:sz w:val="14"/>
                <w:szCs w:val="14"/>
              </w:rPr>
            </w:pPr>
          </w:p>
        </w:tc>
        <w:tc>
          <w:tcPr>
            <w:tcW w:w="900" w:type="dxa"/>
            <w:tcBorders>
              <w:top w:val="nil"/>
              <w:left w:val="nil"/>
              <w:bottom w:val="single" w:sz="12" w:space="0" w:color="auto"/>
              <w:right w:val="nil"/>
            </w:tcBorders>
            <w:tcMar>
              <w:left w:w="43" w:type="dxa"/>
              <w:right w:w="43" w:type="dxa"/>
            </w:tcMar>
            <w:vAlign w:val="center"/>
          </w:tcPr>
          <w:p w:rsidR="00444CD9" w:rsidRDefault="00444CD9" w:rsidP="00C65CD5">
            <w:pPr>
              <w:jc w:val="right"/>
              <w:rPr>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444CD9" w:rsidRDefault="00444CD9" w:rsidP="00C65CD5">
            <w:pPr>
              <w:jc w:val="right"/>
              <w:rPr>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444CD9" w:rsidRDefault="00444CD9" w:rsidP="00C65CD5">
            <w:pPr>
              <w:jc w:val="right"/>
              <w:rPr>
                <w:color w:val="000000"/>
                <w:sz w:val="14"/>
                <w:szCs w:val="14"/>
              </w:rPr>
            </w:pPr>
          </w:p>
        </w:tc>
        <w:tc>
          <w:tcPr>
            <w:tcW w:w="810" w:type="dxa"/>
            <w:tcBorders>
              <w:top w:val="nil"/>
              <w:left w:val="nil"/>
              <w:bottom w:val="single" w:sz="12" w:space="0" w:color="auto"/>
              <w:right w:val="nil"/>
            </w:tcBorders>
            <w:tcMar>
              <w:left w:w="43" w:type="dxa"/>
              <w:right w:w="43" w:type="dxa"/>
            </w:tcMar>
            <w:vAlign w:val="center"/>
          </w:tcPr>
          <w:p w:rsidR="00444CD9" w:rsidRDefault="00444CD9" w:rsidP="00444CD9">
            <w:pPr>
              <w:jc w:val="right"/>
              <w:rPr>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tcPr>
          <w:p w:rsidR="00444CD9" w:rsidRDefault="00444CD9" w:rsidP="00444CD9">
            <w:pPr>
              <w:jc w:val="right"/>
              <w:rPr>
                <w:color w:val="000000"/>
                <w:sz w:val="14"/>
                <w:szCs w:val="14"/>
              </w:rPr>
            </w:pPr>
          </w:p>
        </w:tc>
      </w:tr>
      <w:tr w:rsidR="00444CD9" w:rsidRPr="006D5F74" w:rsidTr="00444CD9">
        <w:trPr>
          <w:trHeight w:hRule="exact" w:val="285"/>
        </w:trPr>
        <w:tc>
          <w:tcPr>
            <w:tcW w:w="3042" w:type="dxa"/>
            <w:tcBorders>
              <w:top w:val="nil"/>
              <w:bottom w:val="single" w:sz="12" w:space="0" w:color="auto"/>
              <w:right w:val="nil"/>
            </w:tcBorders>
            <w:shd w:val="clear" w:color="auto" w:fill="auto"/>
            <w:tcMar>
              <w:left w:w="43" w:type="dxa"/>
              <w:right w:w="43" w:type="dxa"/>
            </w:tcMar>
            <w:vAlign w:val="center"/>
            <w:hideMark/>
          </w:tcPr>
          <w:p w:rsidR="00444CD9" w:rsidRPr="008A6E5D" w:rsidRDefault="00444CD9" w:rsidP="00C65CD5">
            <w:pPr>
              <w:rPr>
                <w:b/>
                <w:bCs/>
                <w:sz w:val="14"/>
                <w:szCs w:val="14"/>
              </w:rPr>
            </w:pPr>
            <w:r w:rsidRPr="008A6E5D">
              <w:rPr>
                <w:b/>
                <w:bCs/>
                <w:sz w:val="14"/>
                <w:szCs w:val="14"/>
              </w:rPr>
              <w:t>TOTAL  ( A+B+C+D</w:t>
            </w:r>
            <w:r>
              <w:rPr>
                <w:b/>
                <w:bCs/>
                <w:sz w:val="14"/>
                <w:szCs w:val="14"/>
              </w:rPr>
              <w:t>+E</w:t>
            </w:r>
            <w:r w:rsidRPr="008A6E5D">
              <w:rPr>
                <w:b/>
                <w:bCs/>
                <w:sz w:val="14"/>
                <w:szCs w:val="14"/>
              </w:rPr>
              <w:t>)</w:t>
            </w:r>
          </w:p>
        </w:tc>
        <w:tc>
          <w:tcPr>
            <w:tcW w:w="900" w:type="dxa"/>
            <w:tcBorders>
              <w:top w:val="single" w:sz="12" w:space="0" w:color="auto"/>
              <w:bottom w:val="single" w:sz="12" w:space="0" w:color="auto"/>
              <w:right w:val="nil"/>
            </w:tcBorders>
            <w:tcMar>
              <w:left w:w="43" w:type="dxa"/>
              <w:right w:w="43" w:type="dxa"/>
            </w:tcMar>
            <w:vAlign w:val="center"/>
          </w:tcPr>
          <w:p w:rsidR="00444CD9" w:rsidRPr="0027730F" w:rsidRDefault="00444CD9" w:rsidP="00C65CD5">
            <w:pPr>
              <w:jc w:val="right"/>
              <w:rPr>
                <w:b/>
                <w:bCs/>
                <w:color w:val="000000"/>
                <w:sz w:val="14"/>
                <w:szCs w:val="14"/>
              </w:rPr>
            </w:pPr>
            <w:r w:rsidRPr="0027730F">
              <w:rPr>
                <w:b/>
                <w:bCs/>
                <w:color w:val="000000"/>
                <w:sz w:val="14"/>
                <w:szCs w:val="14"/>
              </w:rPr>
              <w:t>3,171,939.9</w:t>
            </w:r>
          </w:p>
        </w:tc>
        <w:tc>
          <w:tcPr>
            <w:tcW w:w="810" w:type="dxa"/>
            <w:tcBorders>
              <w:top w:val="single" w:sz="12" w:space="0" w:color="auto"/>
              <w:bottom w:val="single" w:sz="12" w:space="0" w:color="auto"/>
              <w:right w:val="nil"/>
            </w:tcBorders>
            <w:tcMar>
              <w:left w:w="43" w:type="dxa"/>
              <w:right w:w="43" w:type="dxa"/>
            </w:tcMar>
            <w:vAlign w:val="center"/>
          </w:tcPr>
          <w:p w:rsidR="00444CD9" w:rsidRDefault="00444CD9" w:rsidP="00C65CD5">
            <w:pPr>
              <w:jc w:val="right"/>
              <w:rPr>
                <w:b/>
                <w:bCs/>
                <w:color w:val="000000"/>
                <w:sz w:val="14"/>
                <w:szCs w:val="14"/>
              </w:rPr>
            </w:pPr>
            <w:r>
              <w:rPr>
                <w:b/>
                <w:bCs/>
                <w:color w:val="000000"/>
                <w:sz w:val="14"/>
                <w:szCs w:val="14"/>
              </w:rPr>
              <w:t>3,377,505.8</w:t>
            </w:r>
          </w:p>
        </w:tc>
        <w:tc>
          <w:tcPr>
            <w:tcW w:w="936" w:type="dxa"/>
            <w:tcBorders>
              <w:top w:val="single" w:sz="12" w:space="0" w:color="auto"/>
              <w:bottom w:val="single" w:sz="12" w:space="0" w:color="auto"/>
              <w:right w:val="nil"/>
            </w:tcBorders>
            <w:tcMar>
              <w:left w:w="43" w:type="dxa"/>
              <w:right w:w="43" w:type="dxa"/>
            </w:tcMar>
            <w:vAlign w:val="center"/>
          </w:tcPr>
          <w:p w:rsidR="00444CD9" w:rsidRDefault="00444CD9" w:rsidP="00444CD9">
            <w:pPr>
              <w:jc w:val="right"/>
              <w:rPr>
                <w:b/>
                <w:bCs/>
                <w:color w:val="000000"/>
                <w:sz w:val="14"/>
                <w:szCs w:val="14"/>
              </w:rPr>
            </w:pPr>
            <w:r>
              <w:rPr>
                <w:b/>
                <w:bCs/>
                <w:color w:val="000000"/>
                <w:sz w:val="14"/>
                <w:szCs w:val="14"/>
              </w:rPr>
              <w:t>3,191,188.4</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444CD9" w:rsidRDefault="00444CD9" w:rsidP="00444CD9">
            <w:pPr>
              <w:jc w:val="right"/>
              <w:rPr>
                <w:b/>
                <w:bCs/>
                <w:color w:val="000000"/>
                <w:sz w:val="14"/>
                <w:szCs w:val="14"/>
              </w:rPr>
            </w:pPr>
            <w:r>
              <w:rPr>
                <w:b/>
                <w:bCs/>
                <w:color w:val="000000"/>
                <w:sz w:val="14"/>
                <w:szCs w:val="14"/>
              </w:rPr>
              <w:t>3,220,434.8</w:t>
            </w:r>
          </w:p>
        </w:tc>
        <w:tc>
          <w:tcPr>
            <w:tcW w:w="900" w:type="dxa"/>
            <w:tcBorders>
              <w:top w:val="nil"/>
              <w:left w:val="nil"/>
              <w:bottom w:val="single" w:sz="12" w:space="0" w:color="auto"/>
              <w:right w:val="nil"/>
            </w:tcBorders>
            <w:tcMar>
              <w:left w:w="43" w:type="dxa"/>
              <w:right w:w="43" w:type="dxa"/>
            </w:tcMar>
            <w:vAlign w:val="center"/>
          </w:tcPr>
          <w:p w:rsidR="00444CD9" w:rsidRDefault="00444CD9" w:rsidP="00C65CD5">
            <w:pPr>
              <w:jc w:val="right"/>
              <w:rPr>
                <w:b/>
                <w:bCs/>
                <w:color w:val="000000"/>
                <w:sz w:val="14"/>
                <w:szCs w:val="14"/>
              </w:rPr>
            </w:pPr>
            <w:r>
              <w:rPr>
                <w:b/>
                <w:bCs/>
                <w:color w:val="000000"/>
                <w:sz w:val="14"/>
                <w:szCs w:val="14"/>
              </w:rPr>
              <w:t>3,343,945.5</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444CD9" w:rsidRDefault="00444CD9" w:rsidP="00C65CD5">
            <w:pPr>
              <w:jc w:val="right"/>
              <w:rPr>
                <w:b/>
                <w:bCs/>
                <w:color w:val="000000"/>
                <w:sz w:val="14"/>
                <w:szCs w:val="14"/>
              </w:rPr>
            </w:pPr>
            <w:r>
              <w:rPr>
                <w:b/>
                <w:bCs/>
                <w:color w:val="000000"/>
                <w:sz w:val="14"/>
                <w:szCs w:val="14"/>
              </w:rPr>
              <w:t>3,355,442.4</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444CD9" w:rsidRDefault="00444CD9" w:rsidP="00C65CD5">
            <w:pPr>
              <w:jc w:val="right"/>
              <w:rPr>
                <w:b/>
                <w:bCs/>
                <w:color w:val="000000"/>
                <w:sz w:val="14"/>
                <w:szCs w:val="14"/>
              </w:rPr>
            </w:pPr>
            <w:r>
              <w:rPr>
                <w:b/>
                <w:bCs/>
                <w:color w:val="000000"/>
                <w:sz w:val="14"/>
                <w:szCs w:val="14"/>
              </w:rPr>
              <w:t>3,377,505.8</w:t>
            </w:r>
          </w:p>
        </w:tc>
        <w:tc>
          <w:tcPr>
            <w:tcW w:w="810" w:type="dxa"/>
            <w:tcBorders>
              <w:top w:val="nil"/>
              <w:left w:val="nil"/>
              <w:bottom w:val="single" w:sz="12" w:space="0" w:color="auto"/>
              <w:right w:val="nil"/>
            </w:tcBorders>
            <w:tcMar>
              <w:left w:w="43" w:type="dxa"/>
              <w:right w:w="43" w:type="dxa"/>
            </w:tcMar>
            <w:vAlign w:val="center"/>
          </w:tcPr>
          <w:p w:rsidR="00444CD9" w:rsidRDefault="00444CD9" w:rsidP="00444CD9">
            <w:pPr>
              <w:jc w:val="right"/>
              <w:rPr>
                <w:b/>
                <w:bCs/>
                <w:color w:val="000000"/>
                <w:sz w:val="14"/>
                <w:szCs w:val="14"/>
              </w:rPr>
            </w:pPr>
            <w:r>
              <w:rPr>
                <w:b/>
                <w:bCs/>
                <w:color w:val="000000"/>
                <w:sz w:val="14"/>
                <w:szCs w:val="14"/>
              </w:rPr>
              <w:t>3,389,785.2</w:t>
            </w:r>
          </w:p>
        </w:tc>
        <w:tc>
          <w:tcPr>
            <w:tcW w:w="810" w:type="dxa"/>
            <w:tcBorders>
              <w:top w:val="nil"/>
              <w:left w:val="nil"/>
              <w:bottom w:val="single" w:sz="12" w:space="0" w:color="auto"/>
              <w:right w:val="nil"/>
            </w:tcBorders>
            <w:shd w:val="clear" w:color="auto" w:fill="auto"/>
            <w:tcMar>
              <w:left w:w="43" w:type="dxa"/>
              <w:right w:w="43" w:type="dxa"/>
            </w:tcMar>
            <w:vAlign w:val="center"/>
          </w:tcPr>
          <w:p w:rsidR="00444CD9" w:rsidRDefault="00444CD9" w:rsidP="00444CD9">
            <w:pPr>
              <w:jc w:val="right"/>
              <w:rPr>
                <w:b/>
                <w:bCs/>
                <w:color w:val="000000"/>
                <w:sz w:val="14"/>
                <w:szCs w:val="14"/>
              </w:rPr>
            </w:pPr>
            <w:r>
              <w:rPr>
                <w:b/>
                <w:bCs/>
                <w:color w:val="000000"/>
                <w:sz w:val="14"/>
                <w:szCs w:val="14"/>
              </w:rPr>
              <w:t>3,412,698.9</w:t>
            </w:r>
          </w:p>
        </w:tc>
      </w:tr>
      <w:tr w:rsidR="00C65CD5" w:rsidRPr="006D5F74" w:rsidTr="00725AE1">
        <w:trPr>
          <w:trHeight w:hRule="exact" w:val="357"/>
        </w:trPr>
        <w:tc>
          <w:tcPr>
            <w:tcW w:w="10728" w:type="dxa"/>
            <w:gridSpan w:val="10"/>
            <w:tcBorders>
              <w:top w:val="single" w:sz="12" w:space="0" w:color="auto"/>
              <w:right w:val="nil"/>
            </w:tcBorders>
            <w:shd w:val="clear" w:color="auto" w:fill="auto"/>
            <w:tcMar>
              <w:left w:w="43" w:type="dxa"/>
              <w:right w:w="43" w:type="dxa"/>
            </w:tcMar>
            <w:vAlign w:val="center"/>
            <w:hideMark/>
          </w:tcPr>
          <w:p w:rsidR="00C65CD5" w:rsidRDefault="00C65CD5" w:rsidP="00C65CD5">
            <w:pPr>
              <w:jc w:val="right"/>
              <w:rPr>
                <w:sz w:val="14"/>
              </w:rPr>
            </w:pPr>
            <w:r w:rsidRPr="006D5F74">
              <w:rPr>
                <w:sz w:val="14"/>
              </w:rPr>
              <w:t xml:space="preserve">Source : </w:t>
            </w:r>
            <w:r w:rsidR="002132E6">
              <w:rPr>
                <w:sz w:val="14"/>
              </w:rPr>
              <w:t>N</w:t>
            </w:r>
            <w:r>
              <w:rPr>
                <w:sz w:val="14"/>
              </w:rPr>
              <w:t>a</w:t>
            </w:r>
            <w:r w:rsidRPr="006D5F74">
              <w:rPr>
                <w:sz w:val="14"/>
              </w:rPr>
              <w:t>tio</w:t>
            </w:r>
            <w:r>
              <w:rPr>
                <w:sz w:val="14"/>
              </w:rPr>
              <w:t>na</w:t>
            </w:r>
            <w:r w:rsidRPr="006D5F74">
              <w:rPr>
                <w:sz w:val="14"/>
              </w:rPr>
              <w:t>l Savings  Organization GOP</w:t>
            </w:r>
          </w:p>
          <w:p w:rsidR="00C65CD5" w:rsidRPr="00B22DA8" w:rsidRDefault="00C65CD5" w:rsidP="00C65CD5">
            <w:pPr>
              <w:jc w:val="center"/>
              <w:rPr>
                <w:b/>
                <w:bCs/>
                <w:color w:val="000000"/>
                <w:sz w:val="14"/>
                <w:szCs w:val="14"/>
              </w:rPr>
            </w:pPr>
            <w:r>
              <w:rPr>
                <w:sz w:val="14"/>
              </w:rPr>
              <w:t xml:space="preserve">                                                                                                                                                                                                                           </w:t>
            </w:r>
            <w:r w:rsidRPr="006D5F74">
              <w:rPr>
                <w:sz w:val="14"/>
              </w:rPr>
              <w:t xml:space="preserve">* State Bank of Pakistan                                                                                            </w:t>
            </w:r>
          </w:p>
        </w:tc>
      </w:tr>
      <w:tr w:rsidR="00C65CD5" w:rsidRPr="006D5F74" w:rsidTr="00725AE1">
        <w:trPr>
          <w:trHeight w:hRule="exact" w:val="216"/>
        </w:trPr>
        <w:tc>
          <w:tcPr>
            <w:tcW w:w="10728" w:type="dxa"/>
            <w:gridSpan w:val="10"/>
            <w:shd w:val="clear" w:color="auto" w:fill="auto"/>
            <w:tcMar>
              <w:left w:w="43" w:type="dxa"/>
              <w:right w:w="43" w:type="dxa"/>
            </w:tcMar>
            <w:vAlign w:val="center"/>
            <w:hideMark/>
          </w:tcPr>
          <w:p w:rsidR="00C65CD5" w:rsidRPr="00B22DA8" w:rsidRDefault="00C65CD5" w:rsidP="00C65CD5">
            <w:pPr>
              <w:rPr>
                <w:b/>
                <w:bCs/>
                <w:color w:val="000000"/>
                <w:sz w:val="14"/>
                <w:szCs w:val="14"/>
              </w:rPr>
            </w:pPr>
            <w:r w:rsidRPr="006D5F74">
              <w:rPr>
                <w:sz w:val="14"/>
              </w:rPr>
              <w:t>@.</w:t>
            </w:r>
            <w:r w:rsidRPr="006D5F74">
              <w:t xml:space="preserve"> </w:t>
            </w:r>
            <w:r w:rsidRPr="006D5F74">
              <w:br w:type="page"/>
            </w:r>
            <w:r w:rsidRPr="006D5F74">
              <w:rPr>
                <w:sz w:val="13"/>
              </w:rPr>
              <w:t>It include Prize Bonds of  Rs. 5 ,  Rs. 10 , Rs. 50 , Rs. 100 (Old) , Rs. 500,  Rs. 1,000 , Rs. 5,000 , Rs. 10,000  and Rs. 25,000 (Old)</w:t>
            </w:r>
          </w:p>
        </w:tc>
      </w:tr>
      <w:bookmarkEnd w:id="0"/>
    </w:tbl>
    <w:p w:rsidR="00D93226" w:rsidRPr="006D5F74" w:rsidRDefault="00D93226" w:rsidP="00D47471"/>
    <w:sectPr w:rsidR="00D93226" w:rsidRPr="006D5F74" w:rsidSect="00E55322">
      <w:footerReference w:type="default" r:id="rId17"/>
      <w:pgSz w:w="12240" w:h="15840"/>
      <w:pgMar w:top="355" w:right="1440" w:bottom="1620" w:left="1440" w:header="720" w:footer="720" w:gutter="0"/>
      <w:pgNumType w:start="11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631A" w:rsidRDefault="00E5631A" w:rsidP="002E147B">
      <w:r>
        <w:separator/>
      </w:r>
    </w:p>
  </w:endnote>
  <w:endnote w:type="continuationSeparator" w:id="0">
    <w:p w:rsidR="00E5631A" w:rsidRDefault="00E5631A" w:rsidP="002E14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31A" w:rsidRDefault="003821C4">
    <w:pPr>
      <w:pStyle w:val="Footer"/>
      <w:jc w:val="center"/>
    </w:pPr>
    <w:fldSimple w:instr=" PAGE   \* MERGEFORMAT ">
      <w:r w:rsidR="00ED413B">
        <w:rPr>
          <w:noProof/>
        </w:rPr>
        <w:t>118</w:t>
      </w:r>
    </w:fldSimple>
  </w:p>
  <w:p w:rsidR="00E5631A" w:rsidRDefault="00E563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631A" w:rsidRDefault="00E5631A" w:rsidP="002E147B">
      <w:r>
        <w:separator/>
      </w:r>
    </w:p>
  </w:footnote>
  <w:footnote w:type="continuationSeparator" w:id="0">
    <w:p w:rsidR="00E5631A" w:rsidRDefault="00E5631A" w:rsidP="002E14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B47EC5"/>
    <w:multiLevelType w:val="hybridMultilevel"/>
    <w:tmpl w:val="5978A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E147B"/>
    <w:rsid w:val="000014A9"/>
    <w:rsid w:val="00001785"/>
    <w:rsid w:val="0000187A"/>
    <w:rsid w:val="00002589"/>
    <w:rsid w:val="00002B5D"/>
    <w:rsid w:val="00004E86"/>
    <w:rsid w:val="00005D06"/>
    <w:rsid w:val="00005E5E"/>
    <w:rsid w:val="00005F89"/>
    <w:rsid w:val="00006978"/>
    <w:rsid w:val="000070F4"/>
    <w:rsid w:val="00013366"/>
    <w:rsid w:val="00014AC2"/>
    <w:rsid w:val="00015616"/>
    <w:rsid w:val="0001562D"/>
    <w:rsid w:val="00016514"/>
    <w:rsid w:val="000172DA"/>
    <w:rsid w:val="00020931"/>
    <w:rsid w:val="00021753"/>
    <w:rsid w:val="00022F1D"/>
    <w:rsid w:val="00024076"/>
    <w:rsid w:val="00024296"/>
    <w:rsid w:val="0002541F"/>
    <w:rsid w:val="000254B7"/>
    <w:rsid w:val="00025CF5"/>
    <w:rsid w:val="00027535"/>
    <w:rsid w:val="00032626"/>
    <w:rsid w:val="00032A63"/>
    <w:rsid w:val="0003354D"/>
    <w:rsid w:val="00033C86"/>
    <w:rsid w:val="00034757"/>
    <w:rsid w:val="000354B8"/>
    <w:rsid w:val="00036322"/>
    <w:rsid w:val="00037E09"/>
    <w:rsid w:val="0004053E"/>
    <w:rsid w:val="00040E2A"/>
    <w:rsid w:val="00041048"/>
    <w:rsid w:val="0004197E"/>
    <w:rsid w:val="00042A29"/>
    <w:rsid w:val="00042F07"/>
    <w:rsid w:val="00043439"/>
    <w:rsid w:val="00043D03"/>
    <w:rsid w:val="00045108"/>
    <w:rsid w:val="000535B3"/>
    <w:rsid w:val="000570C1"/>
    <w:rsid w:val="0006192E"/>
    <w:rsid w:val="0006262B"/>
    <w:rsid w:val="00063C44"/>
    <w:rsid w:val="00065343"/>
    <w:rsid w:val="00065C20"/>
    <w:rsid w:val="00065FCA"/>
    <w:rsid w:val="00066756"/>
    <w:rsid w:val="00067996"/>
    <w:rsid w:val="000700AE"/>
    <w:rsid w:val="0007165C"/>
    <w:rsid w:val="00075C5C"/>
    <w:rsid w:val="00075CAC"/>
    <w:rsid w:val="00077FE2"/>
    <w:rsid w:val="000807FE"/>
    <w:rsid w:val="0008388D"/>
    <w:rsid w:val="0008403C"/>
    <w:rsid w:val="00084DF5"/>
    <w:rsid w:val="000850A6"/>
    <w:rsid w:val="000914A5"/>
    <w:rsid w:val="00092AA3"/>
    <w:rsid w:val="00092DA7"/>
    <w:rsid w:val="00093144"/>
    <w:rsid w:val="00093E39"/>
    <w:rsid w:val="000944AF"/>
    <w:rsid w:val="00096167"/>
    <w:rsid w:val="000969FF"/>
    <w:rsid w:val="000A0AC0"/>
    <w:rsid w:val="000A5CEE"/>
    <w:rsid w:val="000A69DC"/>
    <w:rsid w:val="000A769C"/>
    <w:rsid w:val="000A7E0B"/>
    <w:rsid w:val="000B00D3"/>
    <w:rsid w:val="000B1829"/>
    <w:rsid w:val="000B2013"/>
    <w:rsid w:val="000B2CE6"/>
    <w:rsid w:val="000B3928"/>
    <w:rsid w:val="000B3965"/>
    <w:rsid w:val="000B5069"/>
    <w:rsid w:val="000B55A6"/>
    <w:rsid w:val="000C028A"/>
    <w:rsid w:val="000C1542"/>
    <w:rsid w:val="000C15AE"/>
    <w:rsid w:val="000C388F"/>
    <w:rsid w:val="000C3B61"/>
    <w:rsid w:val="000C45BF"/>
    <w:rsid w:val="000C54FE"/>
    <w:rsid w:val="000C7673"/>
    <w:rsid w:val="000C793B"/>
    <w:rsid w:val="000D0C84"/>
    <w:rsid w:val="000D3568"/>
    <w:rsid w:val="000D3989"/>
    <w:rsid w:val="000D52B2"/>
    <w:rsid w:val="000D64A0"/>
    <w:rsid w:val="000D713D"/>
    <w:rsid w:val="000D7517"/>
    <w:rsid w:val="000E05A9"/>
    <w:rsid w:val="000E2061"/>
    <w:rsid w:val="000E346E"/>
    <w:rsid w:val="000E4C81"/>
    <w:rsid w:val="000E635A"/>
    <w:rsid w:val="000E7536"/>
    <w:rsid w:val="000F1387"/>
    <w:rsid w:val="000F3B9A"/>
    <w:rsid w:val="000F3D47"/>
    <w:rsid w:val="000F46DC"/>
    <w:rsid w:val="000F558F"/>
    <w:rsid w:val="000F64B0"/>
    <w:rsid w:val="00101403"/>
    <w:rsid w:val="001015CC"/>
    <w:rsid w:val="001018DE"/>
    <w:rsid w:val="00102EA5"/>
    <w:rsid w:val="0010414E"/>
    <w:rsid w:val="0010489D"/>
    <w:rsid w:val="00104E42"/>
    <w:rsid w:val="00106839"/>
    <w:rsid w:val="00106A38"/>
    <w:rsid w:val="001079E4"/>
    <w:rsid w:val="00110242"/>
    <w:rsid w:val="001108E3"/>
    <w:rsid w:val="00115000"/>
    <w:rsid w:val="00115B2D"/>
    <w:rsid w:val="001164D8"/>
    <w:rsid w:val="00116A4F"/>
    <w:rsid w:val="00116CBC"/>
    <w:rsid w:val="00117D08"/>
    <w:rsid w:val="001210D7"/>
    <w:rsid w:val="00122426"/>
    <w:rsid w:val="00123CD3"/>
    <w:rsid w:val="00124BBC"/>
    <w:rsid w:val="00125FCA"/>
    <w:rsid w:val="00126DA9"/>
    <w:rsid w:val="00127F21"/>
    <w:rsid w:val="00131434"/>
    <w:rsid w:val="00132A21"/>
    <w:rsid w:val="00132E83"/>
    <w:rsid w:val="0013371C"/>
    <w:rsid w:val="00134556"/>
    <w:rsid w:val="00136A24"/>
    <w:rsid w:val="00136AA6"/>
    <w:rsid w:val="00137A21"/>
    <w:rsid w:val="00137AAF"/>
    <w:rsid w:val="00137C67"/>
    <w:rsid w:val="00142A77"/>
    <w:rsid w:val="00145FF3"/>
    <w:rsid w:val="00147DAB"/>
    <w:rsid w:val="001510EB"/>
    <w:rsid w:val="00152836"/>
    <w:rsid w:val="00153916"/>
    <w:rsid w:val="001554EF"/>
    <w:rsid w:val="0015615D"/>
    <w:rsid w:val="00160297"/>
    <w:rsid w:val="0016040D"/>
    <w:rsid w:val="00160B88"/>
    <w:rsid w:val="001622AF"/>
    <w:rsid w:val="00163D52"/>
    <w:rsid w:val="001640B9"/>
    <w:rsid w:val="00164324"/>
    <w:rsid w:val="00165FF9"/>
    <w:rsid w:val="00166D3D"/>
    <w:rsid w:val="00170275"/>
    <w:rsid w:val="00170D23"/>
    <w:rsid w:val="00171771"/>
    <w:rsid w:val="00172058"/>
    <w:rsid w:val="0017296D"/>
    <w:rsid w:val="00172A4A"/>
    <w:rsid w:val="00173626"/>
    <w:rsid w:val="001759A3"/>
    <w:rsid w:val="00176DEE"/>
    <w:rsid w:val="001828B9"/>
    <w:rsid w:val="001829AE"/>
    <w:rsid w:val="0018412E"/>
    <w:rsid w:val="0018587B"/>
    <w:rsid w:val="00185E9F"/>
    <w:rsid w:val="00187E1B"/>
    <w:rsid w:val="001900D4"/>
    <w:rsid w:val="001929CD"/>
    <w:rsid w:val="00194604"/>
    <w:rsid w:val="00194E57"/>
    <w:rsid w:val="00195B4D"/>
    <w:rsid w:val="00195D5D"/>
    <w:rsid w:val="00196D6A"/>
    <w:rsid w:val="00196FCB"/>
    <w:rsid w:val="00197A08"/>
    <w:rsid w:val="00197BA5"/>
    <w:rsid w:val="001A04BA"/>
    <w:rsid w:val="001A1E51"/>
    <w:rsid w:val="001A364B"/>
    <w:rsid w:val="001A3881"/>
    <w:rsid w:val="001A5392"/>
    <w:rsid w:val="001A5566"/>
    <w:rsid w:val="001A627F"/>
    <w:rsid w:val="001A62BE"/>
    <w:rsid w:val="001A6D31"/>
    <w:rsid w:val="001B356B"/>
    <w:rsid w:val="001B544C"/>
    <w:rsid w:val="001B5BC4"/>
    <w:rsid w:val="001C021F"/>
    <w:rsid w:val="001C1302"/>
    <w:rsid w:val="001C481B"/>
    <w:rsid w:val="001C61FB"/>
    <w:rsid w:val="001C7614"/>
    <w:rsid w:val="001C7DFA"/>
    <w:rsid w:val="001D2B6E"/>
    <w:rsid w:val="001D2F6B"/>
    <w:rsid w:val="001D3EE9"/>
    <w:rsid w:val="001D5606"/>
    <w:rsid w:val="001E03E8"/>
    <w:rsid w:val="001E22FB"/>
    <w:rsid w:val="001E274E"/>
    <w:rsid w:val="001E2DFB"/>
    <w:rsid w:val="001E5261"/>
    <w:rsid w:val="001E57B7"/>
    <w:rsid w:val="001E778B"/>
    <w:rsid w:val="001F143D"/>
    <w:rsid w:val="001F157F"/>
    <w:rsid w:val="001F1B9C"/>
    <w:rsid w:val="001F58BB"/>
    <w:rsid w:val="001F77AA"/>
    <w:rsid w:val="00200A27"/>
    <w:rsid w:val="00200DBF"/>
    <w:rsid w:val="002010AC"/>
    <w:rsid w:val="00201ECC"/>
    <w:rsid w:val="00202F74"/>
    <w:rsid w:val="00203627"/>
    <w:rsid w:val="0020402B"/>
    <w:rsid w:val="00204610"/>
    <w:rsid w:val="002047A2"/>
    <w:rsid w:val="002079B1"/>
    <w:rsid w:val="00210107"/>
    <w:rsid w:val="0021115B"/>
    <w:rsid w:val="002124DF"/>
    <w:rsid w:val="002128AA"/>
    <w:rsid w:val="0021316D"/>
    <w:rsid w:val="002132E6"/>
    <w:rsid w:val="00215ADA"/>
    <w:rsid w:val="00215FAE"/>
    <w:rsid w:val="00216568"/>
    <w:rsid w:val="002169C6"/>
    <w:rsid w:val="002173FE"/>
    <w:rsid w:val="00220468"/>
    <w:rsid w:val="0022075C"/>
    <w:rsid w:val="002208F4"/>
    <w:rsid w:val="002227C0"/>
    <w:rsid w:val="00223599"/>
    <w:rsid w:val="00225870"/>
    <w:rsid w:val="00225BBF"/>
    <w:rsid w:val="00226A13"/>
    <w:rsid w:val="0023030A"/>
    <w:rsid w:val="002332C9"/>
    <w:rsid w:val="00233784"/>
    <w:rsid w:val="00233884"/>
    <w:rsid w:val="00233E49"/>
    <w:rsid w:val="002353D1"/>
    <w:rsid w:val="002354AF"/>
    <w:rsid w:val="00235A58"/>
    <w:rsid w:val="00237046"/>
    <w:rsid w:val="002377BF"/>
    <w:rsid w:val="00240E9F"/>
    <w:rsid w:val="00241635"/>
    <w:rsid w:val="002445EE"/>
    <w:rsid w:val="00246EFB"/>
    <w:rsid w:val="002470C9"/>
    <w:rsid w:val="00247F0C"/>
    <w:rsid w:val="00252725"/>
    <w:rsid w:val="002530D8"/>
    <w:rsid w:val="00254E88"/>
    <w:rsid w:val="00254FEC"/>
    <w:rsid w:val="00255824"/>
    <w:rsid w:val="002558E5"/>
    <w:rsid w:val="00256E34"/>
    <w:rsid w:val="002613D0"/>
    <w:rsid w:val="0026311A"/>
    <w:rsid w:val="0026393F"/>
    <w:rsid w:val="00263992"/>
    <w:rsid w:val="00263E32"/>
    <w:rsid w:val="00265394"/>
    <w:rsid w:val="00267239"/>
    <w:rsid w:val="00270691"/>
    <w:rsid w:val="00270DBC"/>
    <w:rsid w:val="002728CA"/>
    <w:rsid w:val="00273375"/>
    <w:rsid w:val="0027379F"/>
    <w:rsid w:val="00274D4F"/>
    <w:rsid w:val="00275223"/>
    <w:rsid w:val="002762F1"/>
    <w:rsid w:val="0027730F"/>
    <w:rsid w:val="00280CF0"/>
    <w:rsid w:val="00281780"/>
    <w:rsid w:val="00282248"/>
    <w:rsid w:val="0028298A"/>
    <w:rsid w:val="00283803"/>
    <w:rsid w:val="00285956"/>
    <w:rsid w:val="00285D52"/>
    <w:rsid w:val="002905F6"/>
    <w:rsid w:val="002906C0"/>
    <w:rsid w:val="00290EDC"/>
    <w:rsid w:val="0029150E"/>
    <w:rsid w:val="002915B9"/>
    <w:rsid w:val="00292D64"/>
    <w:rsid w:val="0029379E"/>
    <w:rsid w:val="00294940"/>
    <w:rsid w:val="002964B3"/>
    <w:rsid w:val="00296CAC"/>
    <w:rsid w:val="002A0B50"/>
    <w:rsid w:val="002A1001"/>
    <w:rsid w:val="002A26C3"/>
    <w:rsid w:val="002A30E2"/>
    <w:rsid w:val="002A455B"/>
    <w:rsid w:val="002A662E"/>
    <w:rsid w:val="002A681D"/>
    <w:rsid w:val="002A7726"/>
    <w:rsid w:val="002A79A5"/>
    <w:rsid w:val="002B1CBC"/>
    <w:rsid w:val="002B2069"/>
    <w:rsid w:val="002B3CBE"/>
    <w:rsid w:val="002B46D0"/>
    <w:rsid w:val="002B510A"/>
    <w:rsid w:val="002B6843"/>
    <w:rsid w:val="002C0273"/>
    <w:rsid w:val="002C0A41"/>
    <w:rsid w:val="002C130D"/>
    <w:rsid w:val="002C1B71"/>
    <w:rsid w:val="002C3B61"/>
    <w:rsid w:val="002C597C"/>
    <w:rsid w:val="002C59B7"/>
    <w:rsid w:val="002D3564"/>
    <w:rsid w:val="002D4BDC"/>
    <w:rsid w:val="002D5E1E"/>
    <w:rsid w:val="002D6A61"/>
    <w:rsid w:val="002E0FE5"/>
    <w:rsid w:val="002E147B"/>
    <w:rsid w:val="002E3222"/>
    <w:rsid w:val="002E3489"/>
    <w:rsid w:val="002E4AFF"/>
    <w:rsid w:val="002E5846"/>
    <w:rsid w:val="002E75F9"/>
    <w:rsid w:val="002E7854"/>
    <w:rsid w:val="002E7DCB"/>
    <w:rsid w:val="002F20A6"/>
    <w:rsid w:val="002F4155"/>
    <w:rsid w:val="002F59E3"/>
    <w:rsid w:val="002F5BC1"/>
    <w:rsid w:val="002F5CAF"/>
    <w:rsid w:val="002F63BC"/>
    <w:rsid w:val="002F7239"/>
    <w:rsid w:val="002F76CA"/>
    <w:rsid w:val="0030081A"/>
    <w:rsid w:val="00300BCE"/>
    <w:rsid w:val="00302581"/>
    <w:rsid w:val="003032F5"/>
    <w:rsid w:val="00303F7A"/>
    <w:rsid w:val="00304970"/>
    <w:rsid w:val="0030543F"/>
    <w:rsid w:val="00307C36"/>
    <w:rsid w:val="00310260"/>
    <w:rsid w:val="003115B2"/>
    <w:rsid w:val="00312010"/>
    <w:rsid w:val="00312FFA"/>
    <w:rsid w:val="00314B17"/>
    <w:rsid w:val="00314DE4"/>
    <w:rsid w:val="0031622D"/>
    <w:rsid w:val="00317337"/>
    <w:rsid w:val="00320D5E"/>
    <w:rsid w:val="0032213E"/>
    <w:rsid w:val="00322E78"/>
    <w:rsid w:val="003244A6"/>
    <w:rsid w:val="00324D53"/>
    <w:rsid w:val="00325DB7"/>
    <w:rsid w:val="00325EB1"/>
    <w:rsid w:val="00330788"/>
    <w:rsid w:val="00331626"/>
    <w:rsid w:val="00331B23"/>
    <w:rsid w:val="00332B0E"/>
    <w:rsid w:val="0033520D"/>
    <w:rsid w:val="00336116"/>
    <w:rsid w:val="0034369F"/>
    <w:rsid w:val="00343B45"/>
    <w:rsid w:val="00345CE4"/>
    <w:rsid w:val="00346E0F"/>
    <w:rsid w:val="003479D6"/>
    <w:rsid w:val="00350541"/>
    <w:rsid w:val="00350F28"/>
    <w:rsid w:val="00353D6F"/>
    <w:rsid w:val="00354956"/>
    <w:rsid w:val="00355861"/>
    <w:rsid w:val="00355B22"/>
    <w:rsid w:val="00355C3F"/>
    <w:rsid w:val="0035624D"/>
    <w:rsid w:val="00356DFE"/>
    <w:rsid w:val="00356F14"/>
    <w:rsid w:val="00360390"/>
    <w:rsid w:val="00360990"/>
    <w:rsid w:val="00360E1A"/>
    <w:rsid w:val="00360F7F"/>
    <w:rsid w:val="00361CCA"/>
    <w:rsid w:val="00362A3C"/>
    <w:rsid w:val="00362CE7"/>
    <w:rsid w:val="00364C17"/>
    <w:rsid w:val="003666E4"/>
    <w:rsid w:val="00367FED"/>
    <w:rsid w:val="0037020A"/>
    <w:rsid w:val="00370810"/>
    <w:rsid w:val="00371945"/>
    <w:rsid w:val="00371990"/>
    <w:rsid w:val="00371C93"/>
    <w:rsid w:val="00372347"/>
    <w:rsid w:val="003734AA"/>
    <w:rsid w:val="00374A45"/>
    <w:rsid w:val="003806DF"/>
    <w:rsid w:val="003807B6"/>
    <w:rsid w:val="0038177A"/>
    <w:rsid w:val="003821C4"/>
    <w:rsid w:val="003854A4"/>
    <w:rsid w:val="0038578E"/>
    <w:rsid w:val="00386817"/>
    <w:rsid w:val="003912B5"/>
    <w:rsid w:val="003915E4"/>
    <w:rsid w:val="00391A26"/>
    <w:rsid w:val="003922D3"/>
    <w:rsid w:val="00392B27"/>
    <w:rsid w:val="00396F88"/>
    <w:rsid w:val="003977AD"/>
    <w:rsid w:val="003978BA"/>
    <w:rsid w:val="003A1212"/>
    <w:rsid w:val="003A1AE0"/>
    <w:rsid w:val="003A2FA2"/>
    <w:rsid w:val="003A588B"/>
    <w:rsid w:val="003A5AC6"/>
    <w:rsid w:val="003A73E1"/>
    <w:rsid w:val="003B118F"/>
    <w:rsid w:val="003B1A7F"/>
    <w:rsid w:val="003B293E"/>
    <w:rsid w:val="003B3483"/>
    <w:rsid w:val="003B3980"/>
    <w:rsid w:val="003B3F87"/>
    <w:rsid w:val="003B4485"/>
    <w:rsid w:val="003B4D62"/>
    <w:rsid w:val="003B6310"/>
    <w:rsid w:val="003B631D"/>
    <w:rsid w:val="003C09F3"/>
    <w:rsid w:val="003C0B29"/>
    <w:rsid w:val="003C1436"/>
    <w:rsid w:val="003C1803"/>
    <w:rsid w:val="003C1BF3"/>
    <w:rsid w:val="003C1E53"/>
    <w:rsid w:val="003C4A44"/>
    <w:rsid w:val="003C6B96"/>
    <w:rsid w:val="003C769E"/>
    <w:rsid w:val="003D083E"/>
    <w:rsid w:val="003D1B41"/>
    <w:rsid w:val="003D5AEA"/>
    <w:rsid w:val="003D607C"/>
    <w:rsid w:val="003D78B8"/>
    <w:rsid w:val="003E11E1"/>
    <w:rsid w:val="003E1C07"/>
    <w:rsid w:val="003E2346"/>
    <w:rsid w:val="003E25BD"/>
    <w:rsid w:val="003E38F9"/>
    <w:rsid w:val="003E458C"/>
    <w:rsid w:val="003E578E"/>
    <w:rsid w:val="003E63AA"/>
    <w:rsid w:val="003F042C"/>
    <w:rsid w:val="003F0449"/>
    <w:rsid w:val="003F0571"/>
    <w:rsid w:val="003F0FC1"/>
    <w:rsid w:val="003F1A60"/>
    <w:rsid w:val="003F2A9C"/>
    <w:rsid w:val="003F39D9"/>
    <w:rsid w:val="003F584E"/>
    <w:rsid w:val="00401758"/>
    <w:rsid w:val="0040676E"/>
    <w:rsid w:val="004068A4"/>
    <w:rsid w:val="00406925"/>
    <w:rsid w:val="00410725"/>
    <w:rsid w:val="00410CAE"/>
    <w:rsid w:val="004163AC"/>
    <w:rsid w:val="004179D5"/>
    <w:rsid w:val="00421648"/>
    <w:rsid w:val="00422526"/>
    <w:rsid w:val="00422766"/>
    <w:rsid w:val="004236B9"/>
    <w:rsid w:val="00424685"/>
    <w:rsid w:val="00426579"/>
    <w:rsid w:val="0042797F"/>
    <w:rsid w:val="00431125"/>
    <w:rsid w:val="00431E8F"/>
    <w:rsid w:val="00431F63"/>
    <w:rsid w:val="00432317"/>
    <w:rsid w:val="00432783"/>
    <w:rsid w:val="00432BD8"/>
    <w:rsid w:val="00433A74"/>
    <w:rsid w:val="00433B41"/>
    <w:rsid w:val="00434FF4"/>
    <w:rsid w:val="004352AB"/>
    <w:rsid w:val="00435A74"/>
    <w:rsid w:val="0043603A"/>
    <w:rsid w:val="00436DD3"/>
    <w:rsid w:val="00440AB8"/>
    <w:rsid w:val="004427A2"/>
    <w:rsid w:val="004438F3"/>
    <w:rsid w:val="004447CE"/>
    <w:rsid w:val="004448EF"/>
    <w:rsid w:val="00444CD9"/>
    <w:rsid w:val="00446338"/>
    <w:rsid w:val="00446377"/>
    <w:rsid w:val="00451139"/>
    <w:rsid w:val="00452E10"/>
    <w:rsid w:val="00453540"/>
    <w:rsid w:val="00453E2D"/>
    <w:rsid w:val="004546A4"/>
    <w:rsid w:val="004548F9"/>
    <w:rsid w:val="0045648F"/>
    <w:rsid w:val="00456D8A"/>
    <w:rsid w:val="00456E9C"/>
    <w:rsid w:val="00457E1A"/>
    <w:rsid w:val="00457E32"/>
    <w:rsid w:val="00457F5E"/>
    <w:rsid w:val="0046115B"/>
    <w:rsid w:val="004615A9"/>
    <w:rsid w:val="00461C8D"/>
    <w:rsid w:val="004647B7"/>
    <w:rsid w:val="00466C48"/>
    <w:rsid w:val="00467412"/>
    <w:rsid w:val="00467F25"/>
    <w:rsid w:val="0047049A"/>
    <w:rsid w:val="00470A3C"/>
    <w:rsid w:val="00473143"/>
    <w:rsid w:val="004736C8"/>
    <w:rsid w:val="00474FA6"/>
    <w:rsid w:val="00476BE4"/>
    <w:rsid w:val="00480C89"/>
    <w:rsid w:val="00481AD9"/>
    <w:rsid w:val="00482A22"/>
    <w:rsid w:val="004835CB"/>
    <w:rsid w:val="0048467A"/>
    <w:rsid w:val="00491E2A"/>
    <w:rsid w:val="00492571"/>
    <w:rsid w:val="004946B9"/>
    <w:rsid w:val="00494A87"/>
    <w:rsid w:val="004956A0"/>
    <w:rsid w:val="004A164E"/>
    <w:rsid w:val="004A58E9"/>
    <w:rsid w:val="004A5E36"/>
    <w:rsid w:val="004B02A7"/>
    <w:rsid w:val="004B1B9B"/>
    <w:rsid w:val="004B2E30"/>
    <w:rsid w:val="004B4753"/>
    <w:rsid w:val="004B55D2"/>
    <w:rsid w:val="004B67FA"/>
    <w:rsid w:val="004B6ACF"/>
    <w:rsid w:val="004B6EC4"/>
    <w:rsid w:val="004B7B6B"/>
    <w:rsid w:val="004C093E"/>
    <w:rsid w:val="004C31FE"/>
    <w:rsid w:val="004C3973"/>
    <w:rsid w:val="004C48F1"/>
    <w:rsid w:val="004C5E20"/>
    <w:rsid w:val="004C6393"/>
    <w:rsid w:val="004C6566"/>
    <w:rsid w:val="004C7BC4"/>
    <w:rsid w:val="004C7EB8"/>
    <w:rsid w:val="004D23BB"/>
    <w:rsid w:val="004D529C"/>
    <w:rsid w:val="004D58DC"/>
    <w:rsid w:val="004D59AE"/>
    <w:rsid w:val="004D6572"/>
    <w:rsid w:val="004D709E"/>
    <w:rsid w:val="004E0E22"/>
    <w:rsid w:val="004E6886"/>
    <w:rsid w:val="004E777B"/>
    <w:rsid w:val="004F0AC5"/>
    <w:rsid w:val="004F0D8B"/>
    <w:rsid w:val="004F4302"/>
    <w:rsid w:val="004F4558"/>
    <w:rsid w:val="004F63E1"/>
    <w:rsid w:val="004F6BB9"/>
    <w:rsid w:val="004F771A"/>
    <w:rsid w:val="00500A9F"/>
    <w:rsid w:val="00500ECE"/>
    <w:rsid w:val="00502E02"/>
    <w:rsid w:val="005032B7"/>
    <w:rsid w:val="00504E41"/>
    <w:rsid w:val="0050517A"/>
    <w:rsid w:val="005062CF"/>
    <w:rsid w:val="005105AA"/>
    <w:rsid w:val="005105FD"/>
    <w:rsid w:val="00512958"/>
    <w:rsid w:val="005134AB"/>
    <w:rsid w:val="00514360"/>
    <w:rsid w:val="00520D65"/>
    <w:rsid w:val="00521979"/>
    <w:rsid w:val="0052217A"/>
    <w:rsid w:val="005233C1"/>
    <w:rsid w:val="00523D50"/>
    <w:rsid w:val="00524C34"/>
    <w:rsid w:val="00524E9B"/>
    <w:rsid w:val="00525801"/>
    <w:rsid w:val="00525B61"/>
    <w:rsid w:val="00526C69"/>
    <w:rsid w:val="00527FCB"/>
    <w:rsid w:val="00530301"/>
    <w:rsid w:val="0053152D"/>
    <w:rsid w:val="00532CC0"/>
    <w:rsid w:val="00533DA0"/>
    <w:rsid w:val="00534115"/>
    <w:rsid w:val="00534725"/>
    <w:rsid w:val="00535311"/>
    <w:rsid w:val="00535635"/>
    <w:rsid w:val="00536193"/>
    <w:rsid w:val="00536C3D"/>
    <w:rsid w:val="005407DD"/>
    <w:rsid w:val="00540FC7"/>
    <w:rsid w:val="00541A4E"/>
    <w:rsid w:val="00541D86"/>
    <w:rsid w:val="00542AC5"/>
    <w:rsid w:val="00543193"/>
    <w:rsid w:val="00543774"/>
    <w:rsid w:val="00543942"/>
    <w:rsid w:val="00543948"/>
    <w:rsid w:val="00543A0B"/>
    <w:rsid w:val="00544689"/>
    <w:rsid w:val="005477AB"/>
    <w:rsid w:val="00550614"/>
    <w:rsid w:val="0055113B"/>
    <w:rsid w:val="00551608"/>
    <w:rsid w:val="00553447"/>
    <w:rsid w:val="00554261"/>
    <w:rsid w:val="00554745"/>
    <w:rsid w:val="00554C78"/>
    <w:rsid w:val="005559EE"/>
    <w:rsid w:val="00555AC7"/>
    <w:rsid w:val="005610DD"/>
    <w:rsid w:val="0056274F"/>
    <w:rsid w:val="00563C03"/>
    <w:rsid w:val="00571D84"/>
    <w:rsid w:val="0057224F"/>
    <w:rsid w:val="005731C6"/>
    <w:rsid w:val="00574FC5"/>
    <w:rsid w:val="0057503A"/>
    <w:rsid w:val="00576604"/>
    <w:rsid w:val="00577692"/>
    <w:rsid w:val="005812F4"/>
    <w:rsid w:val="0058239E"/>
    <w:rsid w:val="00584FCF"/>
    <w:rsid w:val="005851FD"/>
    <w:rsid w:val="00585F7E"/>
    <w:rsid w:val="0059128A"/>
    <w:rsid w:val="00591A33"/>
    <w:rsid w:val="00592651"/>
    <w:rsid w:val="00592688"/>
    <w:rsid w:val="00593EAF"/>
    <w:rsid w:val="00595626"/>
    <w:rsid w:val="005959AD"/>
    <w:rsid w:val="00595B69"/>
    <w:rsid w:val="00596843"/>
    <w:rsid w:val="00596C52"/>
    <w:rsid w:val="005A2002"/>
    <w:rsid w:val="005A2750"/>
    <w:rsid w:val="005A4647"/>
    <w:rsid w:val="005A5C03"/>
    <w:rsid w:val="005A7195"/>
    <w:rsid w:val="005B1953"/>
    <w:rsid w:val="005B224E"/>
    <w:rsid w:val="005B2CEB"/>
    <w:rsid w:val="005B3867"/>
    <w:rsid w:val="005B3937"/>
    <w:rsid w:val="005B461E"/>
    <w:rsid w:val="005B51BF"/>
    <w:rsid w:val="005B5420"/>
    <w:rsid w:val="005B7AEF"/>
    <w:rsid w:val="005C15D1"/>
    <w:rsid w:val="005C1EA4"/>
    <w:rsid w:val="005C3376"/>
    <w:rsid w:val="005C3D15"/>
    <w:rsid w:val="005C41DB"/>
    <w:rsid w:val="005C4584"/>
    <w:rsid w:val="005C5479"/>
    <w:rsid w:val="005C5DA3"/>
    <w:rsid w:val="005C7E9C"/>
    <w:rsid w:val="005D3069"/>
    <w:rsid w:val="005D40B7"/>
    <w:rsid w:val="005D4658"/>
    <w:rsid w:val="005D496C"/>
    <w:rsid w:val="005D61BE"/>
    <w:rsid w:val="005E0686"/>
    <w:rsid w:val="005E1B24"/>
    <w:rsid w:val="005E225E"/>
    <w:rsid w:val="005E2F09"/>
    <w:rsid w:val="005E38AF"/>
    <w:rsid w:val="005E3919"/>
    <w:rsid w:val="005E4237"/>
    <w:rsid w:val="005E49A3"/>
    <w:rsid w:val="005E5D5A"/>
    <w:rsid w:val="005E611E"/>
    <w:rsid w:val="005F52FC"/>
    <w:rsid w:val="005F6A5C"/>
    <w:rsid w:val="005F73EE"/>
    <w:rsid w:val="005F7979"/>
    <w:rsid w:val="006018B0"/>
    <w:rsid w:val="006028AA"/>
    <w:rsid w:val="006038B2"/>
    <w:rsid w:val="00603FCD"/>
    <w:rsid w:val="0060401C"/>
    <w:rsid w:val="00607BD3"/>
    <w:rsid w:val="006105C1"/>
    <w:rsid w:val="00610FEE"/>
    <w:rsid w:val="00611199"/>
    <w:rsid w:val="00612840"/>
    <w:rsid w:val="0061513D"/>
    <w:rsid w:val="00615185"/>
    <w:rsid w:val="006171AA"/>
    <w:rsid w:val="0061722A"/>
    <w:rsid w:val="00621D21"/>
    <w:rsid w:val="00623E59"/>
    <w:rsid w:val="006240C1"/>
    <w:rsid w:val="00627BA9"/>
    <w:rsid w:val="00627CFD"/>
    <w:rsid w:val="006306D1"/>
    <w:rsid w:val="00630BAE"/>
    <w:rsid w:val="00631198"/>
    <w:rsid w:val="0063198A"/>
    <w:rsid w:val="00631E42"/>
    <w:rsid w:val="006323B6"/>
    <w:rsid w:val="006326B2"/>
    <w:rsid w:val="0063403A"/>
    <w:rsid w:val="0063452E"/>
    <w:rsid w:val="006346CB"/>
    <w:rsid w:val="006348E1"/>
    <w:rsid w:val="00636D6A"/>
    <w:rsid w:val="0064136C"/>
    <w:rsid w:val="00642722"/>
    <w:rsid w:val="00644985"/>
    <w:rsid w:val="00647296"/>
    <w:rsid w:val="00647743"/>
    <w:rsid w:val="00650953"/>
    <w:rsid w:val="006510FE"/>
    <w:rsid w:val="006520E4"/>
    <w:rsid w:val="00653D8E"/>
    <w:rsid w:val="00654FBB"/>
    <w:rsid w:val="00655FC0"/>
    <w:rsid w:val="0065706A"/>
    <w:rsid w:val="00662566"/>
    <w:rsid w:val="006633EC"/>
    <w:rsid w:val="00663CD2"/>
    <w:rsid w:val="00663EBC"/>
    <w:rsid w:val="006644C3"/>
    <w:rsid w:val="00666E47"/>
    <w:rsid w:val="00667F1C"/>
    <w:rsid w:val="0067019A"/>
    <w:rsid w:val="006705C7"/>
    <w:rsid w:val="00671F5D"/>
    <w:rsid w:val="00673D23"/>
    <w:rsid w:val="0068052F"/>
    <w:rsid w:val="00680571"/>
    <w:rsid w:val="00684C9F"/>
    <w:rsid w:val="006857B1"/>
    <w:rsid w:val="00685823"/>
    <w:rsid w:val="00685B46"/>
    <w:rsid w:val="00685B83"/>
    <w:rsid w:val="006873B3"/>
    <w:rsid w:val="00690CCA"/>
    <w:rsid w:val="00694224"/>
    <w:rsid w:val="006944B8"/>
    <w:rsid w:val="0069533A"/>
    <w:rsid w:val="0069772C"/>
    <w:rsid w:val="006A17E8"/>
    <w:rsid w:val="006A1C2C"/>
    <w:rsid w:val="006A1E91"/>
    <w:rsid w:val="006A252D"/>
    <w:rsid w:val="006A3B3E"/>
    <w:rsid w:val="006A3FC1"/>
    <w:rsid w:val="006A40EA"/>
    <w:rsid w:val="006A42EA"/>
    <w:rsid w:val="006A4455"/>
    <w:rsid w:val="006A6018"/>
    <w:rsid w:val="006A65FF"/>
    <w:rsid w:val="006A6FD5"/>
    <w:rsid w:val="006B08D5"/>
    <w:rsid w:val="006B154A"/>
    <w:rsid w:val="006B163A"/>
    <w:rsid w:val="006B1AA5"/>
    <w:rsid w:val="006B27C6"/>
    <w:rsid w:val="006B5295"/>
    <w:rsid w:val="006B605C"/>
    <w:rsid w:val="006B6430"/>
    <w:rsid w:val="006B6829"/>
    <w:rsid w:val="006B735C"/>
    <w:rsid w:val="006C048A"/>
    <w:rsid w:val="006C0565"/>
    <w:rsid w:val="006C1507"/>
    <w:rsid w:val="006C220E"/>
    <w:rsid w:val="006C2F56"/>
    <w:rsid w:val="006C4B22"/>
    <w:rsid w:val="006C7D57"/>
    <w:rsid w:val="006D04DC"/>
    <w:rsid w:val="006D0E8A"/>
    <w:rsid w:val="006D0EDE"/>
    <w:rsid w:val="006D15A1"/>
    <w:rsid w:val="006D47FD"/>
    <w:rsid w:val="006D5F74"/>
    <w:rsid w:val="006D72B9"/>
    <w:rsid w:val="006E096D"/>
    <w:rsid w:val="006E0A13"/>
    <w:rsid w:val="006E0DCF"/>
    <w:rsid w:val="006E2643"/>
    <w:rsid w:val="006E354D"/>
    <w:rsid w:val="006E409A"/>
    <w:rsid w:val="006E6B78"/>
    <w:rsid w:val="006E6E5B"/>
    <w:rsid w:val="006E7971"/>
    <w:rsid w:val="006F0912"/>
    <w:rsid w:val="006F4BBC"/>
    <w:rsid w:val="006F67B4"/>
    <w:rsid w:val="006F6C8E"/>
    <w:rsid w:val="006F6D09"/>
    <w:rsid w:val="006F7347"/>
    <w:rsid w:val="00703D22"/>
    <w:rsid w:val="007059CE"/>
    <w:rsid w:val="00705EE9"/>
    <w:rsid w:val="0070638B"/>
    <w:rsid w:val="00706D90"/>
    <w:rsid w:val="007149D1"/>
    <w:rsid w:val="00715A9B"/>
    <w:rsid w:val="00715B9D"/>
    <w:rsid w:val="007169DC"/>
    <w:rsid w:val="00716C94"/>
    <w:rsid w:val="0071737E"/>
    <w:rsid w:val="00717CDA"/>
    <w:rsid w:val="00721040"/>
    <w:rsid w:val="00721C58"/>
    <w:rsid w:val="00723E25"/>
    <w:rsid w:val="00723E52"/>
    <w:rsid w:val="00724BAA"/>
    <w:rsid w:val="00724BF5"/>
    <w:rsid w:val="00725AE1"/>
    <w:rsid w:val="007313D9"/>
    <w:rsid w:val="007314CE"/>
    <w:rsid w:val="00733649"/>
    <w:rsid w:val="007343EE"/>
    <w:rsid w:val="007346CD"/>
    <w:rsid w:val="00736763"/>
    <w:rsid w:val="00737053"/>
    <w:rsid w:val="007412AF"/>
    <w:rsid w:val="00741476"/>
    <w:rsid w:val="00741C79"/>
    <w:rsid w:val="00741FE1"/>
    <w:rsid w:val="00742BD6"/>
    <w:rsid w:val="00744975"/>
    <w:rsid w:val="007455F1"/>
    <w:rsid w:val="00746A9B"/>
    <w:rsid w:val="00746D19"/>
    <w:rsid w:val="007470FE"/>
    <w:rsid w:val="0075043D"/>
    <w:rsid w:val="00751453"/>
    <w:rsid w:val="00751E12"/>
    <w:rsid w:val="0075283F"/>
    <w:rsid w:val="0075342E"/>
    <w:rsid w:val="0076036B"/>
    <w:rsid w:val="007605DD"/>
    <w:rsid w:val="007608EA"/>
    <w:rsid w:val="00761E23"/>
    <w:rsid w:val="00762309"/>
    <w:rsid w:val="0076237A"/>
    <w:rsid w:val="007631F5"/>
    <w:rsid w:val="00772ABF"/>
    <w:rsid w:val="007734B2"/>
    <w:rsid w:val="007742A4"/>
    <w:rsid w:val="00774C0B"/>
    <w:rsid w:val="00776292"/>
    <w:rsid w:val="00780358"/>
    <w:rsid w:val="00780667"/>
    <w:rsid w:val="00781BB0"/>
    <w:rsid w:val="00782A5A"/>
    <w:rsid w:val="0078330D"/>
    <w:rsid w:val="00784C78"/>
    <w:rsid w:val="0078762F"/>
    <w:rsid w:val="0079033C"/>
    <w:rsid w:val="00790DCE"/>
    <w:rsid w:val="007914BD"/>
    <w:rsid w:val="00791AB3"/>
    <w:rsid w:val="00793171"/>
    <w:rsid w:val="007935EA"/>
    <w:rsid w:val="00794D54"/>
    <w:rsid w:val="0079668A"/>
    <w:rsid w:val="00796731"/>
    <w:rsid w:val="00797087"/>
    <w:rsid w:val="007A1772"/>
    <w:rsid w:val="007A24B7"/>
    <w:rsid w:val="007A2550"/>
    <w:rsid w:val="007A45C4"/>
    <w:rsid w:val="007A5A1A"/>
    <w:rsid w:val="007A6002"/>
    <w:rsid w:val="007A6A51"/>
    <w:rsid w:val="007B0DDC"/>
    <w:rsid w:val="007B12F8"/>
    <w:rsid w:val="007B1E81"/>
    <w:rsid w:val="007B1F34"/>
    <w:rsid w:val="007B2955"/>
    <w:rsid w:val="007B3061"/>
    <w:rsid w:val="007B4DE9"/>
    <w:rsid w:val="007B5357"/>
    <w:rsid w:val="007B616C"/>
    <w:rsid w:val="007C0BC2"/>
    <w:rsid w:val="007C1FA5"/>
    <w:rsid w:val="007C20C9"/>
    <w:rsid w:val="007C3ECC"/>
    <w:rsid w:val="007C7C8A"/>
    <w:rsid w:val="007D079A"/>
    <w:rsid w:val="007D083C"/>
    <w:rsid w:val="007D4769"/>
    <w:rsid w:val="007D4F58"/>
    <w:rsid w:val="007E1A79"/>
    <w:rsid w:val="007E37AE"/>
    <w:rsid w:val="007E3870"/>
    <w:rsid w:val="007E4F68"/>
    <w:rsid w:val="007E6E88"/>
    <w:rsid w:val="007F05EE"/>
    <w:rsid w:val="007F12C6"/>
    <w:rsid w:val="007F558B"/>
    <w:rsid w:val="007F583C"/>
    <w:rsid w:val="007F5E77"/>
    <w:rsid w:val="007F6101"/>
    <w:rsid w:val="0080299C"/>
    <w:rsid w:val="00803121"/>
    <w:rsid w:val="0080487A"/>
    <w:rsid w:val="00805AF9"/>
    <w:rsid w:val="0080719C"/>
    <w:rsid w:val="00807BBB"/>
    <w:rsid w:val="0081038C"/>
    <w:rsid w:val="008121AE"/>
    <w:rsid w:val="00812725"/>
    <w:rsid w:val="00813D6E"/>
    <w:rsid w:val="00814395"/>
    <w:rsid w:val="00815375"/>
    <w:rsid w:val="00816453"/>
    <w:rsid w:val="00816F33"/>
    <w:rsid w:val="008228C9"/>
    <w:rsid w:val="00823425"/>
    <w:rsid w:val="00826CC1"/>
    <w:rsid w:val="008278CB"/>
    <w:rsid w:val="00827CBB"/>
    <w:rsid w:val="0083347B"/>
    <w:rsid w:val="00834BE6"/>
    <w:rsid w:val="008359C2"/>
    <w:rsid w:val="00835FB5"/>
    <w:rsid w:val="008361EF"/>
    <w:rsid w:val="00836EC6"/>
    <w:rsid w:val="00840969"/>
    <w:rsid w:val="00846A33"/>
    <w:rsid w:val="00846B86"/>
    <w:rsid w:val="00846D81"/>
    <w:rsid w:val="0084769B"/>
    <w:rsid w:val="00847AB6"/>
    <w:rsid w:val="00847EAD"/>
    <w:rsid w:val="008513CF"/>
    <w:rsid w:val="00851B67"/>
    <w:rsid w:val="00852EF0"/>
    <w:rsid w:val="008533BB"/>
    <w:rsid w:val="00855335"/>
    <w:rsid w:val="00855737"/>
    <w:rsid w:val="00856FE9"/>
    <w:rsid w:val="00857273"/>
    <w:rsid w:val="008608E5"/>
    <w:rsid w:val="00860CDF"/>
    <w:rsid w:val="00862195"/>
    <w:rsid w:val="0086264C"/>
    <w:rsid w:val="00863426"/>
    <w:rsid w:val="008634B1"/>
    <w:rsid w:val="008656C6"/>
    <w:rsid w:val="00866EB7"/>
    <w:rsid w:val="00870775"/>
    <w:rsid w:val="00871FC5"/>
    <w:rsid w:val="00872088"/>
    <w:rsid w:val="00872F8E"/>
    <w:rsid w:val="00874B8D"/>
    <w:rsid w:val="00880ED3"/>
    <w:rsid w:val="00881278"/>
    <w:rsid w:val="00882E14"/>
    <w:rsid w:val="00883882"/>
    <w:rsid w:val="00883DE4"/>
    <w:rsid w:val="008857CC"/>
    <w:rsid w:val="00886CF2"/>
    <w:rsid w:val="008879EF"/>
    <w:rsid w:val="00890A13"/>
    <w:rsid w:val="00890D69"/>
    <w:rsid w:val="00890FA7"/>
    <w:rsid w:val="0089143A"/>
    <w:rsid w:val="008916EE"/>
    <w:rsid w:val="00892B5B"/>
    <w:rsid w:val="00893974"/>
    <w:rsid w:val="00895A48"/>
    <w:rsid w:val="008A1419"/>
    <w:rsid w:val="008A1DB7"/>
    <w:rsid w:val="008A29B7"/>
    <w:rsid w:val="008A358D"/>
    <w:rsid w:val="008A3DE1"/>
    <w:rsid w:val="008A3EA1"/>
    <w:rsid w:val="008A5FD3"/>
    <w:rsid w:val="008A6E5D"/>
    <w:rsid w:val="008A704F"/>
    <w:rsid w:val="008B15E1"/>
    <w:rsid w:val="008B198A"/>
    <w:rsid w:val="008B2047"/>
    <w:rsid w:val="008B27FA"/>
    <w:rsid w:val="008B4220"/>
    <w:rsid w:val="008B4422"/>
    <w:rsid w:val="008B54AB"/>
    <w:rsid w:val="008B7290"/>
    <w:rsid w:val="008B790C"/>
    <w:rsid w:val="008C00F1"/>
    <w:rsid w:val="008C048C"/>
    <w:rsid w:val="008C22D6"/>
    <w:rsid w:val="008C4B2B"/>
    <w:rsid w:val="008C5E42"/>
    <w:rsid w:val="008D08E8"/>
    <w:rsid w:val="008D27A8"/>
    <w:rsid w:val="008D2873"/>
    <w:rsid w:val="008D3CDD"/>
    <w:rsid w:val="008D423D"/>
    <w:rsid w:val="008D577A"/>
    <w:rsid w:val="008D6887"/>
    <w:rsid w:val="008D716E"/>
    <w:rsid w:val="008D7DAB"/>
    <w:rsid w:val="008E3474"/>
    <w:rsid w:val="008E38ED"/>
    <w:rsid w:val="008E3EDF"/>
    <w:rsid w:val="008E4849"/>
    <w:rsid w:val="008F006A"/>
    <w:rsid w:val="008F0B6C"/>
    <w:rsid w:val="008F0BBC"/>
    <w:rsid w:val="008F0E81"/>
    <w:rsid w:val="008F3005"/>
    <w:rsid w:val="008F43A4"/>
    <w:rsid w:val="008F46CB"/>
    <w:rsid w:val="008F4C52"/>
    <w:rsid w:val="008F7910"/>
    <w:rsid w:val="00900AC2"/>
    <w:rsid w:val="009014B1"/>
    <w:rsid w:val="00902B9F"/>
    <w:rsid w:val="0090375C"/>
    <w:rsid w:val="0090453C"/>
    <w:rsid w:val="00904E20"/>
    <w:rsid w:val="00904E51"/>
    <w:rsid w:val="00905237"/>
    <w:rsid w:val="00906253"/>
    <w:rsid w:val="00906258"/>
    <w:rsid w:val="0090648F"/>
    <w:rsid w:val="0090753A"/>
    <w:rsid w:val="009176FB"/>
    <w:rsid w:val="00917E72"/>
    <w:rsid w:val="009205A5"/>
    <w:rsid w:val="009209D6"/>
    <w:rsid w:val="009244B9"/>
    <w:rsid w:val="00924891"/>
    <w:rsid w:val="009252A9"/>
    <w:rsid w:val="00925C33"/>
    <w:rsid w:val="00926821"/>
    <w:rsid w:val="009273F9"/>
    <w:rsid w:val="0092752D"/>
    <w:rsid w:val="009278B6"/>
    <w:rsid w:val="00927E3A"/>
    <w:rsid w:val="00930627"/>
    <w:rsid w:val="00930B5B"/>
    <w:rsid w:val="009317F8"/>
    <w:rsid w:val="00931D0D"/>
    <w:rsid w:val="0093254B"/>
    <w:rsid w:val="009328A8"/>
    <w:rsid w:val="0093302A"/>
    <w:rsid w:val="00933D9C"/>
    <w:rsid w:val="00934ACA"/>
    <w:rsid w:val="00935A83"/>
    <w:rsid w:val="00935ABD"/>
    <w:rsid w:val="00936CA4"/>
    <w:rsid w:val="00941CCB"/>
    <w:rsid w:val="0094234C"/>
    <w:rsid w:val="00943422"/>
    <w:rsid w:val="0094435A"/>
    <w:rsid w:val="0095056A"/>
    <w:rsid w:val="00950D8B"/>
    <w:rsid w:val="00951407"/>
    <w:rsid w:val="00951913"/>
    <w:rsid w:val="00953446"/>
    <w:rsid w:val="00953BF9"/>
    <w:rsid w:val="00953D39"/>
    <w:rsid w:val="00954ACC"/>
    <w:rsid w:val="00954D7B"/>
    <w:rsid w:val="00955971"/>
    <w:rsid w:val="00955B61"/>
    <w:rsid w:val="00956DBD"/>
    <w:rsid w:val="009573E7"/>
    <w:rsid w:val="00957F73"/>
    <w:rsid w:val="0096281A"/>
    <w:rsid w:val="009637FF"/>
    <w:rsid w:val="00963866"/>
    <w:rsid w:val="0096394C"/>
    <w:rsid w:val="00965AB8"/>
    <w:rsid w:val="00966538"/>
    <w:rsid w:val="009669EB"/>
    <w:rsid w:val="00970411"/>
    <w:rsid w:val="009712A4"/>
    <w:rsid w:val="00972715"/>
    <w:rsid w:val="00972D64"/>
    <w:rsid w:val="00974E10"/>
    <w:rsid w:val="00976ECA"/>
    <w:rsid w:val="00977D57"/>
    <w:rsid w:val="00982B0B"/>
    <w:rsid w:val="00982B0D"/>
    <w:rsid w:val="009847CD"/>
    <w:rsid w:val="00984B41"/>
    <w:rsid w:val="00986F28"/>
    <w:rsid w:val="0098780E"/>
    <w:rsid w:val="009909DC"/>
    <w:rsid w:val="0099176F"/>
    <w:rsid w:val="009937AC"/>
    <w:rsid w:val="0099394C"/>
    <w:rsid w:val="00994A4C"/>
    <w:rsid w:val="00995A25"/>
    <w:rsid w:val="0099609E"/>
    <w:rsid w:val="0099710B"/>
    <w:rsid w:val="009A1D04"/>
    <w:rsid w:val="009A2797"/>
    <w:rsid w:val="009A2DD0"/>
    <w:rsid w:val="009A75FB"/>
    <w:rsid w:val="009B4710"/>
    <w:rsid w:val="009B510B"/>
    <w:rsid w:val="009B7ED2"/>
    <w:rsid w:val="009C233B"/>
    <w:rsid w:val="009C2A2E"/>
    <w:rsid w:val="009C599F"/>
    <w:rsid w:val="009C59C6"/>
    <w:rsid w:val="009D02FE"/>
    <w:rsid w:val="009D05F9"/>
    <w:rsid w:val="009D1668"/>
    <w:rsid w:val="009D1A5C"/>
    <w:rsid w:val="009D1CB7"/>
    <w:rsid w:val="009D44BC"/>
    <w:rsid w:val="009D4DFF"/>
    <w:rsid w:val="009D50B8"/>
    <w:rsid w:val="009D520A"/>
    <w:rsid w:val="009D5537"/>
    <w:rsid w:val="009D58E0"/>
    <w:rsid w:val="009D617B"/>
    <w:rsid w:val="009E1698"/>
    <w:rsid w:val="009E195C"/>
    <w:rsid w:val="009E238B"/>
    <w:rsid w:val="009E3B46"/>
    <w:rsid w:val="009E4323"/>
    <w:rsid w:val="009E6785"/>
    <w:rsid w:val="009F2DF2"/>
    <w:rsid w:val="009F44F4"/>
    <w:rsid w:val="009F4816"/>
    <w:rsid w:val="009F58A7"/>
    <w:rsid w:val="009F74D0"/>
    <w:rsid w:val="00A00344"/>
    <w:rsid w:val="00A01956"/>
    <w:rsid w:val="00A0232D"/>
    <w:rsid w:val="00A02C62"/>
    <w:rsid w:val="00A02D8F"/>
    <w:rsid w:val="00A033EF"/>
    <w:rsid w:val="00A041FD"/>
    <w:rsid w:val="00A04859"/>
    <w:rsid w:val="00A079F8"/>
    <w:rsid w:val="00A10BC3"/>
    <w:rsid w:val="00A11BF5"/>
    <w:rsid w:val="00A121B6"/>
    <w:rsid w:val="00A12735"/>
    <w:rsid w:val="00A16860"/>
    <w:rsid w:val="00A16E75"/>
    <w:rsid w:val="00A223CE"/>
    <w:rsid w:val="00A23613"/>
    <w:rsid w:val="00A24A3C"/>
    <w:rsid w:val="00A26533"/>
    <w:rsid w:val="00A2748F"/>
    <w:rsid w:val="00A3124B"/>
    <w:rsid w:val="00A3164F"/>
    <w:rsid w:val="00A32766"/>
    <w:rsid w:val="00A34E48"/>
    <w:rsid w:val="00A3621E"/>
    <w:rsid w:val="00A366D5"/>
    <w:rsid w:val="00A37DDB"/>
    <w:rsid w:val="00A37E47"/>
    <w:rsid w:val="00A40493"/>
    <w:rsid w:val="00A44009"/>
    <w:rsid w:val="00A46125"/>
    <w:rsid w:val="00A47290"/>
    <w:rsid w:val="00A4747C"/>
    <w:rsid w:val="00A476BA"/>
    <w:rsid w:val="00A47E02"/>
    <w:rsid w:val="00A50318"/>
    <w:rsid w:val="00A507C2"/>
    <w:rsid w:val="00A51020"/>
    <w:rsid w:val="00A51FEB"/>
    <w:rsid w:val="00A53008"/>
    <w:rsid w:val="00A5383D"/>
    <w:rsid w:val="00A53857"/>
    <w:rsid w:val="00A5385C"/>
    <w:rsid w:val="00A55734"/>
    <w:rsid w:val="00A60DBF"/>
    <w:rsid w:val="00A61318"/>
    <w:rsid w:val="00A61C99"/>
    <w:rsid w:val="00A6374F"/>
    <w:rsid w:val="00A64E62"/>
    <w:rsid w:val="00A652CB"/>
    <w:rsid w:val="00A66460"/>
    <w:rsid w:val="00A66A5F"/>
    <w:rsid w:val="00A7050C"/>
    <w:rsid w:val="00A735D0"/>
    <w:rsid w:val="00A7423A"/>
    <w:rsid w:val="00A7452F"/>
    <w:rsid w:val="00A74F86"/>
    <w:rsid w:val="00A7665D"/>
    <w:rsid w:val="00A77FA0"/>
    <w:rsid w:val="00A83786"/>
    <w:rsid w:val="00A84473"/>
    <w:rsid w:val="00A84C4C"/>
    <w:rsid w:val="00A84E82"/>
    <w:rsid w:val="00A92EC1"/>
    <w:rsid w:val="00A93662"/>
    <w:rsid w:val="00A95277"/>
    <w:rsid w:val="00A95667"/>
    <w:rsid w:val="00A96BB8"/>
    <w:rsid w:val="00A96F09"/>
    <w:rsid w:val="00A97526"/>
    <w:rsid w:val="00AA1317"/>
    <w:rsid w:val="00AA160F"/>
    <w:rsid w:val="00AA4A90"/>
    <w:rsid w:val="00AA54D5"/>
    <w:rsid w:val="00AA57FC"/>
    <w:rsid w:val="00AA6196"/>
    <w:rsid w:val="00AA7C19"/>
    <w:rsid w:val="00AA7EA8"/>
    <w:rsid w:val="00AB11CA"/>
    <w:rsid w:val="00AB20A8"/>
    <w:rsid w:val="00AB372C"/>
    <w:rsid w:val="00AB428E"/>
    <w:rsid w:val="00AB467D"/>
    <w:rsid w:val="00AB5EDB"/>
    <w:rsid w:val="00AB6AB3"/>
    <w:rsid w:val="00AB7203"/>
    <w:rsid w:val="00AC0853"/>
    <w:rsid w:val="00AC18F6"/>
    <w:rsid w:val="00AC1AB6"/>
    <w:rsid w:val="00AC1FAC"/>
    <w:rsid w:val="00AC2FCD"/>
    <w:rsid w:val="00AC30F0"/>
    <w:rsid w:val="00AC4A78"/>
    <w:rsid w:val="00AC4C5B"/>
    <w:rsid w:val="00AC592F"/>
    <w:rsid w:val="00AC7A8E"/>
    <w:rsid w:val="00AC7F77"/>
    <w:rsid w:val="00AD33EA"/>
    <w:rsid w:val="00AD4DF5"/>
    <w:rsid w:val="00AD5701"/>
    <w:rsid w:val="00AD67F3"/>
    <w:rsid w:val="00AD692F"/>
    <w:rsid w:val="00AD6953"/>
    <w:rsid w:val="00AD6B2D"/>
    <w:rsid w:val="00AE063A"/>
    <w:rsid w:val="00AE2078"/>
    <w:rsid w:val="00AE29D4"/>
    <w:rsid w:val="00AE2C0B"/>
    <w:rsid w:val="00AF145F"/>
    <w:rsid w:val="00AF4501"/>
    <w:rsid w:val="00B0055F"/>
    <w:rsid w:val="00B02D50"/>
    <w:rsid w:val="00B03681"/>
    <w:rsid w:val="00B03D95"/>
    <w:rsid w:val="00B05365"/>
    <w:rsid w:val="00B071D9"/>
    <w:rsid w:val="00B102B6"/>
    <w:rsid w:val="00B1199D"/>
    <w:rsid w:val="00B11C40"/>
    <w:rsid w:val="00B136DB"/>
    <w:rsid w:val="00B14731"/>
    <w:rsid w:val="00B1583A"/>
    <w:rsid w:val="00B176E5"/>
    <w:rsid w:val="00B22DA8"/>
    <w:rsid w:val="00B24850"/>
    <w:rsid w:val="00B27232"/>
    <w:rsid w:val="00B30AB7"/>
    <w:rsid w:val="00B330D5"/>
    <w:rsid w:val="00B3382A"/>
    <w:rsid w:val="00B33B59"/>
    <w:rsid w:val="00B341DC"/>
    <w:rsid w:val="00B345EF"/>
    <w:rsid w:val="00B368F2"/>
    <w:rsid w:val="00B37A56"/>
    <w:rsid w:val="00B40C13"/>
    <w:rsid w:val="00B419BF"/>
    <w:rsid w:val="00B41FAB"/>
    <w:rsid w:val="00B45CA5"/>
    <w:rsid w:val="00B47005"/>
    <w:rsid w:val="00B47858"/>
    <w:rsid w:val="00B47898"/>
    <w:rsid w:val="00B5031D"/>
    <w:rsid w:val="00B509E6"/>
    <w:rsid w:val="00B52B12"/>
    <w:rsid w:val="00B52BD6"/>
    <w:rsid w:val="00B53B38"/>
    <w:rsid w:val="00B56283"/>
    <w:rsid w:val="00B56367"/>
    <w:rsid w:val="00B57427"/>
    <w:rsid w:val="00B578C9"/>
    <w:rsid w:val="00B57BC4"/>
    <w:rsid w:val="00B57F15"/>
    <w:rsid w:val="00B61300"/>
    <w:rsid w:val="00B61970"/>
    <w:rsid w:val="00B61B43"/>
    <w:rsid w:val="00B63557"/>
    <w:rsid w:val="00B64013"/>
    <w:rsid w:val="00B6427A"/>
    <w:rsid w:val="00B649BE"/>
    <w:rsid w:val="00B64A89"/>
    <w:rsid w:val="00B65BCD"/>
    <w:rsid w:val="00B66A2E"/>
    <w:rsid w:val="00B70146"/>
    <w:rsid w:val="00B70428"/>
    <w:rsid w:val="00B707D7"/>
    <w:rsid w:val="00B73427"/>
    <w:rsid w:val="00B74554"/>
    <w:rsid w:val="00B77A4D"/>
    <w:rsid w:val="00B8016D"/>
    <w:rsid w:val="00B8212A"/>
    <w:rsid w:val="00B8246B"/>
    <w:rsid w:val="00B82795"/>
    <w:rsid w:val="00B841BC"/>
    <w:rsid w:val="00B85A07"/>
    <w:rsid w:val="00B86484"/>
    <w:rsid w:val="00B875DE"/>
    <w:rsid w:val="00B94454"/>
    <w:rsid w:val="00BA0B3F"/>
    <w:rsid w:val="00BA4165"/>
    <w:rsid w:val="00BA5238"/>
    <w:rsid w:val="00BA5989"/>
    <w:rsid w:val="00BA6438"/>
    <w:rsid w:val="00BA6749"/>
    <w:rsid w:val="00BA7D22"/>
    <w:rsid w:val="00BB0FE2"/>
    <w:rsid w:val="00BB2226"/>
    <w:rsid w:val="00BB6FFE"/>
    <w:rsid w:val="00BB79F8"/>
    <w:rsid w:val="00BC0FC6"/>
    <w:rsid w:val="00BC10F3"/>
    <w:rsid w:val="00BC2AC9"/>
    <w:rsid w:val="00BC36BF"/>
    <w:rsid w:val="00BC3AFA"/>
    <w:rsid w:val="00BC4B1B"/>
    <w:rsid w:val="00BC5586"/>
    <w:rsid w:val="00BC5870"/>
    <w:rsid w:val="00BC60E1"/>
    <w:rsid w:val="00BD09FD"/>
    <w:rsid w:val="00BD1A04"/>
    <w:rsid w:val="00BD30FF"/>
    <w:rsid w:val="00BD340E"/>
    <w:rsid w:val="00BD3CCF"/>
    <w:rsid w:val="00BD43C0"/>
    <w:rsid w:val="00BD5678"/>
    <w:rsid w:val="00BD5DA4"/>
    <w:rsid w:val="00BE054B"/>
    <w:rsid w:val="00BE0F4F"/>
    <w:rsid w:val="00BE1E45"/>
    <w:rsid w:val="00BE2C80"/>
    <w:rsid w:val="00BE38B8"/>
    <w:rsid w:val="00BE3EDB"/>
    <w:rsid w:val="00BE4174"/>
    <w:rsid w:val="00BE6ABA"/>
    <w:rsid w:val="00BF1C70"/>
    <w:rsid w:val="00BF1D12"/>
    <w:rsid w:val="00BF43E1"/>
    <w:rsid w:val="00BF7361"/>
    <w:rsid w:val="00C00CE7"/>
    <w:rsid w:val="00C014CC"/>
    <w:rsid w:val="00C026B1"/>
    <w:rsid w:val="00C03C3C"/>
    <w:rsid w:val="00C0525D"/>
    <w:rsid w:val="00C06AB5"/>
    <w:rsid w:val="00C119DA"/>
    <w:rsid w:val="00C124C2"/>
    <w:rsid w:val="00C1510F"/>
    <w:rsid w:val="00C1695B"/>
    <w:rsid w:val="00C1701C"/>
    <w:rsid w:val="00C22E8D"/>
    <w:rsid w:val="00C25B4D"/>
    <w:rsid w:val="00C30C5A"/>
    <w:rsid w:val="00C31710"/>
    <w:rsid w:val="00C31A78"/>
    <w:rsid w:val="00C32239"/>
    <w:rsid w:val="00C330F5"/>
    <w:rsid w:val="00C333FC"/>
    <w:rsid w:val="00C356D7"/>
    <w:rsid w:val="00C35EBA"/>
    <w:rsid w:val="00C36062"/>
    <w:rsid w:val="00C36073"/>
    <w:rsid w:val="00C37156"/>
    <w:rsid w:val="00C407F8"/>
    <w:rsid w:val="00C415F5"/>
    <w:rsid w:val="00C416D7"/>
    <w:rsid w:val="00C42904"/>
    <w:rsid w:val="00C42B40"/>
    <w:rsid w:val="00C43FD1"/>
    <w:rsid w:val="00C44175"/>
    <w:rsid w:val="00C447D8"/>
    <w:rsid w:val="00C44C80"/>
    <w:rsid w:val="00C450B5"/>
    <w:rsid w:val="00C46271"/>
    <w:rsid w:val="00C46330"/>
    <w:rsid w:val="00C46529"/>
    <w:rsid w:val="00C47570"/>
    <w:rsid w:val="00C51282"/>
    <w:rsid w:val="00C538A3"/>
    <w:rsid w:val="00C5445C"/>
    <w:rsid w:val="00C57393"/>
    <w:rsid w:val="00C61E0D"/>
    <w:rsid w:val="00C63039"/>
    <w:rsid w:val="00C63BD7"/>
    <w:rsid w:val="00C65254"/>
    <w:rsid w:val="00C65CD5"/>
    <w:rsid w:val="00C663BD"/>
    <w:rsid w:val="00C667D2"/>
    <w:rsid w:val="00C67D49"/>
    <w:rsid w:val="00C714AA"/>
    <w:rsid w:val="00C72BA1"/>
    <w:rsid w:val="00C72CA2"/>
    <w:rsid w:val="00C749FB"/>
    <w:rsid w:val="00C74D77"/>
    <w:rsid w:val="00C86B0B"/>
    <w:rsid w:val="00C87EAB"/>
    <w:rsid w:val="00C91EC5"/>
    <w:rsid w:val="00C92338"/>
    <w:rsid w:val="00C94112"/>
    <w:rsid w:val="00C94C3E"/>
    <w:rsid w:val="00C95307"/>
    <w:rsid w:val="00C977F4"/>
    <w:rsid w:val="00CA0AD1"/>
    <w:rsid w:val="00CA20C6"/>
    <w:rsid w:val="00CA2B43"/>
    <w:rsid w:val="00CA2E32"/>
    <w:rsid w:val="00CA5881"/>
    <w:rsid w:val="00CA5F10"/>
    <w:rsid w:val="00CA6594"/>
    <w:rsid w:val="00CB06E6"/>
    <w:rsid w:val="00CB2AB9"/>
    <w:rsid w:val="00CB4916"/>
    <w:rsid w:val="00CB5017"/>
    <w:rsid w:val="00CB5958"/>
    <w:rsid w:val="00CB5EF4"/>
    <w:rsid w:val="00CB6BF4"/>
    <w:rsid w:val="00CC00C3"/>
    <w:rsid w:val="00CC3454"/>
    <w:rsid w:val="00CC4FF2"/>
    <w:rsid w:val="00CC6D4B"/>
    <w:rsid w:val="00CC7731"/>
    <w:rsid w:val="00CD0F7B"/>
    <w:rsid w:val="00CD2FE3"/>
    <w:rsid w:val="00CD3009"/>
    <w:rsid w:val="00CD6229"/>
    <w:rsid w:val="00CD6897"/>
    <w:rsid w:val="00CE15C0"/>
    <w:rsid w:val="00CE325A"/>
    <w:rsid w:val="00CE3614"/>
    <w:rsid w:val="00CE3B96"/>
    <w:rsid w:val="00CE400E"/>
    <w:rsid w:val="00CE448F"/>
    <w:rsid w:val="00CE5559"/>
    <w:rsid w:val="00CE6B1C"/>
    <w:rsid w:val="00CE7E91"/>
    <w:rsid w:val="00CF0D39"/>
    <w:rsid w:val="00CF1789"/>
    <w:rsid w:val="00CF283A"/>
    <w:rsid w:val="00CF39F2"/>
    <w:rsid w:val="00CF3DE7"/>
    <w:rsid w:val="00CF532F"/>
    <w:rsid w:val="00CF69AB"/>
    <w:rsid w:val="00CF755B"/>
    <w:rsid w:val="00CF7DAE"/>
    <w:rsid w:val="00D00416"/>
    <w:rsid w:val="00D00437"/>
    <w:rsid w:val="00D013EA"/>
    <w:rsid w:val="00D02152"/>
    <w:rsid w:val="00D02A1C"/>
    <w:rsid w:val="00D035C5"/>
    <w:rsid w:val="00D05028"/>
    <w:rsid w:val="00D05D2C"/>
    <w:rsid w:val="00D074E4"/>
    <w:rsid w:val="00D1004F"/>
    <w:rsid w:val="00D13A7E"/>
    <w:rsid w:val="00D14B99"/>
    <w:rsid w:val="00D16230"/>
    <w:rsid w:val="00D2024B"/>
    <w:rsid w:val="00D20C8A"/>
    <w:rsid w:val="00D21D40"/>
    <w:rsid w:val="00D25352"/>
    <w:rsid w:val="00D2596E"/>
    <w:rsid w:val="00D25FBC"/>
    <w:rsid w:val="00D27118"/>
    <w:rsid w:val="00D27DCE"/>
    <w:rsid w:val="00D30163"/>
    <w:rsid w:val="00D306C1"/>
    <w:rsid w:val="00D33260"/>
    <w:rsid w:val="00D37D14"/>
    <w:rsid w:val="00D41938"/>
    <w:rsid w:val="00D42351"/>
    <w:rsid w:val="00D42CA1"/>
    <w:rsid w:val="00D44B46"/>
    <w:rsid w:val="00D455B5"/>
    <w:rsid w:val="00D4561D"/>
    <w:rsid w:val="00D45B88"/>
    <w:rsid w:val="00D4731C"/>
    <w:rsid w:val="00D47471"/>
    <w:rsid w:val="00D50137"/>
    <w:rsid w:val="00D507D4"/>
    <w:rsid w:val="00D52DD2"/>
    <w:rsid w:val="00D53595"/>
    <w:rsid w:val="00D5425F"/>
    <w:rsid w:val="00D542AF"/>
    <w:rsid w:val="00D5454D"/>
    <w:rsid w:val="00D54FC6"/>
    <w:rsid w:val="00D5560B"/>
    <w:rsid w:val="00D5588A"/>
    <w:rsid w:val="00D578C2"/>
    <w:rsid w:val="00D60E1E"/>
    <w:rsid w:val="00D6157C"/>
    <w:rsid w:val="00D635EB"/>
    <w:rsid w:val="00D64887"/>
    <w:rsid w:val="00D65999"/>
    <w:rsid w:val="00D65E76"/>
    <w:rsid w:val="00D665AA"/>
    <w:rsid w:val="00D670F7"/>
    <w:rsid w:val="00D6737C"/>
    <w:rsid w:val="00D71E6F"/>
    <w:rsid w:val="00D72ACB"/>
    <w:rsid w:val="00D72CA9"/>
    <w:rsid w:val="00D754E8"/>
    <w:rsid w:val="00D75EEE"/>
    <w:rsid w:val="00D75F21"/>
    <w:rsid w:val="00D771E6"/>
    <w:rsid w:val="00D77EEC"/>
    <w:rsid w:val="00D80ADA"/>
    <w:rsid w:val="00D82E14"/>
    <w:rsid w:val="00D84D3B"/>
    <w:rsid w:val="00D84EDB"/>
    <w:rsid w:val="00D84F17"/>
    <w:rsid w:val="00D90E39"/>
    <w:rsid w:val="00D91A4A"/>
    <w:rsid w:val="00D92EF5"/>
    <w:rsid w:val="00D93226"/>
    <w:rsid w:val="00D935D3"/>
    <w:rsid w:val="00D936DC"/>
    <w:rsid w:val="00D9457B"/>
    <w:rsid w:val="00D94ED8"/>
    <w:rsid w:val="00D95C33"/>
    <w:rsid w:val="00D95C88"/>
    <w:rsid w:val="00D96295"/>
    <w:rsid w:val="00D9672B"/>
    <w:rsid w:val="00D96907"/>
    <w:rsid w:val="00D97A52"/>
    <w:rsid w:val="00DA0BB3"/>
    <w:rsid w:val="00DA0E2F"/>
    <w:rsid w:val="00DA1272"/>
    <w:rsid w:val="00DA2298"/>
    <w:rsid w:val="00DA3328"/>
    <w:rsid w:val="00DA39FA"/>
    <w:rsid w:val="00DA3E85"/>
    <w:rsid w:val="00DA471B"/>
    <w:rsid w:val="00DA53AF"/>
    <w:rsid w:val="00DA5ACE"/>
    <w:rsid w:val="00DA7A00"/>
    <w:rsid w:val="00DA7EF9"/>
    <w:rsid w:val="00DB45B6"/>
    <w:rsid w:val="00DB4AEC"/>
    <w:rsid w:val="00DC0B5B"/>
    <w:rsid w:val="00DC1FAF"/>
    <w:rsid w:val="00DC24E4"/>
    <w:rsid w:val="00DC5526"/>
    <w:rsid w:val="00DC68C9"/>
    <w:rsid w:val="00DD00C3"/>
    <w:rsid w:val="00DD0ABE"/>
    <w:rsid w:val="00DD0C59"/>
    <w:rsid w:val="00DD2C14"/>
    <w:rsid w:val="00DD32A2"/>
    <w:rsid w:val="00DD6687"/>
    <w:rsid w:val="00DE0E89"/>
    <w:rsid w:val="00DE0FF3"/>
    <w:rsid w:val="00DE3A29"/>
    <w:rsid w:val="00DF25C3"/>
    <w:rsid w:val="00DF2DC6"/>
    <w:rsid w:val="00DF4C9B"/>
    <w:rsid w:val="00DF5AAD"/>
    <w:rsid w:val="00DF650D"/>
    <w:rsid w:val="00E00590"/>
    <w:rsid w:val="00E011F2"/>
    <w:rsid w:val="00E02342"/>
    <w:rsid w:val="00E03104"/>
    <w:rsid w:val="00E06815"/>
    <w:rsid w:val="00E100AC"/>
    <w:rsid w:val="00E118EC"/>
    <w:rsid w:val="00E13669"/>
    <w:rsid w:val="00E14E53"/>
    <w:rsid w:val="00E1511D"/>
    <w:rsid w:val="00E1613D"/>
    <w:rsid w:val="00E16240"/>
    <w:rsid w:val="00E169EA"/>
    <w:rsid w:val="00E2105A"/>
    <w:rsid w:val="00E21CBD"/>
    <w:rsid w:val="00E224FC"/>
    <w:rsid w:val="00E22806"/>
    <w:rsid w:val="00E236AD"/>
    <w:rsid w:val="00E24D26"/>
    <w:rsid w:val="00E25CC0"/>
    <w:rsid w:val="00E303DA"/>
    <w:rsid w:val="00E3112F"/>
    <w:rsid w:val="00E31216"/>
    <w:rsid w:val="00E314AA"/>
    <w:rsid w:val="00E3171E"/>
    <w:rsid w:val="00E3195D"/>
    <w:rsid w:val="00E33051"/>
    <w:rsid w:val="00E33098"/>
    <w:rsid w:val="00E34FD7"/>
    <w:rsid w:val="00E35A66"/>
    <w:rsid w:val="00E36C6C"/>
    <w:rsid w:val="00E37FE2"/>
    <w:rsid w:val="00E40AC4"/>
    <w:rsid w:val="00E4390D"/>
    <w:rsid w:val="00E43F9D"/>
    <w:rsid w:val="00E45479"/>
    <w:rsid w:val="00E4569D"/>
    <w:rsid w:val="00E45D45"/>
    <w:rsid w:val="00E476F5"/>
    <w:rsid w:val="00E50F28"/>
    <w:rsid w:val="00E5320D"/>
    <w:rsid w:val="00E53231"/>
    <w:rsid w:val="00E5482B"/>
    <w:rsid w:val="00E548FB"/>
    <w:rsid w:val="00E55322"/>
    <w:rsid w:val="00E55984"/>
    <w:rsid w:val="00E5631A"/>
    <w:rsid w:val="00E6073D"/>
    <w:rsid w:val="00E643EC"/>
    <w:rsid w:val="00E64477"/>
    <w:rsid w:val="00E64876"/>
    <w:rsid w:val="00E66592"/>
    <w:rsid w:val="00E668BE"/>
    <w:rsid w:val="00E72C3B"/>
    <w:rsid w:val="00E739AD"/>
    <w:rsid w:val="00E7511B"/>
    <w:rsid w:val="00E75631"/>
    <w:rsid w:val="00E756F4"/>
    <w:rsid w:val="00E7748A"/>
    <w:rsid w:val="00E77D73"/>
    <w:rsid w:val="00E807CE"/>
    <w:rsid w:val="00E80EE8"/>
    <w:rsid w:val="00E81106"/>
    <w:rsid w:val="00E827A4"/>
    <w:rsid w:val="00E849E7"/>
    <w:rsid w:val="00E84F3E"/>
    <w:rsid w:val="00E85C2E"/>
    <w:rsid w:val="00E86603"/>
    <w:rsid w:val="00E86A4C"/>
    <w:rsid w:val="00E871AC"/>
    <w:rsid w:val="00E90405"/>
    <w:rsid w:val="00E904AA"/>
    <w:rsid w:val="00E90665"/>
    <w:rsid w:val="00E90FF0"/>
    <w:rsid w:val="00E93FDD"/>
    <w:rsid w:val="00E947BA"/>
    <w:rsid w:val="00E952D1"/>
    <w:rsid w:val="00E95C1E"/>
    <w:rsid w:val="00E97211"/>
    <w:rsid w:val="00EA26BC"/>
    <w:rsid w:val="00EA3F64"/>
    <w:rsid w:val="00EA41FC"/>
    <w:rsid w:val="00EA45FC"/>
    <w:rsid w:val="00EB031D"/>
    <w:rsid w:val="00EB04EA"/>
    <w:rsid w:val="00EB0B2F"/>
    <w:rsid w:val="00EB0B8E"/>
    <w:rsid w:val="00EB0C9E"/>
    <w:rsid w:val="00EB24EA"/>
    <w:rsid w:val="00EB3371"/>
    <w:rsid w:val="00EB5376"/>
    <w:rsid w:val="00EC03E7"/>
    <w:rsid w:val="00EC1B4B"/>
    <w:rsid w:val="00EC27A4"/>
    <w:rsid w:val="00EC2FDB"/>
    <w:rsid w:val="00EC3C7F"/>
    <w:rsid w:val="00EC4373"/>
    <w:rsid w:val="00EC473E"/>
    <w:rsid w:val="00EC76FA"/>
    <w:rsid w:val="00EC7F3C"/>
    <w:rsid w:val="00ED0A95"/>
    <w:rsid w:val="00ED1114"/>
    <w:rsid w:val="00ED1A29"/>
    <w:rsid w:val="00ED22D3"/>
    <w:rsid w:val="00ED27B7"/>
    <w:rsid w:val="00ED413B"/>
    <w:rsid w:val="00ED440B"/>
    <w:rsid w:val="00ED45C0"/>
    <w:rsid w:val="00ED5AAB"/>
    <w:rsid w:val="00EE08C7"/>
    <w:rsid w:val="00EE2017"/>
    <w:rsid w:val="00EE489D"/>
    <w:rsid w:val="00EE5327"/>
    <w:rsid w:val="00EE6952"/>
    <w:rsid w:val="00EE6EA6"/>
    <w:rsid w:val="00EE72E0"/>
    <w:rsid w:val="00EE78B1"/>
    <w:rsid w:val="00EF21ED"/>
    <w:rsid w:val="00EF25D8"/>
    <w:rsid w:val="00EF2613"/>
    <w:rsid w:val="00EF43F4"/>
    <w:rsid w:val="00EF74E5"/>
    <w:rsid w:val="00F05544"/>
    <w:rsid w:val="00F05882"/>
    <w:rsid w:val="00F065DE"/>
    <w:rsid w:val="00F06A0C"/>
    <w:rsid w:val="00F07723"/>
    <w:rsid w:val="00F077EA"/>
    <w:rsid w:val="00F07A19"/>
    <w:rsid w:val="00F10AAF"/>
    <w:rsid w:val="00F126EE"/>
    <w:rsid w:val="00F13C5B"/>
    <w:rsid w:val="00F14A88"/>
    <w:rsid w:val="00F14C20"/>
    <w:rsid w:val="00F14C7F"/>
    <w:rsid w:val="00F162FC"/>
    <w:rsid w:val="00F16C6B"/>
    <w:rsid w:val="00F2293E"/>
    <w:rsid w:val="00F23915"/>
    <w:rsid w:val="00F26916"/>
    <w:rsid w:val="00F26B5A"/>
    <w:rsid w:val="00F26B7C"/>
    <w:rsid w:val="00F27155"/>
    <w:rsid w:val="00F27255"/>
    <w:rsid w:val="00F30E2D"/>
    <w:rsid w:val="00F31775"/>
    <w:rsid w:val="00F31929"/>
    <w:rsid w:val="00F31E71"/>
    <w:rsid w:val="00F32142"/>
    <w:rsid w:val="00F32FBA"/>
    <w:rsid w:val="00F337F9"/>
    <w:rsid w:val="00F33F08"/>
    <w:rsid w:val="00F35641"/>
    <w:rsid w:val="00F37238"/>
    <w:rsid w:val="00F37392"/>
    <w:rsid w:val="00F37581"/>
    <w:rsid w:val="00F37F47"/>
    <w:rsid w:val="00F433A0"/>
    <w:rsid w:val="00F45D57"/>
    <w:rsid w:val="00F50A39"/>
    <w:rsid w:val="00F545C7"/>
    <w:rsid w:val="00F551B6"/>
    <w:rsid w:val="00F563E1"/>
    <w:rsid w:val="00F5779B"/>
    <w:rsid w:val="00F60E30"/>
    <w:rsid w:val="00F61EBA"/>
    <w:rsid w:val="00F62F52"/>
    <w:rsid w:val="00F635A6"/>
    <w:rsid w:val="00F639A4"/>
    <w:rsid w:val="00F64692"/>
    <w:rsid w:val="00F65AAC"/>
    <w:rsid w:val="00F665C0"/>
    <w:rsid w:val="00F66C25"/>
    <w:rsid w:val="00F71366"/>
    <w:rsid w:val="00F72951"/>
    <w:rsid w:val="00F767FF"/>
    <w:rsid w:val="00F76C5C"/>
    <w:rsid w:val="00F82C4A"/>
    <w:rsid w:val="00F85141"/>
    <w:rsid w:val="00F862FF"/>
    <w:rsid w:val="00F86440"/>
    <w:rsid w:val="00F86B47"/>
    <w:rsid w:val="00F8756D"/>
    <w:rsid w:val="00F87C2F"/>
    <w:rsid w:val="00F90F1B"/>
    <w:rsid w:val="00F90FC0"/>
    <w:rsid w:val="00F927C6"/>
    <w:rsid w:val="00F92D27"/>
    <w:rsid w:val="00F934A1"/>
    <w:rsid w:val="00F94455"/>
    <w:rsid w:val="00F94C9B"/>
    <w:rsid w:val="00F94CBC"/>
    <w:rsid w:val="00F964F7"/>
    <w:rsid w:val="00F9692E"/>
    <w:rsid w:val="00F96D1B"/>
    <w:rsid w:val="00F96FBD"/>
    <w:rsid w:val="00FA0C0F"/>
    <w:rsid w:val="00FA126E"/>
    <w:rsid w:val="00FA274E"/>
    <w:rsid w:val="00FA48DA"/>
    <w:rsid w:val="00FA4B3A"/>
    <w:rsid w:val="00FA4D3E"/>
    <w:rsid w:val="00FA524F"/>
    <w:rsid w:val="00FA749C"/>
    <w:rsid w:val="00FB2094"/>
    <w:rsid w:val="00FB24CB"/>
    <w:rsid w:val="00FB4051"/>
    <w:rsid w:val="00FB5776"/>
    <w:rsid w:val="00FB6C03"/>
    <w:rsid w:val="00FB7B48"/>
    <w:rsid w:val="00FC12B9"/>
    <w:rsid w:val="00FC1F0D"/>
    <w:rsid w:val="00FC3083"/>
    <w:rsid w:val="00FC3CB8"/>
    <w:rsid w:val="00FC4348"/>
    <w:rsid w:val="00FC6608"/>
    <w:rsid w:val="00FC6E55"/>
    <w:rsid w:val="00FC72A0"/>
    <w:rsid w:val="00FD0E53"/>
    <w:rsid w:val="00FD13ED"/>
    <w:rsid w:val="00FD2713"/>
    <w:rsid w:val="00FD2B7D"/>
    <w:rsid w:val="00FD44F2"/>
    <w:rsid w:val="00FD46A2"/>
    <w:rsid w:val="00FD539D"/>
    <w:rsid w:val="00FD5E80"/>
    <w:rsid w:val="00FD62BF"/>
    <w:rsid w:val="00FD6A3B"/>
    <w:rsid w:val="00FD6DCF"/>
    <w:rsid w:val="00FD7BBA"/>
    <w:rsid w:val="00FE0528"/>
    <w:rsid w:val="00FE46F7"/>
    <w:rsid w:val="00FE707E"/>
    <w:rsid w:val="00FF1024"/>
    <w:rsid w:val="00FF1044"/>
    <w:rsid w:val="00FF3155"/>
    <w:rsid w:val="00FF32F6"/>
    <w:rsid w:val="00FF42A8"/>
    <w:rsid w:val="00FF564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47B"/>
    <w:rPr>
      <w:rFonts w:ascii="Times New Roman" w:eastAsia="Times New Roman" w:hAnsi="Times New Roman"/>
    </w:rPr>
  </w:style>
  <w:style w:type="paragraph" w:styleId="Heading3">
    <w:name w:val="heading 3"/>
    <w:basedOn w:val="Normal"/>
    <w:next w:val="Normal"/>
    <w:link w:val="Heading3Char"/>
    <w:qFormat/>
    <w:rsid w:val="002E147B"/>
    <w:pPr>
      <w:keepNext/>
      <w:outlineLvl w:val="2"/>
    </w:pPr>
    <w:rPr>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E147B"/>
    <w:rPr>
      <w:rFonts w:ascii="Times New Roman" w:eastAsia="Times New Roman" w:hAnsi="Times New Roman" w:cs="Times New Roman"/>
      <w:b/>
      <w:color w:val="000000"/>
      <w:sz w:val="16"/>
      <w:szCs w:val="20"/>
    </w:rPr>
  </w:style>
  <w:style w:type="paragraph" w:styleId="NoSpacing">
    <w:name w:val="No Spacing"/>
    <w:qFormat/>
    <w:rsid w:val="002E147B"/>
    <w:rPr>
      <w:rFonts w:eastAsia="Times New Roman"/>
      <w:sz w:val="22"/>
      <w:szCs w:val="22"/>
    </w:rPr>
  </w:style>
  <w:style w:type="paragraph" w:styleId="Header">
    <w:name w:val="header"/>
    <w:basedOn w:val="Normal"/>
    <w:link w:val="HeaderChar"/>
    <w:uiPriority w:val="99"/>
    <w:semiHidden/>
    <w:unhideWhenUsed/>
    <w:rsid w:val="002E147B"/>
    <w:pPr>
      <w:tabs>
        <w:tab w:val="center" w:pos="4680"/>
        <w:tab w:val="right" w:pos="9360"/>
      </w:tabs>
    </w:pPr>
  </w:style>
  <w:style w:type="character" w:customStyle="1" w:styleId="HeaderChar">
    <w:name w:val="Header Char"/>
    <w:basedOn w:val="DefaultParagraphFont"/>
    <w:link w:val="Header"/>
    <w:uiPriority w:val="99"/>
    <w:semiHidden/>
    <w:rsid w:val="002E147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E147B"/>
    <w:pPr>
      <w:tabs>
        <w:tab w:val="center" w:pos="4680"/>
        <w:tab w:val="right" w:pos="9360"/>
      </w:tabs>
    </w:pPr>
  </w:style>
  <w:style w:type="character" w:customStyle="1" w:styleId="FooterChar">
    <w:name w:val="Footer Char"/>
    <w:basedOn w:val="DefaultParagraphFont"/>
    <w:link w:val="Footer"/>
    <w:uiPriority w:val="99"/>
    <w:rsid w:val="002E147B"/>
    <w:rPr>
      <w:rFonts w:ascii="Times New Roman" w:eastAsia="Times New Roman" w:hAnsi="Times New Roman" w:cs="Times New Roman"/>
      <w:sz w:val="20"/>
      <w:szCs w:val="20"/>
    </w:rPr>
  </w:style>
  <w:style w:type="paragraph" w:styleId="ListParagraph">
    <w:name w:val="List Paragraph"/>
    <w:basedOn w:val="Normal"/>
    <w:uiPriority w:val="34"/>
    <w:qFormat/>
    <w:rsid w:val="00AE063A"/>
    <w:pPr>
      <w:ind w:left="720"/>
      <w:contextualSpacing/>
    </w:pPr>
  </w:style>
  <w:style w:type="character" w:styleId="Hyperlink">
    <w:name w:val="Hyperlink"/>
    <w:basedOn w:val="DefaultParagraphFont"/>
    <w:uiPriority w:val="99"/>
    <w:unhideWhenUsed/>
    <w:rsid w:val="00FD6A3B"/>
    <w:rPr>
      <w:color w:val="0000FF"/>
      <w:u w:val="single"/>
    </w:rPr>
  </w:style>
</w:styles>
</file>

<file path=word/webSettings.xml><?xml version="1.0" encoding="utf-8"?>
<w:webSettings xmlns:r="http://schemas.openxmlformats.org/officeDocument/2006/relationships" xmlns:w="http://schemas.openxmlformats.org/wordprocessingml/2006/main">
  <w:divs>
    <w:div w:id="3438544">
      <w:bodyDiv w:val="1"/>
      <w:marLeft w:val="0"/>
      <w:marRight w:val="0"/>
      <w:marTop w:val="0"/>
      <w:marBottom w:val="0"/>
      <w:divBdr>
        <w:top w:val="none" w:sz="0" w:space="0" w:color="auto"/>
        <w:left w:val="none" w:sz="0" w:space="0" w:color="auto"/>
        <w:bottom w:val="none" w:sz="0" w:space="0" w:color="auto"/>
        <w:right w:val="none" w:sz="0" w:space="0" w:color="auto"/>
      </w:divBdr>
    </w:div>
    <w:div w:id="35936329">
      <w:bodyDiv w:val="1"/>
      <w:marLeft w:val="0"/>
      <w:marRight w:val="0"/>
      <w:marTop w:val="0"/>
      <w:marBottom w:val="0"/>
      <w:divBdr>
        <w:top w:val="none" w:sz="0" w:space="0" w:color="auto"/>
        <w:left w:val="none" w:sz="0" w:space="0" w:color="auto"/>
        <w:bottom w:val="none" w:sz="0" w:space="0" w:color="auto"/>
        <w:right w:val="none" w:sz="0" w:space="0" w:color="auto"/>
      </w:divBdr>
    </w:div>
    <w:div w:id="50034287">
      <w:bodyDiv w:val="1"/>
      <w:marLeft w:val="0"/>
      <w:marRight w:val="0"/>
      <w:marTop w:val="0"/>
      <w:marBottom w:val="0"/>
      <w:divBdr>
        <w:top w:val="none" w:sz="0" w:space="0" w:color="auto"/>
        <w:left w:val="none" w:sz="0" w:space="0" w:color="auto"/>
        <w:bottom w:val="none" w:sz="0" w:space="0" w:color="auto"/>
        <w:right w:val="none" w:sz="0" w:space="0" w:color="auto"/>
      </w:divBdr>
    </w:div>
    <w:div w:id="53815975">
      <w:bodyDiv w:val="1"/>
      <w:marLeft w:val="0"/>
      <w:marRight w:val="0"/>
      <w:marTop w:val="0"/>
      <w:marBottom w:val="0"/>
      <w:divBdr>
        <w:top w:val="none" w:sz="0" w:space="0" w:color="auto"/>
        <w:left w:val="none" w:sz="0" w:space="0" w:color="auto"/>
        <w:bottom w:val="none" w:sz="0" w:space="0" w:color="auto"/>
        <w:right w:val="none" w:sz="0" w:space="0" w:color="auto"/>
      </w:divBdr>
    </w:div>
    <w:div w:id="61486320">
      <w:bodyDiv w:val="1"/>
      <w:marLeft w:val="0"/>
      <w:marRight w:val="0"/>
      <w:marTop w:val="0"/>
      <w:marBottom w:val="0"/>
      <w:divBdr>
        <w:top w:val="none" w:sz="0" w:space="0" w:color="auto"/>
        <w:left w:val="none" w:sz="0" w:space="0" w:color="auto"/>
        <w:bottom w:val="none" w:sz="0" w:space="0" w:color="auto"/>
        <w:right w:val="none" w:sz="0" w:space="0" w:color="auto"/>
      </w:divBdr>
    </w:div>
    <w:div w:id="87892171">
      <w:bodyDiv w:val="1"/>
      <w:marLeft w:val="0"/>
      <w:marRight w:val="0"/>
      <w:marTop w:val="0"/>
      <w:marBottom w:val="0"/>
      <w:divBdr>
        <w:top w:val="none" w:sz="0" w:space="0" w:color="auto"/>
        <w:left w:val="none" w:sz="0" w:space="0" w:color="auto"/>
        <w:bottom w:val="none" w:sz="0" w:space="0" w:color="auto"/>
        <w:right w:val="none" w:sz="0" w:space="0" w:color="auto"/>
      </w:divBdr>
    </w:div>
    <w:div w:id="89160801">
      <w:bodyDiv w:val="1"/>
      <w:marLeft w:val="0"/>
      <w:marRight w:val="0"/>
      <w:marTop w:val="0"/>
      <w:marBottom w:val="0"/>
      <w:divBdr>
        <w:top w:val="none" w:sz="0" w:space="0" w:color="auto"/>
        <w:left w:val="none" w:sz="0" w:space="0" w:color="auto"/>
        <w:bottom w:val="none" w:sz="0" w:space="0" w:color="auto"/>
        <w:right w:val="none" w:sz="0" w:space="0" w:color="auto"/>
      </w:divBdr>
    </w:div>
    <w:div w:id="227227434">
      <w:bodyDiv w:val="1"/>
      <w:marLeft w:val="0"/>
      <w:marRight w:val="0"/>
      <w:marTop w:val="0"/>
      <w:marBottom w:val="0"/>
      <w:divBdr>
        <w:top w:val="none" w:sz="0" w:space="0" w:color="auto"/>
        <w:left w:val="none" w:sz="0" w:space="0" w:color="auto"/>
        <w:bottom w:val="none" w:sz="0" w:space="0" w:color="auto"/>
        <w:right w:val="none" w:sz="0" w:space="0" w:color="auto"/>
      </w:divBdr>
    </w:div>
    <w:div w:id="230775559">
      <w:bodyDiv w:val="1"/>
      <w:marLeft w:val="0"/>
      <w:marRight w:val="0"/>
      <w:marTop w:val="0"/>
      <w:marBottom w:val="0"/>
      <w:divBdr>
        <w:top w:val="none" w:sz="0" w:space="0" w:color="auto"/>
        <w:left w:val="none" w:sz="0" w:space="0" w:color="auto"/>
        <w:bottom w:val="none" w:sz="0" w:space="0" w:color="auto"/>
        <w:right w:val="none" w:sz="0" w:space="0" w:color="auto"/>
      </w:divBdr>
    </w:div>
    <w:div w:id="236323455">
      <w:bodyDiv w:val="1"/>
      <w:marLeft w:val="0"/>
      <w:marRight w:val="0"/>
      <w:marTop w:val="0"/>
      <w:marBottom w:val="0"/>
      <w:divBdr>
        <w:top w:val="none" w:sz="0" w:space="0" w:color="auto"/>
        <w:left w:val="none" w:sz="0" w:space="0" w:color="auto"/>
        <w:bottom w:val="none" w:sz="0" w:space="0" w:color="auto"/>
        <w:right w:val="none" w:sz="0" w:space="0" w:color="auto"/>
      </w:divBdr>
    </w:div>
    <w:div w:id="249586129">
      <w:bodyDiv w:val="1"/>
      <w:marLeft w:val="0"/>
      <w:marRight w:val="0"/>
      <w:marTop w:val="0"/>
      <w:marBottom w:val="0"/>
      <w:divBdr>
        <w:top w:val="none" w:sz="0" w:space="0" w:color="auto"/>
        <w:left w:val="none" w:sz="0" w:space="0" w:color="auto"/>
        <w:bottom w:val="none" w:sz="0" w:space="0" w:color="auto"/>
        <w:right w:val="none" w:sz="0" w:space="0" w:color="auto"/>
      </w:divBdr>
    </w:div>
    <w:div w:id="251205762">
      <w:bodyDiv w:val="1"/>
      <w:marLeft w:val="0"/>
      <w:marRight w:val="0"/>
      <w:marTop w:val="0"/>
      <w:marBottom w:val="0"/>
      <w:divBdr>
        <w:top w:val="none" w:sz="0" w:space="0" w:color="auto"/>
        <w:left w:val="none" w:sz="0" w:space="0" w:color="auto"/>
        <w:bottom w:val="none" w:sz="0" w:space="0" w:color="auto"/>
        <w:right w:val="none" w:sz="0" w:space="0" w:color="auto"/>
      </w:divBdr>
    </w:div>
    <w:div w:id="259483824">
      <w:bodyDiv w:val="1"/>
      <w:marLeft w:val="0"/>
      <w:marRight w:val="0"/>
      <w:marTop w:val="0"/>
      <w:marBottom w:val="0"/>
      <w:divBdr>
        <w:top w:val="none" w:sz="0" w:space="0" w:color="auto"/>
        <w:left w:val="none" w:sz="0" w:space="0" w:color="auto"/>
        <w:bottom w:val="none" w:sz="0" w:space="0" w:color="auto"/>
        <w:right w:val="none" w:sz="0" w:space="0" w:color="auto"/>
      </w:divBdr>
    </w:div>
    <w:div w:id="267205773">
      <w:bodyDiv w:val="1"/>
      <w:marLeft w:val="0"/>
      <w:marRight w:val="0"/>
      <w:marTop w:val="0"/>
      <w:marBottom w:val="0"/>
      <w:divBdr>
        <w:top w:val="none" w:sz="0" w:space="0" w:color="auto"/>
        <w:left w:val="none" w:sz="0" w:space="0" w:color="auto"/>
        <w:bottom w:val="none" w:sz="0" w:space="0" w:color="auto"/>
        <w:right w:val="none" w:sz="0" w:space="0" w:color="auto"/>
      </w:divBdr>
    </w:div>
    <w:div w:id="275723070">
      <w:bodyDiv w:val="1"/>
      <w:marLeft w:val="0"/>
      <w:marRight w:val="0"/>
      <w:marTop w:val="0"/>
      <w:marBottom w:val="0"/>
      <w:divBdr>
        <w:top w:val="none" w:sz="0" w:space="0" w:color="auto"/>
        <w:left w:val="none" w:sz="0" w:space="0" w:color="auto"/>
        <w:bottom w:val="none" w:sz="0" w:space="0" w:color="auto"/>
        <w:right w:val="none" w:sz="0" w:space="0" w:color="auto"/>
      </w:divBdr>
    </w:div>
    <w:div w:id="282426245">
      <w:bodyDiv w:val="1"/>
      <w:marLeft w:val="0"/>
      <w:marRight w:val="0"/>
      <w:marTop w:val="0"/>
      <w:marBottom w:val="0"/>
      <w:divBdr>
        <w:top w:val="none" w:sz="0" w:space="0" w:color="auto"/>
        <w:left w:val="none" w:sz="0" w:space="0" w:color="auto"/>
        <w:bottom w:val="none" w:sz="0" w:space="0" w:color="auto"/>
        <w:right w:val="none" w:sz="0" w:space="0" w:color="auto"/>
      </w:divBdr>
    </w:div>
    <w:div w:id="286355340">
      <w:bodyDiv w:val="1"/>
      <w:marLeft w:val="0"/>
      <w:marRight w:val="0"/>
      <w:marTop w:val="0"/>
      <w:marBottom w:val="0"/>
      <w:divBdr>
        <w:top w:val="none" w:sz="0" w:space="0" w:color="auto"/>
        <w:left w:val="none" w:sz="0" w:space="0" w:color="auto"/>
        <w:bottom w:val="none" w:sz="0" w:space="0" w:color="auto"/>
        <w:right w:val="none" w:sz="0" w:space="0" w:color="auto"/>
      </w:divBdr>
    </w:div>
    <w:div w:id="304049525">
      <w:bodyDiv w:val="1"/>
      <w:marLeft w:val="0"/>
      <w:marRight w:val="0"/>
      <w:marTop w:val="0"/>
      <w:marBottom w:val="0"/>
      <w:divBdr>
        <w:top w:val="none" w:sz="0" w:space="0" w:color="auto"/>
        <w:left w:val="none" w:sz="0" w:space="0" w:color="auto"/>
        <w:bottom w:val="none" w:sz="0" w:space="0" w:color="auto"/>
        <w:right w:val="none" w:sz="0" w:space="0" w:color="auto"/>
      </w:divBdr>
    </w:div>
    <w:div w:id="308440200">
      <w:bodyDiv w:val="1"/>
      <w:marLeft w:val="0"/>
      <w:marRight w:val="0"/>
      <w:marTop w:val="0"/>
      <w:marBottom w:val="0"/>
      <w:divBdr>
        <w:top w:val="none" w:sz="0" w:space="0" w:color="auto"/>
        <w:left w:val="none" w:sz="0" w:space="0" w:color="auto"/>
        <w:bottom w:val="none" w:sz="0" w:space="0" w:color="auto"/>
        <w:right w:val="none" w:sz="0" w:space="0" w:color="auto"/>
      </w:divBdr>
    </w:div>
    <w:div w:id="321978939">
      <w:bodyDiv w:val="1"/>
      <w:marLeft w:val="0"/>
      <w:marRight w:val="0"/>
      <w:marTop w:val="0"/>
      <w:marBottom w:val="0"/>
      <w:divBdr>
        <w:top w:val="none" w:sz="0" w:space="0" w:color="auto"/>
        <w:left w:val="none" w:sz="0" w:space="0" w:color="auto"/>
        <w:bottom w:val="none" w:sz="0" w:space="0" w:color="auto"/>
        <w:right w:val="none" w:sz="0" w:space="0" w:color="auto"/>
      </w:divBdr>
    </w:div>
    <w:div w:id="325866824">
      <w:bodyDiv w:val="1"/>
      <w:marLeft w:val="0"/>
      <w:marRight w:val="0"/>
      <w:marTop w:val="0"/>
      <w:marBottom w:val="0"/>
      <w:divBdr>
        <w:top w:val="none" w:sz="0" w:space="0" w:color="auto"/>
        <w:left w:val="none" w:sz="0" w:space="0" w:color="auto"/>
        <w:bottom w:val="none" w:sz="0" w:space="0" w:color="auto"/>
        <w:right w:val="none" w:sz="0" w:space="0" w:color="auto"/>
      </w:divBdr>
    </w:div>
    <w:div w:id="334694188">
      <w:bodyDiv w:val="1"/>
      <w:marLeft w:val="0"/>
      <w:marRight w:val="0"/>
      <w:marTop w:val="0"/>
      <w:marBottom w:val="0"/>
      <w:divBdr>
        <w:top w:val="none" w:sz="0" w:space="0" w:color="auto"/>
        <w:left w:val="none" w:sz="0" w:space="0" w:color="auto"/>
        <w:bottom w:val="none" w:sz="0" w:space="0" w:color="auto"/>
        <w:right w:val="none" w:sz="0" w:space="0" w:color="auto"/>
      </w:divBdr>
    </w:div>
    <w:div w:id="335152279">
      <w:bodyDiv w:val="1"/>
      <w:marLeft w:val="0"/>
      <w:marRight w:val="0"/>
      <w:marTop w:val="0"/>
      <w:marBottom w:val="0"/>
      <w:divBdr>
        <w:top w:val="none" w:sz="0" w:space="0" w:color="auto"/>
        <w:left w:val="none" w:sz="0" w:space="0" w:color="auto"/>
        <w:bottom w:val="none" w:sz="0" w:space="0" w:color="auto"/>
        <w:right w:val="none" w:sz="0" w:space="0" w:color="auto"/>
      </w:divBdr>
    </w:div>
    <w:div w:id="338311153">
      <w:bodyDiv w:val="1"/>
      <w:marLeft w:val="0"/>
      <w:marRight w:val="0"/>
      <w:marTop w:val="0"/>
      <w:marBottom w:val="0"/>
      <w:divBdr>
        <w:top w:val="none" w:sz="0" w:space="0" w:color="auto"/>
        <w:left w:val="none" w:sz="0" w:space="0" w:color="auto"/>
        <w:bottom w:val="none" w:sz="0" w:space="0" w:color="auto"/>
        <w:right w:val="none" w:sz="0" w:space="0" w:color="auto"/>
      </w:divBdr>
    </w:div>
    <w:div w:id="347873137">
      <w:bodyDiv w:val="1"/>
      <w:marLeft w:val="0"/>
      <w:marRight w:val="0"/>
      <w:marTop w:val="0"/>
      <w:marBottom w:val="0"/>
      <w:divBdr>
        <w:top w:val="none" w:sz="0" w:space="0" w:color="auto"/>
        <w:left w:val="none" w:sz="0" w:space="0" w:color="auto"/>
        <w:bottom w:val="none" w:sz="0" w:space="0" w:color="auto"/>
        <w:right w:val="none" w:sz="0" w:space="0" w:color="auto"/>
      </w:divBdr>
    </w:div>
    <w:div w:id="370308394">
      <w:bodyDiv w:val="1"/>
      <w:marLeft w:val="0"/>
      <w:marRight w:val="0"/>
      <w:marTop w:val="0"/>
      <w:marBottom w:val="0"/>
      <w:divBdr>
        <w:top w:val="none" w:sz="0" w:space="0" w:color="auto"/>
        <w:left w:val="none" w:sz="0" w:space="0" w:color="auto"/>
        <w:bottom w:val="none" w:sz="0" w:space="0" w:color="auto"/>
        <w:right w:val="none" w:sz="0" w:space="0" w:color="auto"/>
      </w:divBdr>
    </w:div>
    <w:div w:id="379598637">
      <w:bodyDiv w:val="1"/>
      <w:marLeft w:val="0"/>
      <w:marRight w:val="0"/>
      <w:marTop w:val="0"/>
      <w:marBottom w:val="0"/>
      <w:divBdr>
        <w:top w:val="none" w:sz="0" w:space="0" w:color="auto"/>
        <w:left w:val="none" w:sz="0" w:space="0" w:color="auto"/>
        <w:bottom w:val="none" w:sz="0" w:space="0" w:color="auto"/>
        <w:right w:val="none" w:sz="0" w:space="0" w:color="auto"/>
      </w:divBdr>
    </w:div>
    <w:div w:id="392974872">
      <w:bodyDiv w:val="1"/>
      <w:marLeft w:val="0"/>
      <w:marRight w:val="0"/>
      <w:marTop w:val="0"/>
      <w:marBottom w:val="0"/>
      <w:divBdr>
        <w:top w:val="none" w:sz="0" w:space="0" w:color="auto"/>
        <w:left w:val="none" w:sz="0" w:space="0" w:color="auto"/>
        <w:bottom w:val="none" w:sz="0" w:space="0" w:color="auto"/>
        <w:right w:val="none" w:sz="0" w:space="0" w:color="auto"/>
      </w:divBdr>
    </w:div>
    <w:div w:id="429550358">
      <w:bodyDiv w:val="1"/>
      <w:marLeft w:val="0"/>
      <w:marRight w:val="0"/>
      <w:marTop w:val="0"/>
      <w:marBottom w:val="0"/>
      <w:divBdr>
        <w:top w:val="none" w:sz="0" w:space="0" w:color="auto"/>
        <w:left w:val="none" w:sz="0" w:space="0" w:color="auto"/>
        <w:bottom w:val="none" w:sz="0" w:space="0" w:color="auto"/>
        <w:right w:val="none" w:sz="0" w:space="0" w:color="auto"/>
      </w:divBdr>
    </w:div>
    <w:div w:id="437874095">
      <w:bodyDiv w:val="1"/>
      <w:marLeft w:val="0"/>
      <w:marRight w:val="0"/>
      <w:marTop w:val="0"/>
      <w:marBottom w:val="0"/>
      <w:divBdr>
        <w:top w:val="none" w:sz="0" w:space="0" w:color="auto"/>
        <w:left w:val="none" w:sz="0" w:space="0" w:color="auto"/>
        <w:bottom w:val="none" w:sz="0" w:space="0" w:color="auto"/>
        <w:right w:val="none" w:sz="0" w:space="0" w:color="auto"/>
      </w:divBdr>
    </w:div>
    <w:div w:id="437915705">
      <w:bodyDiv w:val="1"/>
      <w:marLeft w:val="0"/>
      <w:marRight w:val="0"/>
      <w:marTop w:val="0"/>
      <w:marBottom w:val="0"/>
      <w:divBdr>
        <w:top w:val="none" w:sz="0" w:space="0" w:color="auto"/>
        <w:left w:val="none" w:sz="0" w:space="0" w:color="auto"/>
        <w:bottom w:val="none" w:sz="0" w:space="0" w:color="auto"/>
        <w:right w:val="none" w:sz="0" w:space="0" w:color="auto"/>
      </w:divBdr>
    </w:div>
    <w:div w:id="447747037">
      <w:bodyDiv w:val="1"/>
      <w:marLeft w:val="0"/>
      <w:marRight w:val="0"/>
      <w:marTop w:val="0"/>
      <w:marBottom w:val="0"/>
      <w:divBdr>
        <w:top w:val="none" w:sz="0" w:space="0" w:color="auto"/>
        <w:left w:val="none" w:sz="0" w:space="0" w:color="auto"/>
        <w:bottom w:val="none" w:sz="0" w:space="0" w:color="auto"/>
        <w:right w:val="none" w:sz="0" w:space="0" w:color="auto"/>
      </w:divBdr>
    </w:div>
    <w:div w:id="459419346">
      <w:bodyDiv w:val="1"/>
      <w:marLeft w:val="0"/>
      <w:marRight w:val="0"/>
      <w:marTop w:val="0"/>
      <w:marBottom w:val="0"/>
      <w:divBdr>
        <w:top w:val="none" w:sz="0" w:space="0" w:color="auto"/>
        <w:left w:val="none" w:sz="0" w:space="0" w:color="auto"/>
        <w:bottom w:val="none" w:sz="0" w:space="0" w:color="auto"/>
        <w:right w:val="none" w:sz="0" w:space="0" w:color="auto"/>
      </w:divBdr>
    </w:div>
    <w:div w:id="472601724">
      <w:bodyDiv w:val="1"/>
      <w:marLeft w:val="0"/>
      <w:marRight w:val="0"/>
      <w:marTop w:val="0"/>
      <w:marBottom w:val="0"/>
      <w:divBdr>
        <w:top w:val="none" w:sz="0" w:space="0" w:color="auto"/>
        <w:left w:val="none" w:sz="0" w:space="0" w:color="auto"/>
        <w:bottom w:val="none" w:sz="0" w:space="0" w:color="auto"/>
        <w:right w:val="none" w:sz="0" w:space="0" w:color="auto"/>
      </w:divBdr>
    </w:div>
    <w:div w:id="478809555">
      <w:bodyDiv w:val="1"/>
      <w:marLeft w:val="0"/>
      <w:marRight w:val="0"/>
      <w:marTop w:val="0"/>
      <w:marBottom w:val="0"/>
      <w:divBdr>
        <w:top w:val="none" w:sz="0" w:space="0" w:color="auto"/>
        <w:left w:val="none" w:sz="0" w:space="0" w:color="auto"/>
        <w:bottom w:val="none" w:sz="0" w:space="0" w:color="auto"/>
        <w:right w:val="none" w:sz="0" w:space="0" w:color="auto"/>
      </w:divBdr>
    </w:div>
    <w:div w:id="482896389">
      <w:bodyDiv w:val="1"/>
      <w:marLeft w:val="0"/>
      <w:marRight w:val="0"/>
      <w:marTop w:val="0"/>
      <w:marBottom w:val="0"/>
      <w:divBdr>
        <w:top w:val="none" w:sz="0" w:space="0" w:color="auto"/>
        <w:left w:val="none" w:sz="0" w:space="0" w:color="auto"/>
        <w:bottom w:val="none" w:sz="0" w:space="0" w:color="auto"/>
        <w:right w:val="none" w:sz="0" w:space="0" w:color="auto"/>
      </w:divBdr>
    </w:div>
    <w:div w:id="500436490">
      <w:bodyDiv w:val="1"/>
      <w:marLeft w:val="0"/>
      <w:marRight w:val="0"/>
      <w:marTop w:val="0"/>
      <w:marBottom w:val="0"/>
      <w:divBdr>
        <w:top w:val="none" w:sz="0" w:space="0" w:color="auto"/>
        <w:left w:val="none" w:sz="0" w:space="0" w:color="auto"/>
        <w:bottom w:val="none" w:sz="0" w:space="0" w:color="auto"/>
        <w:right w:val="none" w:sz="0" w:space="0" w:color="auto"/>
      </w:divBdr>
    </w:div>
    <w:div w:id="501435715">
      <w:bodyDiv w:val="1"/>
      <w:marLeft w:val="0"/>
      <w:marRight w:val="0"/>
      <w:marTop w:val="0"/>
      <w:marBottom w:val="0"/>
      <w:divBdr>
        <w:top w:val="none" w:sz="0" w:space="0" w:color="auto"/>
        <w:left w:val="none" w:sz="0" w:space="0" w:color="auto"/>
        <w:bottom w:val="none" w:sz="0" w:space="0" w:color="auto"/>
        <w:right w:val="none" w:sz="0" w:space="0" w:color="auto"/>
      </w:divBdr>
    </w:div>
    <w:div w:id="502472114">
      <w:bodyDiv w:val="1"/>
      <w:marLeft w:val="0"/>
      <w:marRight w:val="0"/>
      <w:marTop w:val="0"/>
      <w:marBottom w:val="0"/>
      <w:divBdr>
        <w:top w:val="none" w:sz="0" w:space="0" w:color="auto"/>
        <w:left w:val="none" w:sz="0" w:space="0" w:color="auto"/>
        <w:bottom w:val="none" w:sz="0" w:space="0" w:color="auto"/>
        <w:right w:val="none" w:sz="0" w:space="0" w:color="auto"/>
      </w:divBdr>
    </w:div>
    <w:div w:id="509806055">
      <w:bodyDiv w:val="1"/>
      <w:marLeft w:val="0"/>
      <w:marRight w:val="0"/>
      <w:marTop w:val="0"/>
      <w:marBottom w:val="0"/>
      <w:divBdr>
        <w:top w:val="none" w:sz="0" w:space="0" w:color="auto"/>
        <w:left w:val="none" w:sz="0" w:space="0" w:color="auto"/>
        <w:bottom w:val="none" w:sz="0" w:space="0" w:color="auto"/>
        <w:right w:val="none" w:sz="0" w:space="0" w:color="auto"/>
      </w:divBdr>
    </w:div>
    <w:div w:id="524101724">
      <w:bodyDiv w:val="1"/>
      <w:marLeft w:val="0"/>
      <w:marRight w:val="0"/>
      <w:marTop w:val="0"/>
      <w:marBottom w:val="0"/>
      <w:divBdr>
        <w:top w:val="none" w:sz="0" w:space="0" w:color="auto"/>
        <w:left w:val="none" w:sz="0" w:space="0" w:color="auto"/>
        <w:bottom w:val="none" w:sz="0" w:space="0" w:color="auto"/>
        <w:right w:val="none" w:sz="0" w:space="0" w:color="auto"/>
      </w:divBdr>
    </w:div>
    <w:div w:id="526407017">
      <w:bodyDiv w:val="1"/>
      <w:marLeft w:val="0"/>
      <w:marRight w:val="0"/>
      <w:marTop w:val="0"/>
      <w:marBottom w:val="0"/>
      <w:divBdr>
        <w:top w:val="none" w:sz="0" w:space="0" w:color="auto"/>
        <w:left w:val="none" w:sz="0" w:space="0" w:color="auto"/>
        <w:bottom w:val="none" w:sz="0" w:space="0" w:color="auto"/>
        <w:right w:val="none" w:sz="0" w:space="0" w:color="auto"/>
      </w:divBdr>
    </w:div>
    <w:div w:id="527839822">
      <w:bodyDiv w:val="1"/>
      <w:marLeft w:val="0"/>
      <w:marRight w:val="0"/>
      <w:marTop w:val="0"/>
      <w:marBottom w:val="0"/>
      <w:divBdr>
        <w:top w:val="none" w:sz="0" w:space="0" w:color="auto"/>
        <w:left w:val="none" w:sz="0" w:space="0" w:color="auto"/>
        <w:bottom w:val="none" w:sz="0" w:space="0" w:color="auto"/>
        <w:right w:val="none" w:sz="0" w:space="0" w:color="auto"/>
      </w:divBdr>
    </w:div>
    <w:div w:id="529953636">
      <w:bodyDiv w:val="1"/>
      <w:marLeft w:val="0"/>
      <w:marRight w:val="0"/>
      <w:marTop w:val="0"/>
      <w:marBottom w:val="0"/>
      <w:divBdr>
        <w:top w:val="none" w:sz="0" w:space="0" w:color="auto"/>
        <w:left w:val="none" w:sz="0" w:space="0" w:color="auto"/>
        <w:bottom w:val="none" w:sz="0" w:space="0" w:color="auto"/>
        <w:right w:val="none" w:sz="0" w:space="0" w:color="auto"/>
      </w:divBdr>
    </w:div>
    <w:div w:id="541134184">
      <w:bodyDiv w:val="1"/>
      <w:marLeft w:val="0"/>
      <w:marRight w:val="0"/>
      <w:marTop w:val="0"/>
      <w:marBottom w:val="0"/>
      <w:divBdr>
        <w:top w:val="none" w:sz="0" w:space="0" w:color="auto"/>
        <w:left w:val="none" w:sz="0" w:space="0" w:color="auto"/>
        <w:bottom w:val="none" w:sz="0" w:space="0" w:color="auto"/>
        <w:right w:val="none" w:sz="0" w:space="0" w:color="auto"/>
      </w:divBdr>
    </w:div>
    <w:div w:id="553081150">
      <w:bodyDiv w:val="1"/>
      <w:marLeft w:val="0"/>
      <w:marRight w:val="0"/>
      <w:marTop w:val="0"/>
      <w:marBottom w:val="0"/>
      <w:divBdr>
        <w:top w:val="none" w:sz="0" w:space="0" w:color="auto"/>
        <w:left w:val="none" w:sz="0" w:space="0" w:color="auto"/>
        <w:bottom w:val="none" w:sz="0" w:space="0" w:color="auto"/>
        <w:right w:val="none" w:sz="0" w:space="0" w:color="auto"/>
      </w:divBdr>
    </w:div>
    <w:div w:id="564529512">
      <w:bodyDiv w:val="1"/>
      <w:marLeft w:val="0"/>
      <w:marRight w:val="0"/>
      <w:marTop w:val="0"/>
      <w:marBottom w:val="0"/>
      <w:divBdr>
        <w:top w:val="none" w:sz="0" w:space="0" w:color="auto"/>
        <w:left w:val="none" w:sz="0" w:space="0" w:color="auto"/>
        <w:bottom w:val="none" w:sz="0" w:space="0" w:color="auto"/>
        <w:right w:val="none" w:sz="0" w:space="0" w:color="auto"/>
      </w:divBdr>
    </w:div>
    <w:div w:id="587664937">
      <w:bodyDiv w:val="1"/>
      <w:marLeft w:val="0"/>
      <w:marRight w:val="0"/>
      <w:marTop w:val="0"/>
      <w:marBottom w:val="0"/>
      <w:divBdr>
        <w:top w:val="none" w:sz="0" w:space="0" w:color="auto"/>
        <w:left w:val="none" w:sz="0" w:space="0" w:color="auto"/>
        <w:bottom w:val="none" w:sz="0" w:space="0" w:color="auto"/>
        <w:right w:val="none" w:sz="0" w:space="0" w:color="auto"/>
      </w:divBdr>
    </w:div>
    <w:div w:id="607858558">
      <w:bodyDiv w:val="1"/>
      <w:marLeft w:val="0"/>
      <w:marRight w:val="0"/>
      <w:marTop w:val="0"/>
      <w:marBottom w:val="0"/>
      <w:divBdr>
        <w:top w:val="none" w:sz="0" w:space="0" w:color="auto"/>
        <w:left w:val="none" w:sz="0" w:space="0" w:color="auto"/>
        <w:bottom w:val="none" w:sz="0" w:space="0" w:color="auto"/>
        <w:right w:val="none" w:sz="0" w:space="0" w:color="auto"/>
      </w:divBdr>
    </w:div>
    <w:div w:id="611859337">
      <w:bodyDiv w:val="1"/>
      <w:marLeft w:val="0"/>
      <w:marRight w:val="0"/>
      <w:marTop w:val="0"/>
      <w:marBottom w:val="0"/>
      <w:divBdr>
        <w:top w:val="none" w:sz="0" w:space="0" w:color="auto"/>
        <w:left w:val="none" w:sz="0" w:space="0" w:color="auto"/>
        <w:bottom w:val="none" w:sz="0" w:space="0" w:color="auto"/>
        <w:right w:val="none" w:sz="0" w:space="0" w:color="auto"/>
      </w:divBdr>
    </w:div>
    <w:div w:id="620695430">
      <w:bodyDiv w:val="1"/>
      <w:marLeft w:val="0"/>
      <w:marRight w:val="0"/>
      <w:marTop w:val="0"/>
      <w:marBottom w:val="0"/>
      <w:divBdr>
        <w:top w:val="none" w:sz="0" w:space="0" w:color="auto"/>
        <w:left w:val="none" w:sz="0" w:space="0" w:color="auto"/>
        <w:bottom w:val="none" w:sz="0" w:space="0" w:color="auto"/>
        <w:right w:val="none" w:sz="0" w:space="0" w:color="auto"/>
      </w:divBdr>
    </w:div>
    <w:div w:id="627510523">
      <w:bodyDiv w:val="1"/>
      <w:marLeft w:val="0"/>
      <w:marRight w:val="0"/>
      <w:marTop w:val="0"/>
      <w:marBottom w:val="0"/>
      <w:divBdr>
        <w:top w:val="none" w:sz="0" w:space="0" w:color="auto"/>
        <w:left w:val="none" w:sz="0" w:space="0" w:color="auto"/>
        <w:bottom w:val="none" w:sz="0" w:space="0" w:color="auto"/>
        <w:right w:val="none" w:sz="0" w:space="0" w:color="auto"/>
      </w:divBdr>
    </w:div>
    <w:div w:id="627859018">
      <w:bodyDiv w:val="1"/>
      <w:marLeft w:val="0"/>
      <w:marRight w:val="0"/>
      <w:marTop w:val="0"/>
      <w:marBottom w:val="0"/>
      <w:divBdr>
        <w:top w:val="none" w:sz="0" w:space="0" w:color="auto"/>
        <w:left w:val="none" w:sz="0" w:space="0" w:color="auto"/>
        <w:bottom w:val="none" w:sz="0" w:space="0" w:color="auto"/>
        <w:right w:val="none" w:sz="0" w:space="0" w:color="auto"/>
      </w:divBdr>
    </w:div>
    <w:div w:id="632638557">
      <w:bodyDiv w:val="1"/>
      <w:marLeft w:val="0"/>
      <w:marRight w:val="0"/>
      <w:marTop w:val="0"/>
      <w:marBottom w:val="0"/>
      <w:divBdr>
        <w:top w:val="none" w:sz="0" w:space="0" w:color="auto"/>
        <w:left w:val="none" w:sz="0" w:space="0" w:color="auto"/>
        <w:bottom w:val="none" w:sz="0" w:space="0" w:color="auto"/>
        <w:right w:val="none" w:sz="0" w:space="0" w:color="auto"/>
      </w:divBdr>
    </w:div>
    <w:div w:id="639463642">
      <w:bodyDiv w:val="1"/>
      <w:marLeft w:val="0"/>
      <w:marRight w:val="0"/>
      <w:marTop w:val="0"/>
      <w:marBottom w:val="0"/>
      <w:divBdr>
        <w:top w:val="none" w:sz="0" w:space="0" w:color="auto"/>
        <w:left w:val="none" w:sz="0" w:space="0" w:color="auto"/>
        <w:bottom w:val="none" w:sz="0" w:space="0" w:color="auto"/>
        <w:right w:val="none" w:sz="0" w:space="0" w:color="auto"/>
      </w:divBdr>
    </w:div>
    <w:div w:id="647711435">
      <w:bodyDiv w:val="1"/>
      <w:marLeft w:val="0"/>
      <w:marRight w:val="0"/>
      <w:marTop w:val="0"/>
      <w:marBottom w:val="0"/>
      <w:divBdr>
        <w:top w:val="none" w:sz="0" w:space="0" w:color="auto"/>
        <w:left w:val="none" w:sz="0" w:space="0" w:color="auto"/>
        <w:bottom w:val="none" w:sz="0" w:space="0" w:color="auto"/>
        <w:right w:val="none" w:sz="0" w:space="0" w:color="auto"/>
      </w:divBdr>
    </w:div>
    <w:div w:id="659432641">
      <w:bodyDiv w:val="1"/>
      <w:marLeft w:val="0"/>
      <w:marRight w:val="0"/>
      <w:marTop w:val="0"/>
      <w:marBottom w:val="0"/>
      <w:divBdr>
        <w:top w:val="none" w:sz="0" w:space="0" w:color="auto"/>
        <w:left w:val="none" w:sz="0" w:space="0" w:color="auto"/>
        <w:bottom w:val="none" w:sz="0" w:space="0" w:color="auto"/>
        <w:right w:val="none" w:sz="0" w:space="0" w:color="auto"/>
      </w:divBdr>
    </w:div>
    <w:div w:id="660542433">
      <w:bodyDiv w:val="1"/>
      <w:marLeft w:val="0"/>
      <w:marRight w:val="0"/>
      <w:marTop w:val="0"/>
      <w:marBottom w:val="0"/>
      <w:divBdr>
        <w:top w:val="none" w:sz="0" w:space="0" w:color="auto"/>
        <w:left w:val="none" w:sz="0" w:space="0" w:color="auto"/>
        <w:bottom w:val="none" w:sz="0" w:space="0" w:color="auto"/>
        <w:right w:val="none" w:sz="0" w:space="0" w:color="auto"/>
      </w:divBdr>
    </w:div>
    <w:div w:id="665136941">
      <w:bodyDiv w:val="1"/>
      <w:marLeft w:val="0"/>
      <w:marRight w:val="0"/>
      <w:marTop w:val="0"/>
      <w:marBottom w:val="0"/>
      <w:divBdr>
        <w:top w:val="none" w:sz="0" w:space="0" w:color="auto"/>
        <w:left w:val="none" w:sz="0" w:space="0" w:color="auto"/>
        <w:bottom w:val="none" w:sz="0" w:space="0" w:color="auto"/>
        <w:right w:val="none" w:sz="0" w:space="0" w:color="auto"/>
      </w:divBdr>
    </w:div>
    <w:div w:id="683626662">
      <w:bodyDiv w:val="1"/>
      <w:marLeft w:val="0"/>
      <w:marRight w:val="0"/>
      <w:marTop w:val="0"/>
      <w:marBottom w:val="0"/>
      <w:divBdr>
        <w:top w:val="none" w:sz="0" w:space="0" w:color="auto"/>
        <w:left w:val="none" w:sz="0" w:space="0" w:color="auto"/>
        <w:bottom w:val="none" w:sz="0" w:space="0" w:color="auto"/>
        <w:right w:val="none" w:sz="0" w:space="0" w:color="auto"/>
      </w:divBdr>
    </w:div>
    <w:div w:id="688486319">
      <w:bodyDiv w:val="1"/>
      <w:marLeft w:val="0"/>
      <w:marRight w:val="0"/>
      <w:marTop w:val="0"/>
      <w:marBottom w:val="0"/>
      <w:divBdr>
        <w:top w:val="none" w:sz="0" w:space="0" w:color="auto"/>
        <w:left w:val="none" w:sz="0" w:space="0" w:color="auto"/>
        <w:bottom w:val="none" w:sz="0" w:space="0" w:color="auto"/>
        <w:right w:val="none" w:sz="0" w:space="0" w:color="auto"/>
      </w:divBdr>
    </w:div>
    <w:div w:id="688920157">
      <w:bodyDiv w:val="1"/>
      <w:marLeft w:val="0"/>
      <w:marRight w:val="0"/>
      <w:marTop w:val="0"/>
      <w:marBottom w:val="0"/>
      <w:divBdr>
        <w:top w:val="none" w:sz="0" w:space="0" w:color="auto"/>
        <w:left w:val="none" w:sz="0" w:space="0" w:color="auto"/>
        <w:bottom w:val="none" w:sz="0" w:space="0" w:color="auto"/>
        <w:right w:val="none" w:sz="0" w:space="0" w:color="auto"/>
      </w:divBdr>
    </w:div>
    <w:div w:id="689600771">
      <w:bodyDiv w:val="1"/>
      <w:marLeft w:val="0"/>
      <w:marRight w:val="0"/>
      <w:marTop w:val="0"/>
      <w:marBottom w:val="0"/>
      <w:divBdr>
        <w:top w:val="none" w:sz="0" w:space="0" w:color="auto"/>
        <w:left w:val="none" w:sz="0" w:space="0" w:color="auto"/>
        <w:bottom w:val="none" w:sz="0" w:space="0" w:color="auto"/>
        <w:right w:val="none" w:sz="0" w:space="0" w:color="auto"/>
      </w:divBdr>
    </w:div>
    <w:div w:id="697659704">
      <w:bodyDiv w:val="1"/>
      <w:marLeft w:val="0"/>
      <w:marRight w:val="0"/>
      <w:marTop w:val="0"/>
      <w:marBottom w:val="0"/>
      <w:divBdr>
        <w:top w:val="none" w:sz="0" w:space="0" w:color="auto"/>
        <w:left w:val="none" w:sz="0" w:space="0" w:color="auto"/>
        <w:bottom w:val="none" w:sz="0" w:space="0" w:color="auto"/>
        <w:right w:val="none" w:sz="0" w:space="0" w:color="auto"/>
      </w:divBdr>
    </w:div>
    <w:div w:id="700866254">
      <w:bodyDiv w:val="1"/>
      <w:marLeft w:val="0"/>
      <w:marRight w:val="0"/>
      <w:marTop w:val="0"/>
      <w:marBottom w:val="0"/>
      <w:divBdr>
        <w:top w:val="none" w:sz="0" w:space="0" w:color="auto"/>
        <w:left w:val="none" w:sz="0" w:space="0" w:color="auto"/>
        <w:bottom w:val="none" w:sz="0" w:space="0" w:color="auto"/>
        <w:right w:val="none" w:sz="0" w:space="0" w:color="auto"/>
      </w:divBdr>
    </w:div>
    <w:div w:id="725571148">
      <w:bodyDiv w:val="1"/>
      <w:marLeft w:val="0"/>
      <w:marRight w:val="0"/>
      <w:marTop w:val="0"/>
      <w:marBottom w:val="0"/>
      <w:divBdr>
        <w:top w:val="none" w:sz="0" w:space="0" w:color="auto"/>
        <w:left w:val="none" w:sz="0" w:space="0" w:color="auto"/>
        <w:bottom w:val="none" w:sz="0" w:space="0" w:color="auto"/>
        <w:right w:val="none" w:sz="0" w:space="0" w:color="auto"/>
      </w:divBdr>
    </w:div>
    <w:div w:id="794560603">
      <w:bodyDiv w:val="1"/>
      <w:marLeft w:val="0"/>
      <w:marRight w:val="0"/>
      <w:marTop w:val="0"/>
      <w:marBottom w:val="0"/>
      <w:divBdr>
        <w:top w:val="none" w:sz="0" w:space="0" w:color="auto"/>
        <w:left w:val="none" w:sz="0" w:space="0" w:color="auto"/>
        <w:bottom w:val="none" w:sz="0" w:space="0" w:color="auto"/>
        <w:right w:val="none" w:sz="0" w:space="0" w:color="auto"/>
      </w:divBdr>
    </w:div>
    <w:div w:id="821315517">
      <w:bodyDiv w:val="1"/>
      <w:marLeft w:val="0"/>
      <w:marRight w:val="0"/>
      <w:marTop w:val="0"/>
      <w:marBottom w:val="0"/>
      <w:divBdr>
        <w:top w:val="none" w:sz="0" w:space="0" w:color="auto"/>
        <w:left w:val="none" w:sz="0" w:space="0" w:color="auto"/>
        <w:bottom w:val="none" w:sz="0" w:space="0" w:color="auto"/>
        <w:right w:val="none" w:sz="0" w:space="0" w:color="auto"/>
      </w:divBdr>
    </w:div>
    <w:div w:id="837113339">
      <w:bodyDiv w:val="1"/>
      <w:marLeft w:val="0"/>
      <w:marRight w:val="0"/>
      <w:marTop w:val="0"/>
      <w:marBottom w:val="0"/>
      <w:divBdr>
        <w:top w:val="none" w:sz="0" w:space="0" w:color="auto"/>
        <w:left w:val="none" w:sz="0" w:space="0" w:color="auto"/>
        <w:bottom w:val="none" w:sz="0" w:space="0" w:color="auto"/>
        <w:right w:val="none" w:sz="0" w:space="0" w:color="auto"/>
      </w:divBdr>
    </w:div>
    <w:div w:id="853037467">
      <w:bodyDiv w:val="1"/>
      <w:marLeft w:val="0"/>
      <w:marRight w:val="0"/>
      <w:marTop w:val="0"/>
      <w:marBottom w:val="0"/>
      <w:divBdr>
        <w:top w:val="none" w:sz="0" w:space="0" w:color="auto"/>
        <w:left w:val="none" w:sz="0" w:space="0" w:color="auto"/>
        <w:bottom w:val="none" w:sz="0" w:space="0" w:color="auto"/>
        <w:right w:val="none" w:sz="0" w:space="0" w:color="auto"/>
      </w:divBdr>
    </w:div>
    <w:div w:id="854196914">
      <w:bodyDiv w:val="1"/>
      <w:marLeft w:val="0"/>
      <w:marRight w:val="0"/>
      <w:marTop w:val="0"/>
      <w:marBottom w:val="0"/>
      <w:divBdr>
        <w:top w:val="none" w:sz="0" w:space="0" w:color="auto"/>
        <w:left w:val="none" w:sz="0" w:space="0" w:color="auto"/>
        <w:bottom w:val="none" w:sz="0" w:space="0" w:color="auto"/>
        <w:right w:val="none" w:sz="0" w:space="0" w:color="auto"/>
      </w:divBdr>
    </w:div>
    <w:div w:id="862011412">
      <w:bodyDiv w:val="1"/>
      <w:marLeft w:val="0"/>
      <w:marRight w:val="0"/>
      <w:marTop w:val="0"/>
      <w:marBottom w:val="0"/>
      <w:divBdr>
        <w:top w:val="none" w:sz="0" w:space="0" w:color="auto"/>
        <w:left w:val="none" w:sz="0" w:space="0" w:color="auto"/>
        <w:bottom w:val="none" w:sz="0" w:space="0" w:color="auto"/>
        <w:right w:val="none" w:sz="0" w:space="0" w:color="auto"/>
      </w:divBdr>
    </w:div>
    <w:div w:id="896089569">
      <w:bodyDiv w:val="1"/>
      <w:marLeft w:val="0"/>
      <w:marRight w:val="0"/>
      <w:marTop w:val="0"/>
      <w:marBottom w:val="0"/>
      <w:divBdr>
        <w:top w:val="none" w:sz="0" w:space="0" w:color="auto"/>
        <w:left w:val="none" w:sz="0" w:space="0" w:color="auto"/>
        <w:bottom w:val="none" w:sz="0" w:space="0" w:color="auto"/>
        <w:right w:val="none" w:sz="0" w:space="0" w:color="auto"/>
      </w:divBdr>
    </w:div>
    <w:div w:id="907226708">
      <w:bodyDiv w:val="1"/>
      <w:marLeft w:val="0"/>
      <w:marRight w:val="0"/>
      <w:marTop w:val="0"/>
      <w:marBottom w:val="0"/>
      <w:divBdr>
        <w:top w:val="none" w:sz="0" w:space="0" w:color="auto"/>
        <w:left w:val="none" w:sz="0" w:space="0" w:color="auto"/>
        <w:bottom w:val="none" w:sz="0" w:space="0" w:color="auto"/>
        <w:right w:val="none" w:sz="0" w:space="0" w:color="auto"/>
      </w:divBdr>
    </w:div>
    <w:div w:id="918907540">
      <w:bodyDiv w:val="1"/>
      <w:marLeft w:val="0"/>
      <w:marRight w:val="0"/>
      <w:marTop w:val="0"/>
      <w:marBottom w:val="0"/>
      <w:divBdr>
        <w:top w:val="none" w:sz="0" w:space="0" w:color="auto"/>
        <w:left w:val="none" w:sz="0" w:space="0" w:color="auto"/>
        <w:bottom w:val="none" w:sz="0" w:space="0" w:color="auto"/>
        <w:right w:val="none" w:sz="0" w:space="0" w:color="auto"/>
      </w:divBdr>
    </w:div>
    <w:div w:id="942033938">
      <w:bodyDiv w:val="1"/>
      <w:marLeft w:val="0"/>
      <w:marRight w:val="0"/>
      <w:marTop w:val="0"/>
      <w:marBottom w:val="0"/>
      <w:divBdr>
        <w:top w:val="none" w:sz="0" w:space="0" w:color="auto"/>
        <w:left w:val="none" w:sz="0" w:space="0" w:color="auto"/>
        <w:bottom w:val="none" w:sz="0" w:space="0" w:color="auto"/>
        <w:right w:val="none" w:sz="0" w:space="0" w:color="auto"/>
      </w:divBdr>
    </w:div>
    <w:div w:id="977686902">
      <w:bodyDiv w:val="1"/>
      <w:marLeft w:val="0"/>
      <w:marRight w:val="0"/>
      <w:marTop w:val="0"/>
      <w:marBottom w:val="0"/>
      <w:divBdr>
        <w:top w:val="none" w:sz="0" w:space="0" w:color="auto"/>
        <w:left w:val="none" w:sz="0" w:space="0" w:color="auto"/>
        <w:bottom w:val="none" w:sz="0" w:space="0" w:color="auto"/>
        <w:right w:val="none" w:sz="0" w:space="0" w:color="auto"/>
      </w:divBdr>
    </w:div>
    <w:div w:id="997534058">
      <w:bodyDiv w:val="1"/>
      <w:marLeft w:val="0"/>
      <w:marRight w:val="0"/>
      <w:marTop w:val="0"/>
      <w:marBottom w:val="0"/>
      <w:divBdr>
        <w:top w:val="none" w:sz="0" w:space="0" w:color="auto"/>
        <w:left w:val="none" w:sz="0" w:space="0" w:color="auto"/>
        <w:bottom w:val="none" w:sz="0" w:space="0" w:color="auto"/>
        <w:right w:val="none" w:sz="0" w:space="0" w:color="auto"/>
      </w:divBdr>
    </w:div>
    <w:div w:id="1002316044">
      <w:bodyDiv w:val="1"/>
      <w:marLeft w:val="0"/>
      <w:marRight w:val="0"/>
      <w:marTop w:val="0"/>
      <w:marBottom w:val="0"/>
      <w:divBdr>
        <w:top w:val="none" w:sz="0" w:space="0" w:color="auto"/>
        <w:left w:val="none" w:sz="0" w:space="0" w:color="auto"/>
        <w:bottom w:val="none" w:sz="0" w:space="0" w:color="auto"/>
        <w:right w:val="none" w:sz="0" w:space="0" w:color="auto"/>
      </w:divBdr>
    </w:div>
    <w:div w:id="1016426391">
      <w:bodyDiv w:val="1"/>
      <w:marLeft w:val="0"/>
      <w:marRight w:val="0"/>
      <w:marTop w:val="0"/>
      <w:marBottom w:val="0"/>
      <w:divBdr>
        <w:top w:val="none" w:sz="0" w:space="0" w:color="auto"/>
        <w:left w:val="none" w:sz="0" w:space="0" w:color="auto"/>
        <w:bottom w:val="none" w:sz="0" w:space="0" w:color="auto"/>
        <w:right w:val="none" w:sz="0" w:space="0" w:color="auto"/>
      </w:divBdr>
    </w:div>
    <w:div w:id="1037005527">
      <w:bodyDiv w:val="1"/>
      <w:marLeft w:val="0"/>
      <w:marRight w:val="0"/>
      <w:marTop w:val="0"/>
      <w:marBottom w:val="0"/>
      <w:divBdr>
        <w:top w:val="none" w:sz="0" w:space="0" w:color="auto"/>
        <w:left w:val="none" w:sz="0" w:space="0" w:color="auto"/>
        <w:bottom w:val="none" w:sz="0" w:space="0" w:color="auto"/>
        <w:right w:val="none" w:sz="0" w:space="0" w:color="auto"/>
      </w:divBdr>
    </w:div>
    <w:div w:id="1052850789">
      <w:bodyDiv w:val="1"/>
      <w:marLeft w:val="0"/>
      <w:marRight w:val="0"/>
      <w:marTop w:val="0"/>
      <w:marBottom w:val="0"/>
      <w:divBdr>
        <w:top w:val="none" w:sz="0" w:space="0" w:color="auto"/>
        <w:left w:val="none" w:sz="0" w:space="0" w:color="auto"/>
        <w:bottom w:val="none" w:sz="0" w:space="0" w:color="auto"/>
        <w:right w:val="none" w:sz="0" w:space="0" w:color="auto"/>
      </w:divBdr>
    </w:div>
    <w:div w:id="1076783274">
      <w:bodyDiv w:val="1"/>
      <w:marLeft w:val="0"/>
      <w:marRight w:val="0"/>
      <w:marTop w:val="0"/>
      <w:marBottom w:val="0"/>
      <w:divBdr>
        <w:top w:val="none" w:sz="0" w:space="0" w:color="auto"/>
        <w:left w:val="none" w:sz="0" w:space="0" w:color="auto"/>
        <w:bottom w:val="none" w:sz="0" w:space="0" w:color="auto"/>
        <w:right w:val="none" w:sz="0" w:space="0" w:color="auto"/>
      </w:divBdr>
    </w:div>
    <w:div w:id="1078482625">
      <w:bodyDiv w:val="1"/>
      <w:marLeft w:val="0"/>
      <w:marRight w:val="0"/>
      <w:marTop w:val="0"/>
      <w:marBottom w:val="0"/>
      <w:divBdr>
        <w:top w:val="none" w:sz="0" w:space="0" w:color="auto"/>
        <w:left w:val="none" w:sz="0" w:space="0" w:color="auto"/>
        <w:bottom w:val="none" w:sz="0" w:space="0" w:color="auto"/>
        <w:right w:val="none" w:sz="0" w:space="0" w:color="auto"/>
      </w:divBdr>
    </w:div>
    <w:div w:id="1105265613">
      <w:bodyDiv w:val="1"/>
      <w:marLeft w:val="0"/>
      <w:marRight w:val="0"/>
      <w:marTop w:val="0"/>
      <w:marBottom w:val="0"/>
      <w:divBdr>
        <w:top w:val="none" w:sz="0" w:space="0" w:color="auto"/>
        <w:left w:val="none" w:sz="0" w:space="0" w:color="auto"/>
        <w:bottom w:val="none" w:sz="0" w:space="0" w:color="auto"/>
        <w:right w:val="none" w:sz="0" w:space="0" w:color="auto"/>
      </w:divBdr>
    </w:div>
    <w:div w:id="1137725513">
      <w:bodyDiv w:val="1"/>
      <w:marLeft w:val="0"/>
      <w:marRight w:val="0"/>
      <w:marTop w:val="0"/>
      <w:marBottom w:val="0"/>
      <w:divBdr>
        <w:top w:val="none" w:sz="0" w:space="0" w:color="auto"/>
        <w:left w:val="none" w:sz="0" w:space="0" w:color="auto"/>
        <w:bottom w:val="none" w:sz="0" w:space="0" w:color="auto"/>
        <w:right w:val="none" w:sz="0" w:space="0" w:color="auto"/>
      </w:divBdr>
    </w:div>
    <w:div w:id="1153260308">
      <w:bodyDiv w:val="1"/>
      <w:marLeft w:val="0"/>
      <w:marRight w:val="0"/>
      <w:marTop w:val="0"/>
      <w:marBottom w:val="0"/>
      <w:divBdr>
        <w:top w:val="none" w:sz="0" w:space="0" w:color="auto"/>
        <w:left w:val="none" w:sz="0" w:space="0" w:color="auto"/>
        <w:bottom w:val="none" w:sz="0" w:space="0" w:color="auto"/>
        <w:right w:val="none" w:sz="0" w:space="0" w:color="auto"/>
      </w:divBdr>
    </w:div>
    <w:div w:id="1179471188">
      <w:bodyDiv w:val="1"/>
      <w:marLeft w:val="0"/>
      <w:marRight w:val="0"/>
      <w:marTop w:val="0"/>
      <w:marBottom w:val="0"/>
      <w:divBdr>
        <w:top w:val="none" w:sz="0" w:space="0" w:color="auto"/>
        <w:left w:val="none" w:sz="0" w:space="0" w:color="auto"/>
        <w:bottom w:val="none" w:sz="0" w:space="0" w:color="auto"/>
        <w:right w:val="none" w:sz="0" w:space="0" w:color="auto"/>
      </w:divBdr>
    </w:div>
    <w:div w:id="1202324326">
      <w:bodyDiv w:val="1"/>
      <w:marLeft w:val="0"/>
      <w:marRight w:val="0"/>
      <w:marTop w:val="0"/>
      <w:marBottom w:val="0"/>
      <w:divBdr>
        <w:top w:val="none" w:sz="0" w:space="0" w:color="auto"/>
        <w:left w:val="none" w:sz="0" w:space="0" w:color="auto"/>
        <w:bottom w:val="none" w:sz="0" w:space="0" w:color="auto"/>
        <w:right w:val="none" w:sz="0" w:space="0" w:color="auto"/>
      </w:divBdr>
    </w:div>
    <w:div w:id="1202791423">
      <w:bodyDiv w:val="1"/>
      <w:marLeft w:val="0"/>
      <w:marRight w:val="0"/>
      <w:marTop w:val="0"/>
      <w:marBottom w:val="0"/>
      <w:divBdr>
        <w:top w:val="none" w:sz="0" w:space="0" w:color="auto"/>
        <w:left w:val="none" w:sz="0" w:space="0" w:color="auto"/>
        <w:bottom w:val="none" w:sz="0" w:space="0" w:color="auto"/>
        <w:right w:val="none" w:sz="0" w:space="0" w:color="auto"/>
      </w:divBdr>
    </w:div>
    <w:div w:id="1212157834">
      <w:bodyDiv w:val="1"/>
      <w:marLeft w:val="0"/>
      <w:marRight w:val="0"/>
      <w:marTop w:val="0"/>
      <w:marBottom w:val="0"/>
      <w:divBdr>
        <w:top w:val="none" w:sz="0" w:space="0" w:color="auto"/>
        <w:left w:val="none" w:sz="0" w:space="0" w:color="auto"/>
        <w:bottom w:val="none" w:sz="0" w:space="0" w:color="auto"/>
        <w:right w:val="none" w:sz="0" w:space="0" w:color="auto"/>
      </w:divBdr>
    </w:div>
    <w:div w:id="1216088532">
      <w:bodyDiv w:val="1"/>
      <w:marLeft w:val="0"/>
      <w:marRight w:val="0"/>
      <w:marTop w:val="0"/>
      <w:marBottom w:val="0"/>
      <w:divBdr>
        <w:top w:val="none" w:sz="0" w:space="0" w:color="auto"/>
        <w:left w:val="none" w:sz="0" w:space="0" w:color="auto"/>
        <w:bottom w:val="none" w:sz="0" w:space="0" w:color="auto"/>
        <w:right w:val="none" w:sz="0" w:space="0" w:color="auto"/>
      </w:divBdr>
    </w:div>
    <w:div w:id="1217163678">
      <w:bodyDiv w:val="1"/>
      <w:marLeft w:val="0"/>
      <w:marRight w:val="0"/>
      <w:marTop w:val="0"/>
      <w:marBottom w:val="0"/>
      <w:divBdr>
        <w:top w:val="none" w:sz="0" w:space="0" w:color="auto"/>
        <w:left w:val="none" w:sz="0" w:space="0" w:color="auto"/>
        <w:bottom w:val="none" w:sz="0" w:space="0" w:color="auto"/>
        <w:right w:val="none" w:sz="0" w:space="0" w:color="auto"/>
      </w:divBdr>
    </w:div>
    <w:div w:id="1230849053">
      <w:bodyDiv w:val="1"/>
      <w:marLeft w:val="0"/>
      <w:marRight w:val="0"/>
      <w:marTop w:val="0"/>
      <w:marBottom w:val="0"/>
      <w:divBdr>
        <w:top w:val="none" w:sz="0" w:space="0" w:color="auto"/>
        <w:left w:val="none" w:sz="0" w:space="0" w:color="auto"/>
        <w:bottom w:val="none" w:sz="0" w:space="0" w:color="auto"/>
        <w:right w:val="none" w:sz="0" w:space="0" w:color="auto"/>
      </w:divBdr>
    </w:div>
    <w:div w:id="1231160182">
      <w:bodyDiv w:val="1"/>
      <w:marLeft w:val="0"/>
      <w:marRight w:val="0"/>
      <w:marTop w:val="0"/>
      <w:marBottom w:val="0"/>
      <w:divBdr>
        <w:top w:val="none" w:sz="0" w:space="0" w:color="auto"/>
        <w:left w:val="none" w:sz="0" w:space="0" w:color="auto"/>
        <w:bottom w:val="none" w:sz="0" w:space="0" w:color="auto"/>
        <w:right w:val="none" w:sz="0" w:space="0" w:color="auto"/>
      </w:divBdr>
    </w:div>
    <w:div w:id="1234319797">
      <w:bodyDiv w:val="1"/>
      <w:marLeft w:val="0"/>
      <w:marRight w:val="0"/>
      <w:marTop w:val="0"/>
      <w:marBottom w:val="0"/>
      <w:divBdr>
        <w:top w:val="none" w:sz="0" w:space="0" w:color="auto"/>
        <w:left w:val="none" w:sz="0" w:space="0" w:color="auto"/>
        <w:bottom w:val="none" w:sz="0" w:space="0" w:color="auto"/>
        <w:right w:val="none" w:sz="0" w:space="0" w:color="auto"/>
      </w:divBdr>
    </w:div>
    <w:div w:id="1239436939">
      <w:bodyDiv w:val="1"/>
      <w:marLeft w:val="0"/>
      <w:marRight w:val="0"/>
      <w:marTop w:val="0"/>
      <w:marBottom w:val="0"/>
      <w:divBdr>
        <w:top w:val="none" w:sz="0" w:space="0" w:color="auto"/>
        <w:left w:val="none" w:sz="0" w:space="0" w:color="auto"/>
        <w:bottom w:val="none" w:sz="0" w:space="0" w:color="auto"/>
        <w:right w:val="none" w:sz="0" w:space="0" w:color="auto"/>
      </w:divBdr>
    </w:div>
    <w:div w:id="1244410550">
      <w:bodyDiv w:val="1"/>
      <w:marLeft w:val="0"/>
      <w:marRight w:val="0"/>
      <w:marTop w:val="0"/>
      <w:marBottom w:val="0"/>
      <w:divBdr>
        <w:top w:val="none" w:sz="0" w:space="0" w:color="auto"/>
        <w:left w:val="none" w:sz="0" w:space="0" w:color="auto"/>
        <w:bottom w:val="none" w:sz="0" w:space="0" w:color="auto"/>
        <w:right w:val="none" w:sz="0" w:space="0" w:color="auto"/>
      </w:divBdr>
    </w:div>
    <w:div w:id="1274945862">
      <w:bodyDiv w:val="1"/>
      <w:marLeft w:val="0"/>
      <w:marRight w:val="0"/>
      <w:marTop w:val="0"/>
      <w:marBottom w:val="0"/>
      <w:divBdr>
        <w:top w:val="none" w:sz="0" w:space="0" w:color="auto"/>
        <w:left w:val="none" w:sz="0" w:space="0" w:color="auto"/>
        <w:bottom w:val="none" w:sz="0" w:space="0" w:color="auto"/>
        <w:right w:val="none" w:sz="0" w:space="0" w:color="auto"/>
      </w:divBdr>
    </w:div>
    <w:div w:id="1301374904">
      <w:bodyDiv w:val="1"/>
      <w:marLeft w:val="0"/>
      <w:marRight w:val="0"/>
      <w:marTop w:val="0"/>
      <w:marBottom w:val="0"/>
      <w:divBdr>
        <w:top w:val="none" w:sz="0" w:space="0" w:color="auto"/>
        <w:left w:val="none" w:sz="0" w:space="0" w:color="auto"/>
        <w:bottom w:val="none" w:sz="0" w:space="0" w:color="auto"/>
        <w:right w:val="none" w:sz="0" w:space="0" w:color="auto"/>
      </w:divBdr>
    </w:div>
    <w:div w:id="1310212279">
      <w:bodyDiv w:val="1"/>
      <w:marLeft w:val="0"/>
      <w:marRight w:val="0"/>
      <w:marTop w:val="0"/>
      <w:marBottom w:val="0"/>
      <w:divBdr>
        <w:top w:val="none" w:sz="0" w:space="0" w:color="auto"/>
        <w:left w:val="none" w:sz="0" w:space="0" w:color="auto"/>
        <w:bottom w:val="none" w:sz="0" w:space="0" w:color="auto"/>
        <w:right w:val="none" w:sz="0" w:space="0" w:color="auto"/>
      </w:divBdr>
    </w:div>
    <w:div w:id="1315453292">
      <w:bodyDiv w:val="1"/>
      <w:marLeft w:val="0"/>
      <w:marRight w:val="0"/>
      <w:marTop w:val="0"/>
      <w:marBottom w:val="0"/>
      <w:divBdr>
        <w:top w:val="none" w:sz="0" w:space="0" w:color="auto"/>
        <w:left w:val="none" w:sz="0" w:space="0" w:color="auto"/>
        <w:bottom w:val="none" w:sz="0" w:space="0" w:color="auto"/>
        <w:right w:val="none" w:sz="0" w:space="0" w:color="auto"/>
      </w:divBdr>
    </w:div>
    <w:div w:id="1317536823">
      <w:bodyDiv w:val="1"/>
      <w:marLeft w:val="0"/>
      <w:marRight w:val="0"/>
      <w:marTop w:val="0"/>
      <w:marBottom w:val="0"/>
      <w:divBdr>
        <w:top w:val="none" w:sz="0" w:space="0" w:color="auto"/>
        <w:left w:val="none" w:sz="0" w:space="0" w:color="auto"/>
        <w:bottom w:val="none" w:sz="0" w:space="0" w:color="auto"/>
        <w:right w:val="none" w:sz="0" w:space="0" w:color="auto"/>
      </w:divBdr>
    </w:div>
    <w:div w:id="1347437141">
      <w:bodyDiv w:val="1"/>
      <w:marLeft w:val="0"/>
      <w:marRight w:val="0"/>
      <w:marTop w:val="0"/>
      <w:marBottom w:val="0"/>
      <w:divBdr>
        <w:top w:val="none" w:sz="0" w:space="0" w:color="auto"/>
        <w:left w:val="none" w:sz="0" w:space="0" w:color="auto"/>
        <w:bottom w:val="none" w:sz="0" w:space="0" w:color="auto"/>
        <w:right w:val="none" w:sz="0" w:space="0" w:color="auto"/>
      </w:divBdr>
    </w:div>
    <w:div w:id="1350642298">
      <w:bodyDiv w:val="1"/>
      <w:marLeft w:val="0"/>
      <w:marRight w:val="0"/>
      <w:marTop w:val="0"/>
      <w:marBottom w:val="0"/>
      <w:divBdr>
        <w:top w:val="none" w:sz="0" w:space="0" w:color="auto"/>
        <w:left w:val="none" w:sz="0" w:space="0" w:color="auto"/>
        <w:bottom w:val="none" w:sz="0" w:space="0" w:color="auto"/>
        <w:right w:val="none" w:sz="0" w:space="0" w:color="auto"/>
      </w:divBdr>
    </w:div>
    <w:div w:id="1355302045">
      <w:bodyDiv w:val="1"/>
      <w:marLeft w:val="0"/>
      <w:marRight w:val="0"/>
      <w:marTop w:val="0"/>
      <w:marBottom w:val="0"/>
      <w:divBdr>
        <w:top w:val="none" w:sz="0" w:space="0" w:color="auto"/>
        <w:left w:val="none" w:sz="0" w:space="0" w:color="auto"/>
        <w:bottom w:val="none" w:sz="0" w:space="0" w:color="auto"/>
        <w:right w:val="none" w:sz="0" w:space="0" w:color="auto"/>
      </w:divBdr>
    </w:div>
    <w:div w:id="1365861582">
      <w:bodyDiv w:val="1"/>
      <w:marLeft w:val="0"/>
      <w:marRight w:val="0"/>
      <w:marTop w:val="0"/>
      <w:marBottom w:val="0"/>
      <w:divBdr>
        <w:top w:val="none" w:sz="0" w:space="0" w:color="auto"/>
        <w:left w:val="none" w:sz="0" w:space="0" w:color="auto"/>
        <w:bottom w:val="none" w:sz="0" w:space="0" w:color="auto"/>
        <w:right w:val="none" w:sz="0" w:space="0" w:color="auto"/>
      </w:divBdr>
    </w:div>
    <w:div w:id="1368484097">
      <w:bodyDiv w:val="1"/>
      <w:marLeft w:val="0"/>
      <w:marRight w:val="0"/>
      <w:marTop w:val="0"/>
      <w:marBottom w:val="0"/>
      <w:divBdr>
        <w:top w:val="none" w:sz="0" w:space="0" w:color="auto"/>
        <w:left w:val="none" w:sz="0" w:space="0" w:color="auto"/>
        <w:bottom w:val="none" w:sz="0" w:space="0" w:color="auto"/>
        <w:right w:val="none" w:sz="0" w:space="0" w:color="auto"/>
      </w:divBdr>
    </w:div>
    <w:div w:id="1377001426">
      <w:bodyDiv w:val="1"/>
      <w:marLeft w:val="0"/>
      <w:marRight w:val="0"/>
      <w:marTop w:val="0"/>
      <w:marBottom w:val="0"/>
      <w:divBdr>
        <w:top w:val="none" w:sz="0" w:space="0" w:color="auto"/>
        <w:left w:val="none" w:sz="0" w:space="0" w:color="auto"/>
        <w:bottom w:val="none" w:sz="0" w:space="0" w:color="auto"/>
        <w:right w:val="none" w:sz="0" w:space="0" w:color="auto"/>
      </w:divBdr>
    </w:div>
    <w:div w:id="1384671397">
      <w:bodyDiv w:val="1"/>
      <w:marLeft w:val="0"/>
      <w:marRight w:val="0"/>
      <w:marTop w:val="0"/>
      <w:marBottom w:val="0"/>
      <w:divBdr>
        <w:top w:val="none" w:sz="0" w:space="0" w:color="auto"/>
        <w:left w:val="none" w:sz="0" w:space="0" w:color="auto"/>
        <w:bottom w:val="none" w:sz="0" w:space="0" w:color="auto"/>
        <w:right w:val="none" w:sz="0" w:space="0" w:color="auto"/>
      </w:divBdr>
    </w:div>
    <w:div w:id="1392532663">
      <w:bodyDiv w:val="1"/>
      <w:marLeft w:val="0"/>
      <w:marRight w:val="0"/>
      <w:marTop w:val="0"/>
      <w:marBottom w:val="0"/>
      <w:divBdr>
        <w:top w:val="none" w:sz="0" w:space="0" w:color="auto"/>
        <w:left w:val="none" w:sz="0" w:space="0" w:color="auto"/>
        <w:bottom w:val="none" w:sz="0" w:space="0" w:color="auto"/>
        <w:right w:val="none" w:sz="0" w:space="0" w:color="auto"/>
      </w:divBdr>
    </w:div>
    <w:div w:id="1412266713">
      <w:bodyDiv w:val="1"/>
      <w:marLeft w:val="0"/>
      <w:marRight w:val="0"/>
      <w:marTop w:val="0"/>
      <w:marBottom w:val="0"/>
      <w:divBdr>
        <w:top w:val="none" w:sz="0" w:space="0" w:color="auto"/>
        <w:left w:val="none" w:sz="0" w:space="0" w:color="auto"/>
        <w:bottom w:val="none" w:sz="0" w:space="0" w:color="auto"/>
        <w:right w:val="none" w:sz="0" w:space="0" w:color="auto"/>
      </w:divBdr>
    </w:div>
    <w:div w:id="1481724812">
      <w:bodyDiv w:val="1"/>
      <w:marLeft w:val="0"/>
      <w:marRight w:val="0"/>
      <w:marTop w:val="0"/>
      <w:marBottom w:val="0"/>
      <w:divBdr>
        <w:top w:val="none" w:sz="0" w:space="0" w:color="auto"/>
        <w:left w:val="none" w:sz="0" w:space="0" w:color="auto"/>
        <w:bottom w:val="none" w:sz="0" w:space="0" w:color="auto"/>
        <w:right w:val="none" w:sz="0" w:space="0" w:color="auto"/>
      </w:divBdr>
    </w:div>
    <w:div w:id="1482694774">
      <w:bodyDiv w:val="1"/>
      <w:marLeft w:val="0"/>
      <w:marRight w:val="0"/>
      <w:marTop w:val="0"/>
      <w:marBottom w:val="0"/>
      <w:divBdr>
        <w:top w:val="none" w:sz="0" w:space="0" w:color="auto"/>
        <w:left w:val="none" w:sz="0" w:space="0" w:color="auto"/>
        <w:bottom w:val="none" w:sz="0" w:space="0" w:color="auto"/>
        <w:right w:val="none" w:sz="0" w:space="0" w:color="auto"/>
      </w:divBdr>
    </w:div>
    <w:div w:id="1494178198">
      <w:bodyDiv w:val="1"/>
      <w:marLeft w:val="0"/>
      <w:marRight w:val="0"/>
      <w:marTop w:val="0"/>
      <w:marBottom w:val="0"/>
      <w:divBdr>
        <w:top w:val="none" w:sz="0" w:space="0" w:color="auto"/>
        <w:left w:val="none" w:sz="0" w:space="0" w:color="auto"/>
        <w:bottom w:val="none" w:sz="0" w:space="0" w:color="auto"/>
        <w:right w:val="none" w:sz="0" w:space="0" w:color="auto"/>
      </w:divBdr>
    </w:div>
    <w:div w:id="1512641549">
      <w:bodyDiv w:val="1"/>
      <w:marLeft w:val="0"/>
      <w:marRight w:val="0"/>
      <w:marTop w:val="0"/>
      <w:marBottom w:val="0"/>
      <w:divBdr>
        <w:top w:val="none" w:sz="0" w:space="0" w:color="auto"/>
        <w:left w:val="none" w:sz="0" w:space="0" w:color="auto"/>
        <w:bottom w:val="none" w:sz="0" w:space="0" w:color="auto"/>
        <w:right w:val="none" w:sz="0" w:space="0" w:color="auto"/>
      </w:divBdr>
    </w:div>
    <w:div w:id="1568418068">
      <w:bodyDiv w:val="1"/>
      <w:marLeft w:val="0"/>
      <w:marRight w:val="0"/>
      <w:marTop w:val="0"/>
      <w:marBottom w:val="0"/>
      <w:divBdr>
        <w:top w:val="none" w:sz="0" w:space="0" w:color="auto"/>
        <w:left w:val="none" w:sz="0" w:space="0" w:color="auto"/>
        <w:bottom w:val="none" w:sz="0" w:space="0" w:color="auto"/>
        <w:right w:val="none" w:sz="0" w:space="0" w:color="auto"/>
      </w:divBdr>
    </w:div>
    <w:div w:id="1568956784">
      <w:bodyDiv w:val="1"/>
      <w:marLeft w:val="0"/>
      <w:marRight w:val="0"/>
      <w:marTop w:val="0"/>
      <w:marBottom w:val="0"/>
      <w:divBdr>
        <w:top w:val="none" w:sz="0" w:space="0" w:color="auto"/>
        <w:left w:val="none" w:sz="0" w:space="0" w:color="auto"/>
        <w:bottom w:val="none" w:sz="0" w:space="0" w:color="auto"/>
        <w:right w:val="none" w:sz="0" w:space="0" w:color="auto"/>
      </w:divBdr>
    </w:div>
    <w:div w:id="1608656958">
      <w:bodyDiv w:val="1"/>
      <w:marLeft w:val="0"/>
      <w:marRight w:val="0"/>
      <w:marTop w:val="0"/>
      <w:marBottom w:val="0"/>
      <w:divBdr>
        <w:top w:val="none" w:sz="0" w:space="0" w:color="auto"/>
        <w:left w:val="none" w:sz="0" w:space="0" w:color="auto"/>
        <w:bottom w:val="none" w:sz="0" w:space="0" w:color="auto"/>
        <w:right w:val="none" w:sz="0" w:space="0" w:color="auto"/>
      </w:divBdr>
    </w:div>
    <w:div w:id="1609584418">
      <w:bodyDiv w:val="1"/>
      <w:marLeft w:val="0"/>
      <w:marRight w:val="0"/>
      <w:marTop w:val="0"/>
      <w:marBottom w:val="0"/>
      <w:divBdr>
        <w:top w:val="none" w:sz="0" w:space="0" w:color="auto"/>
        <w:left w:val="none" w:sz="0" w:space="0" w:color="auto"/>
        <w:bottom w:val="none" w:sz="0" w:space="0" w:color="auto"/>
        <w:right w:val="none" w:sz="0" w:space="0" w:color="auto"/>
      </w:divBdr>
    </w:div>
    <w:div w:id="1609774150">
      <w:bodyDiv w:val="1"/>
      <w:marLeft w:val="0"/>
      <w:marRight w:val="0"/>
      <w:marTop w:val="0"/>
      <w:marBottom w:val="0"/>
      <w:divBdr>
        <w:top w:val="none" w:sz="0" w:space="0" w:color="auto"/>
        <w:left w:val="none" w:sz="0" w:space="0" w:color="auto"/>
        <w:bottom w:val="none" w:sz="0" w:space="0" w:color="auto"/>
        <w:right w:val="none" w:sz="0" w:space="0" w:color="auto"/>
      </w:divBdr>
    </w:div>
    <w:div w:id="1610697817">
      <w:bodyDiv w:val="1"/>
      <w:marLeft w:val="0"/>
      <w:marRight w:val="0"/>
      <w:marTop w:val="0"/>
      <w:marBottom w:val="0"/>
      <w:divBdr>
        <w:top w:val="none" w:sz="0" w:space="0" w:color="auto"/>
        <w:left w:val="none" w:sz="0" w:space="0" w:color="auto"/>
        <w:bottom w:val="none" w:sz="0" w:space="0" w:color="auto"/>
        <w:right w:val="none" w:sz="0" w:space="0" w:color="auto"/>
      </w:divBdr>
    </w:div>
    <w:div w:id="1633636566">
      <w:bodyDiv w:val="1"/>
      <w:marLeft w:val="0"/>
      <w:marRight w:val="0"/>
      <w:marTop w:val="0"/>
      <w:marBottom w:val="0"/>
      <w:divBdr>
        <w:top w:val="none" w:sz="0" w:space="0" w:color="auto"/>
        <w:left w:val="none" w:sz="0" w:space="0" w:color="auto"/>
        <w:bottom w:val="none" w:sz="0" w:space="0" w:color="auto"/>
        <w:right w:val="none" w:sz="0" w:space="0" w:color="auto"/>
      </w:divBdr>
    </w:div>
    <w:div w:id="1641376312">
      <w:bodyDiv w:val="1"/>
      <w:marLeft w:val="0"/>
      <w:marRight w:val="0"/>
      <w:marTop w:val="0"/>
      <w:marBottom w:val="0"/>
      <w:divBdr>
        <w:top w:val="none" w:sz="0" w:space="0" w:color="auto"/>
        <w:left w:val="none" w:sz="0" w:space="0" w:color="auto"/>
        <w:bottom w:val="none" w:sz="0" w:space="0" w:color="auto"/>
        <w:right w:val="none" w:sz="0" w:space="0" w:color="auto"/>
      </w:divBdr>
    </w:div>
    <w:div w:id="1644459849">
      <w:bodyDiv w:val="1"/>
      <w:marLeft w:val="0"/>
      <w:marRight w:val="0"/>
      <w:marTop w:val="0"/>
      <w:marBottom w:val="0"/>
      <w:divBdr>
        <w:top w:val="none" w:sz="0" w:space="0" w:color="auto"/>
        <w:left w:val="none" w:sz="0" w:space="0" w:color="auto"/>
        <w:bottom w:val="none" w:sz="0" w:space="0" w:color="auto"/>
        <w:right w:val="none" w:sz="0" w:space="0" w:color="auto"/>
      </w:divBdr>
    </w:div>
    <w:div w:id="1647855291">
      <w:bodyDiv w:val="1"/>
      <w:marLeft w:val="0"/>
      <w:marRight w:val="0"/>
      <w:marTop w:val="0"/>
      <w:marBottom w:val="0"/>
      <w:divBdr>
        <w:top w:val="none" w:sz="0" w:space="0" w:color="auto"/>
        <w:left w:val="none" w:sz="0" w:space="0" w:color="auto"/>
        <w:bottom w:val="none" w:sz="0" w:space="0" w:color="auto"/>
        <w:right w:val="none" w:sz="0" w:space="0" w:color="auto"/>
      </w:divBdr>
    </w:div>
    <w:div w:id="1664238729">
      <w:bodyDiv w:val="1"/>
      <w:marLeft w:val="0"/>
      <w:marRight w:val="0"/>
      <w:marTop w:val="0"/>
      <w:marBottom w:val="0"/>
      <w:divBdr>
        <w:top w:val="none" w:sz="0" w:space="0" w:color="auto"/>
        <w:left w:val="none" w:sz="0" w:space="0" w:color="auto"/>
        <w:bottom w:val="none" w:sz="0" w:space="0" w:color="auto"/>
        <w:right w:val="none" w:sz="0" w:space="0" w:color="auto"/>
      </w:divBdr>
    </w:div>
    <w:div w:id="1691759694">
      <w:bodyDiv w:val="1"/>
      <w:marLeft w:val="0"/>
      <w:marRight w:val="0"/>
      <w:marTop w:val="0"/>
      <w:marBottom w:val="0"/>
      <w:divBdr>
        <w:top w:val="none" w:sz="0" w:space="0" w:color="auto"/>
        <w:left w:val="none" w:sz="0" w:space="0" w:color="auto"/>
        <w:bottom w:val="none" w:sz="0" w:space="0" w:color="auto"/>
        <w:right w:val="none" w:sz="0" w:space="0" w:color="auto"/>
      </w:divBdr>
    </w:div>
    <w:div w:id="1708944440">
      <w:bodyDiv w:val="1"/>
      <w:marLeft w:val="0"/>
      <w:marRight w:val="0"/>
      <w:marTop w:val="0"/>
      <w:marBottom w:val="0"/>
      <w:divBdr>
        <w:top w:val="none" w:sz="0" w:space="0" w:color="auto"/>
        <w:left w:val="none" w:sz="0" w:space="0" w:color="auto"/>
        <w:bottom w:val="none" w:sz="0" w:space="0" w:color="auto"/>
        <w:right w:val="none" w:sz="0" w:space="0" w:color="auto"/>
      </w:divBdr>
    </w:div>
    <w:div w:id="1729642088">
      <w:bodyDiv w:val="1"/>
      <w:marLeft w:val="0"/>
      <w:marRight w:val="0"/>
      <w:marTop w:val="0"/>
      <w:marBottom w:val="0"/>
      <w:divBdr>
        <w:top w:val="none" w:sz="0" w:space="0" w:color="auto"/>
        <w:left w:val="none" w:sz="0" w:space="0" w:color="auto"/>
        <w:bottom w:val="none" w:sz="0" w:space="0" w:color="auto"/>
        <w:right w:val="none" w:sz="0" w:space="0" w:color="auto"/>
      </w:divBdr>
    </w:div>
    <w:div w:id="1789083575">
      <w:bodyDiv w:val="1"/>
      <w:marLeft w:val="0"/>
      <w:marRight w:val="0"/>
      <w:marTop w:val="0"/>
      <w:marBottom w:val="0"/>
      <w:divBdr>
        <w:top w:val="none" w:sz="0" w:space="0" w:color="auto"/>
        <w:left w:val="none" w:sz="0" w:space="0" w:color="auto"/>
        <w:bottom w:val="none" w:sz="0" w:space="0" w:color="auto"/>
        <w:right w:val="none" w:sz="0" w:space="0" w:color="auto"/>
      </w:divBdr>
    </w:div>
    <w:div w:id="1794204515">
      <w:bodyDiv w:val="1"/>
      <w:marLeft w:val="0"/>
      <w:marRight w:val="0"/>
      <w:marTop w:val="0"/>
      <w:marBottom w:val="0"/>
      <w:divBdr>
        <w:top w:val="none" w:sz="0" w:space="0" w:color="auto"/>
        <w:left w:val="none" w:sz="0" w:space="0" w:color="auto"/>
        <w:bottom w:val="none" w:sz="0" w:space="0" w:color="auto"/>
        <w:right w:val="none" w:sz="0" w:space="0" w:color="auto"/>
      </w:divBdr>
    </w:div>
    <w:div w:id="1796677266">
      <w:bodyDiv w:val="1"/>
      <w:marLeft w:val="0"/>
      <w:marRight w:val="0"/>
      <w:marTop w:val="0"/>
      <w:marBottom w:val="0"/>
      <w:divBdr>
        <w:top w:val="none" w:sz="0" w:space="0" w:color="auto"/>
        <w:left w:val="none" w:sz="0" w:space="0" w:color="auto"/>
        <w:bottom w:val="none" w:sz="0" w:space="0" w:color="auto"/>
        <w:right w:val="none" w:sz="0" w:space="0" w:color="auto"/>
      </w:divBdr>
    </w:div>
    <w:div w:id="1798643759">
      <w:bodyDiv w:val="1"/>
      <w:marLeft w:val="0"/>
      <w:marRight w:val="0"/>
      <w:marTop w:val="0"/>
      <w:marBottom w:val="0"/>
      <w:divBdr>
        <w:top w:val="none" w:sz="0" w:space="0" w:color="auto"/>
        <w:left w:val="none" w:sz="0" w:space="0" w:color="auto"/>
        <w:bottom w:val="none" w:sz="0" w:space="0" w:color="auto"/>
        <w:right w:val="none" w:sz="0" w:space="0" w:color="auto"/>
      </w:divBdr>
    </w:div>
    <w:div w:id="1799447203">
      <w:bodyDiv w:val="1"/>
      <w:marLeft w:val="0"/>
      <w:marRight w:val="0"/>
      <w:marTop w:val="0"/>
      <w:marBottom w:val="0"/>
      <w:divBdr>
        <w:top w:val="none" w:sz="0" w:space="0" w:color="auto"/>
        <w:left w:val="none" w:sz="0" w:space="0" w:color="auto"/>
        <w:bottom w:val="none" w:sz="0" w:space="0" w:color="auto"/>
        <w:right w:val="none" w:sz="0" w:space="0" w:color="auto"/>
      </w:divBdr>
    </w:div>
    <w:div w:id="1806003801">
      <w:bodyDiv w:val="1"/>
      <w:marLeft w:val="0"/>
      <w:marRight w:val="0"/>
      <w:marTop w:val="0"/>
      <w:marBottom w:val="0"/>
      <w:divBdr>
        <w:top w:val="none" w:sz="0" w:space="0" w:color="auto"/>
        <w:left w:val="none" w:sz="0" w:space="0" w:color="auto"/>
        <w:bottom w:val="none" w:sz="0" w:space="0" w:color="auto"/>
        <w:right w:val="none" w:sz="0" w:space="0" w:color="auto"/>
      </w:divBdr>
    </w:div>
    <w:div w:id="1819301203">
      <w:bodyDiv w:val="1"/>
      <w:marLeft w:val="0"/>
      <w:marRight w:val="0"/>
      <w:marTop w:val="0"/>
      <w:marBottom w:val="0"/>
      <w:divBdr>
        <w:top w:val="none" w:sz="0" w:space="0" w:color="auto"/>
        <w:left w:val="none" w:sz="0" w:space="0" w:color="auto"/>
        <w:bottom w:val="none" w:sz="0" w:space="0" w:color="auto"/>
        <w:right w:val="none" w:sz="0" w:space="0" w:color="auto"/>
      </w:divBdr>
    </w:div>
    <w:div w:id="1833518997">
      <w:bodyDiv w:val="1"/>
      <w:marLeft w:val="0"/>
      <w:marRight w:val="0"/>
      <w:marTop w:val="0"/>
      <w:marBottom w:val="0"/>
      <w:divBdr>
        <w:top w:val="none" w:sz="0" w:space="0" w:color="auto"/>
        <w:left w:val="none" w:sz="0" w:space="0" w:color="auto"/>
        <w:bottom w:val="none" w:sz="0" w:space="0" w:color="auto"/>
        <w:right w:val="none" w:sz="0" w:space="0" w:color="auto"/>
      </w:divBdr>
    </w:div>
    <w:div w:id="1836453577">
      <w:bodyDiv w:val="1"/>
      <w:marLeft w:val="0"/>
      <w:marRight w:val="0"/>
      <w:marTop w:val="0"/>
      <w:marBottom w:val="0"/>
      <w:divBdr>
        <w:top w:val="none" w:sz="0" w:space="0" w:color="auto"/>
        <w:left w:val="none" w:sz="0" w:space="0" w:color="auto"/>
        <w:bottom w:val="none" w:sz="0" w:space="0" w:color="auto"/>
        <w:right w:val="none" w:sz="0" w:space="0" w:color="auto"/>
      </w:divBdr>
    </w:div>
    <w:div w:id="1839886109">
      <w:bodyDiv w:val="1"/>
      <w:marLeft w:val="0"/>
      <w:marRight w:val="0"/>
      <w:marTop w:val="0"/>
      <w:marBottom w:val="0"/>
      <w:divBdr>
        <w:top w:val="none" w:sz="0" w:space="0" w:color="auto"/>
        <w:left w:val="none" w:sz="0" w:space="0" w:color="auto"/>
        <w:bottom w:val="none" w:sz="0" w:space="0" w:color="auto"/>
        <w:right w:val="none" w:sz="0" w:space="0" w:color="auto"/>
      </w:divBdr>
    </w:div>
    <w:div w:id="1882208781">
      <w:bodyDiv w:val="1"/>
      <w:marLeft w:val="0"/>
      <w:marRight w:val="0"/>
      <w:marTop w:val="0"/>
      <w:marBottom w:val="0"/>
      <w:divBdr>
        <w:top w:val="none" w:sz="0" w:space="0" w:color="auto"/>
        <w:left w:val="none" w:sz="0" w:space="0" w:color="auto"/>
        <w:bottom w:val="none" w:sz="0" w:space="0" w:color="auto"/>
        <w:right w:val="none" w:sz="0" w:space="0" w:color="auto"/>
      </w:divBdr>
    </w:div>
    <w:div w:id="1917662900">
      <w:bodyDiv w:val="1"/>
      <w:marLeft w:val="0"/>
      <w:marRight w:val="0"/>
      <w:marTop w:val="0"/>
      <w:marBottom w:val="0"/>
      <w:divBdr>
        <w:top w:val="none" w:sz="0" w:space="0" w:color="auto"/>
        <w:left w:val="none" w:sz="0" w:space="0" w:color="auto"/>
        <w:bottom w:val="none" w:sz="0" w:space="0" w:color="auto"/>
        <w:right w:val="none" w:sz="0" w:space="0" w:color="auto"/>
      </w:divBdr>
    </w:div>
    <w:div w:id="1938514651">
      <w:bodyDiv w:val="1"/>
      <w:marLeft w:val="0"/>
      <w:marRight w:val="0"/>
      <w:marTop w:val="0"/>
      <w:marBottom w:val="0"/>
      <w:divBdr>
        <w:top w:val="none" w:sz="0" w:space="0" w:color="auto"/>
        <w:left w:val="none" w:sz="0" w:space="0" w:color="auto"/>
        <w:bottom w:val="none" w:sz="0" w:space="0" w:color="auto"/>
        <w:right w:val="none" w:sz="0" w:space="0" w:color="auto"/>
      </w:divBdr>
    </w:div>
    <w:div w:id="1940749968">
      <w:bodyDiv w:val="1"/>
      <w:marLeft w:val="0"/>
      <w:marRight w:val="0"/>
      <w:marTop w:val="0"/>
      <w:marBottom w:val="0"/>
      <w:divBdr>
        <w:top w:val="none" w:sz="0" w:space="0" w:color="auto"/>
        <w:left w:val="none" w:sz="0" w:space="0" w:color="auto"/>
        <w:bottom w:val="none" w:sz="0" w:space="0" w:color="auto"/>
        <w:right w:val="none" w:sz="0" w:space="0" w:color="auto"/>
      </w:divBdr>
    </w:div>
    <w:div w:id="1984308193">
      <w:bodyDiv w:val="1"/>
      <w:marLeft w:val="0"/>
      <w:marRight w:val="0"/>
      <w:marTop w:val="0"/>
      <w:marBottom w:val="0"/>
      <w:divBdr>
        <w:top w:val="none" w:sz="0" w:space="0" w:color="auto"/>
        <w:left w:val="none" w:sz="0" w:space="0" w:color="auto"/>
        <w:bottom w:val="none" w:sz="0" w:space="0" w:color="auto"/>
        <w:right w:val="none" w:sz="0" w:space="0" w:color="auto"/>
      </w:divBdr>
    </w:div>
    <w:div w:id="2001419050">
      <w:bodyDiv w:val="1"/>
      <w:marLeft w:val="0"/>
      <w:marRight w:val="0"/>
      <w:marTop w:val="0"/>
      <w:marBottom w:val="0"/>
      <w:divBdr>
        <w:top w:val="none" w:sz="0" w:space="0" w:color="auto"/>
        <w:left w:val="none" w:sz="0" w:space="0" w:color="auto"/>
        <w:bottom w:val="none" w:sz="0" w:space="0" w:color="auto"/>
        <w:right w:val="none" w:sz="0" w:space="0" w:color="auto"/>
      </w:divBdr>
    </w:div>
    <w:div w:id="2014605130">
      <w:bodyDiv w:val="1"/>
      <w:marLeft w:val="0"/>
      <w:marRight w:val="0"/>
      <w:marTop w:val="0"/>
      <w:marBottom w:val="0"/>
      <w:divBdr>
        <w:top w:val="none" w:sz="0" w:space="0" w:color="auto"/>
        <w:left w:val="none" w:sz="0" w:space="0" w:color="auto"/>
        <w:bottom w:val="none" w:sz="0" w:space="0" w:color="auto"/>
        <w:right w:val="none" w:sz="0" w:space="0" w:color="auto"/>
      </w:divBdr>
    </w:div>
    <w:div w:id="2015302074">
      <w:bodyDiv w:val="1"/>
      <w:marLeft w:val="0"/>
      <w:marRight w:val="0"/>
      <w:marTop w:val="0"/>
      <w:marBottom w:val="0"/>
      <w:divBdr>
        <w:top w:val="none" w:sz="0" w:space="0" w:color="auto"/>
        <w:left w:val="none" w:sz="0" w:space="0" w:color="auto"/>
        <w:bottom w:val="none" w:sz="0" w:space="0" w:color="auto"/>
        <w:right w:val="none" w:sz="0" w:space="0" w:color="auto"/>
      </w:divBdr>
    </w:div>
    <w:div w:id="2025594335">
      <w:bodyDiv w:val="1"/>
      <w:marLeft w:val="0"/>
      <w:marRight w:val="0"/>
      <w:marTop w:val="0"/>
      <w:marBottom w:val="0"/>
      <w:divBdr>
        <w:top w:val="none" w:sz="0" w:space="0" w:color="auto"/>
        <w:left w:val="none" w:sz="0" w:space="0" w:color="auto"/>
        <w:bottom w:val="none" w:sz="0" w:space="0" w:color="auto"/>
        <w:right w:val="none" w:sz="0" w:space="0" w:color="auto"/>
      </w:divBdr>
    </w:div>
    <w:div w:id="2038694061">
      <w:bodyDiv w:val="1"/>
      <w:marLeft w:val="0"/>
      <w:marRight w:val="0"/>
      <w:marTop w:val="0"/>
      <w:marBottom w:val="0"/>
      <w:divBdr>
        <w:top w:val="none" w:sz="0" w:space="0" w:color="auto"/>
        <w:left w:val="none" w:sz="0" w:space="0" w:color="auto"/>
        <w:bottom w:val="none" w:sz="0" w:space="0" w:color="auto"/>
        <w:right w:val="none" w:sz="0" w:space="0" w:color="auto"/>
      </w:divBdr>
    </w:div>
    <w:div w:id="2039163394">
      <w:bodyDiv w:val="1"/>
      <w:marLeft w:val="0"/>
      <w:marRight w:val="0"/>
      <w:marTop w:val="0"/>
      <w:marBottom w:val="0"/>
      <w:divBdr>
        <w:top w:val="none" w:sz="0" w:space="0" w:color="auto"/>
        <w:left w:val="none" w:sz="0" w:space="0" w:color="auto"/>
        <w:bottom w:val="none" w:sz="0" w:space="0" w:color="auto"/>
        <w:right w:val="none" w:sz="0" w:space="0" w:color="auto"/>
      </w:divBdr>
    </w:div>
    <w:div w:id="2053730660">
      <w:bodyDiv w:val="1"/>
      <w:marLeft w:val="0"/>
      <w:marRight w:val="0"/>
      <w:marTop w:val="0"/>
      <w:marBottom w:val="0"/>
      <w:divBdr>
        <w:top w:val="none" w:sz="0" w:space="0" w:color="auto"/>
        <w:left w:val="none" w:sz="0" w:space="0" w:color="auto"/>
        <w:bottom w:val="none" w:sz="0" w:space="0" w:color="auto"/>
        <w:right w:val="none" w:sz="0" w:space="0" w:color="auto"/>
      </w:divBdr>
    </w:div>
    <w:div w:id="2087722521">
      <w:bodyDiv w:val="1"/>
      <w:marLeft w:val="0"/>
      <w:marRight w:val="0"/>
      <w:marTop w:val="0"/>
      <w:marBottom w:val="0"/>
      <w:divBdr>
        <w:top w:val="none" w:sz="0" w:space="0" w:color="auto"/>
        <w:left w:val="none" w:sz="0" w:space="0" w:color="auto"/>
        <w:bottom w:val="none" w:sz="0" w:space="0" w:color="auto"/>
        <w:right w:val="none" w:sz="0" w:space="0" w:color="auto"/>
      </w:divBdr>
    </w:div>
    <w:div w:id="2101830318">
      <w:bodyDiv w:val="1"/>
      <w:marLeft w:val="0"/>
      <w:marRight w:val="0"/>
      <w:marTop w:val="0"/>
      <w:marBottom w:val="0"/>
      <w:divBdr>
        <w:top w:val="none" w:sz="0" w:space="0" w:color="auto"/>
        <w:left w:val="none" w:sz="0" w:space="0" w:color="auto"/>
        <w:bottom w:val="none" w:sz="0" w:space="0" w:color="auto"/>
        <w:right w:val="none" w:sz="0" w:space="0" w:color="auto"/>
      </w:divBdr>
    </w:div>
    <w:div w:id="2114278376">
      <w:bodyDiv w:val="1"/>
      <w:marLeft w:val="0"/>
      <w:marRight w:val="0"/>
      <w:marTop w:val="0"/>
      <w:marBottom w:val="0"/>
      <w:divBdr>
        <w:top w:val="none" w:sz="0" w:space="0" w:color="auto"/>
        <w:left w:val="none" w:sz="0" w:space="0" w:color="auto"/>
        <w:bottom w:val="none" w:sz="0" w:space="0" w:color="auto"/>
        <w:right w:val="none" w:sz="0" w:space="0" w:color="auto"/>
      </w:divBdr>
    </w:div>
    <w:div w:id="2118476018">
      <w:bodyDiv w:val="1"/>
      <w:marLeft w:val="0"/>
      <w:marRight w:val="0"/>
      <w:marTop w:val="0"/>
      <w:marBottom w:val="0"/>
      <w:divBdr>
        <w:top w:val="none" w:sz="0" w:space="0" w:color="auto"/>
        <w:left w:val="none" w:sz="0" w:space="0" w:color="auto"/>
        <w:bottom w:val="none" w:sz="0" w:space="0" w:color="auto"/>
        <w:right w:val="none" w:sz="0" w:space="0" w:color="auto"/>
      </w:divBdr>
    </w:div>
    <w:div w:id="2126609022">
      <w:bodyDiv w:val="1"/>
      <w:marLeft w:val="0"/>
      <w:marRight w:val="0"/>
      <w:marTop w:val="0"/>
      <w:marBottom w:val="0"/>
      <w:divBdr>
        <w:top w:val="none" w:sz="0" w:space="0" w:color="auto"/>
        <w:left w:val="none" w:sz="0" w:space="0" w:color="auto"/>
        <w:bottom w:val="none" w:sz="0" w:space="0" w:color="auto"/>
        <w:right w:val="none" w:sz="0" w:space="0" w:color="auto"/>
      </w:divBdr>
    </w:div>
    <w:div w:id="2127037466">
      <w:bodyDiv w:val="1"/>
      <w:marLeft w:val="0"/>
      <w:marRight w:val="0"/>
      <w:marTop w:val="0"/>
      <w:marBottom w:val="0"/>
      <w:divBdr>
        <w:top w:val="none" w:sz="0" w:space="0" w:color="auto"/>
        <w:left w:val="none" w:sz="0" w:space="0" w:color="auto"/>
        <w:bottom w:val="none" w:sz="0" w:space="0" w:color="auto"/>
        <w:right w:val="none" w:sz="0" w:space="0" w:color="auto"/>
      </w:divBdr>
    </w:div>
    <w:div w:id="2127263678">
      <w:bodyDiv w:val="1"/>
      <w:marLeft w:val="0"/>
      <w:marRight w:val="0"/>
      <w:marTop w:val="0"/>
      <w:marBottom w:val="0"/>
      <w:divBdr>
        <w:top w:val="none" w:sz="0" w:space="0" w:color="auto"/>
        <w:left w:val="none" w:sz="0" w:space="0" w:color="auto"/>
        <w:bottom w:val="none" w:sz="0" w:space="0" w:color="auto"/>
        <w:right w:val="none" w:sz="0" w:space="0" w:color="auto"/>
      </w:divBdr>
    </w:div>
    <w:div w:id="2139181947">
      <w:bodyDiv w:val="1"/>
      <w:marLeft w:val="0"/>
      <w:marRight w:val="0"/>
      <w:marTop w:val="0"/>
      <w:marBottom w:val="0"/>
      <w:divBdr>
        <w:top w:val="none" w:sz="0" w:space="0" w:color="auto"/>
        <w:left w:val="none" w:sz="0" w:space="0" w:color="auto"/>
        <w:bottom w:val="none" w:sz="0" w:space="0" w:color="auto"/>
        <w:right w:val="none" w:sz="0" w:space="0" w:color="auto"/>
      </w:divBdr>
    </w:div>
    <w:div w:id="214723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Revision-EDS.pdf" TargetMode="External"/><Relationship Id="rId13" Type="http://schemas.openxmlformats.org/officeDocument/2006/relationships/hyperlink" Target="http://www.sbp.org.pk/departments/stats/Notice/Rev-Study-External-Sector.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bp.org.pk/ecodata/DDArchive.xl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23-Oth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Backup%20Old\Muhammad%20sadiq\Desktop\Master%20GDD\Data%20Dissemination\Web%20Tables\departments\stats\Notice\Rev-Study-External-Sector.pdf" TargetMode="External"/><Relationship Id="rId5" Type="http://schemas.openxmlformats.org/officeDocument/2006/relationships/webSettings" Target="webSettings.xml"/><Relationship Id="rId15" Type="http://schemas.openxmlformats.org/officeDocument/2006/relationships/hyperlink" Target="http://www.sbp.org.pk/ecodata/pakdebtsvr_Arch.xls" TargetMode="External"/><Relationship Id="rId10" Type="http://schemas.openxmlformats.org/officeDocument/2006/relationships/hyperlink" Target="http://www.sbp.org.pk/ecodata/Revision-EDS.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sajjad9129\AppData\Local\Backup%20Old\Muhammad%20sadiq\Desktop\Master%20GDD\Data%20Dissemination\Web%20Tables\departments\stats\Notice\Rev-Study-External-Sector.pdf" TargetMode="External"/><Relationship Id="rId14" Type="http://schemas.openxmlformats.org/officeDocument/2006/relationships/hyperlink" Target="http://www.sbp.org.pk/departments/stats/Notice/Notice-17-May-20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0EC6CB-AFBC-4287-AF05-F746D3B29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9</Pages>
  <Words>4741</Words>
  <Characters>27028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31706</CharactersWithSpaces>
  <SharedDoc>false</SharedDoc>
  <HLinks>
    <vt:vector size="48" baseType="variant">
      <vt:variant>
        <vt:i4>2031628</vt:i4>
      </vt:variant>
      <vt:variant>
        <vt:i4>21</vt:i4>
      </vt:variant>
      <vt:variant>
        <vt:i4>0</vt:i4>
      </vt:variant>
      <vt:variant>
        <vt:i4>5</vt:i4>
      </vt:variant>
      <vt:variant>
        <vt:lpwstr>mailto:23-Others@</vt:lpwstr>
      </vt:variant>
      <vt:variant>
        <vt:lpwstr/>
      </vt:variant>
      <vt:variant>
        <vt:i4>327776</vt:i4>
      </vt:variant>
      <vt:variant>
        <vt:i4>18</vt:i4>
      </vt:variant>
      <vt:variant>
        <vt:i4>0</vt:i4>
      </vt:variant>
      <vt:variant>
        <vt:i4>5</vt:i4>
      </vt:variant>
      <vt:variant>
        <vt:lpwstr>http://www.sbp.org.pk/ecodata/pakdebtsvr_Arch.xls</vt:lpwstr>
      </vt:variant>
      <vt:variant>
        <vt:lpwstr/>
      </vt:variant>
      <vt:variant>
        <vt:i4>327776</vt:i4>
      </vt:variant>
      <vt:variant>
        <vt:i4>15</vt:i4>
      </vt:variant>
      <vt:variant>
        <vt:i4>0</vt:i4>
      </vt:variant>
      <vt:variant>
        <vt:i4>5</vt:i4>
      </vt:variant>
      <vt:variant>
        <vt:lpwstr>http://www.sbp.org.pk/ecodata/pakdebtsvr_Arch.xls</vt:lpwstr>
      </vt:variant>
      <vt:variant>
        <vt:lpwstr/>
      </vt:variant>
      <vt:variant>
        <vt:i4>4390987</vt:i4>
      </vt:variant>
      <vt:variant>
        <vt:i4>12</vt:i4>
      </vt:variant>
      <vt:variant>
        <vt:i4>0</vt:i4>
      </vt:variant>
      <vt:variant>
        <vt:i4>5</vt:i4>
      </vt:variant>
      <vt:variant>
        <vt:lpwstr>http://www.sbp.org.pk/departments/stats/Notice/Notice-17-May-2012.pdf</vt:lpwstr>
      </vt:variant>
      <vt:variant>
        <vt:lpwstr/>
      </vt:variant>
      <vt:variant>
        <vt:i4>2621498</vt:i4>
      </vt:variant>
      <vt:variant>
        <vt:i4>9</vt:i4>
      </vt:variant>
      <vt:variant>
        <vt:i4>0</vt:i4>
      </vt:variant>
      <vt:variant>
        <vt:i4>5</vt:i4>
      </vt:variant>
      <vt:variant>
        <vt:lpwstr>http://www.sbp.org.pk/ecodata/Revision-EDS.pdf</vt:lpwstr>
      </vt:variant>
      <vt:variant>
        <vt:lpwstr/>
      </vt:variant>
      <vt:variant>
        <vt:i4>6881331</vt:i4>
      </vt:variant>
      <vt:variant>
        <vt:i4>6</vt:i4>
      </vt:variant>
      <vt:variant>
        <vt:i4>0</vt:i4>
      </vt:variant>
      <vt:variant>
        <vt:i4>5</vt:i4>
      </vt:variant>
      <vt:variant>
        <vt:lpwstr>http://www.sbp.org.pk/ecodata/DDArchive.xls</vt:lpwstr>
      </vt:variant>
      <vt:variant>
        <vt:lpwstr/>
      </vt:variant>
      <vt:variant>
        <vt:i4>2621498</vt:i4>
      </vt:variant>
      <vt:variant>
        <vt:i4>3</vt:i4>
      </vt:variant>
      <vt:variant>
        <vt:i4>0</vt:i4>
      </vt:variant>
      <vt:variant>
        <vt:i4>5</vt:i4>
      </vt:variant>
      <vt:variant>
        <vt:lpwstr>http://www.sbp.org.pk/ecodata/Revision-EDS.pdf</vt:lpwstr>
      </vt:variant>
      <vt:variant>
        <vt:lpwstr/>
      </vt:variant>
      <vt:variant>
        <vt:i4>2621498</vt:i4>
      </vt:variant>
      <vt:variant>
        <vt:i4>0</vt:i4>
      </vt:variant>
      <vt:variant>
        <vt:i4>0</vt:i4>
      </vt:variant>
      <vt:variant>
        <vt:i4>5</vt:i4>
      </vt:variant>
      <vt:variant>
        <vt:lpwstr>http://www.sbp.org.pk/ecodata/Revision-EDS.pdf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sajjad Kiani</dc:creator>
  <cp:lastModifiedBy>sajjad9129</cp:lastModifiedBy>
  <cp:revision>40</cp:revision>
  <cp:lastPrinted>2017-09-05T04:30:00Z</cp:lastPrinted>
  <dcterms:created xsi:type="dcterms:W3CDTF">2017-08-23T10:09:00Z</dcterms:created>
  <dcterms:modified xsi:type="dcterms:W3CDTF">2017-10-04T05:09:00Z</dcterms:modified>
</cp:coreProperties>
</file>