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A9" w:rsidRPr="00E32938" w:rsidRDefault="004B1777" w:rsidP="002C0336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5562600" cy="1057275"/>
            <wp:effectExtent l="19050" t="0" r="0" b="0"/>
            <wp:docPr id="1" name="Picture 1" descr="to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A9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312CA9" w:rsidRDefault="00312CA9" w:rsidP="00CD3132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NOTICE</w:t>
      </w:r>
    </w:p>
    <w:p w:rsidR="00312CA9" w:rsidRPr="00E32938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D01B19" w:rsidRPr="00412C9F" w:rsidRDefault="00412C9F" w:rsidP="00EE3BA0">
      <w:pPr>
        <w:spacing w:line="360" w:lineRule="auto"/>
        <w:jc w:val="center"/>
        <w:rPr>
          <w:b/>
          <w:bCs/>
        </w:rPr>
      </w:pPr>
      <w:r w:rsidRPr="00412C9F">
        <w:rPr>
          <w:b/>
          <w:bCs/>
        </w:rPr>
        <w:t>UPDATING OF CIF MARGINS ON IMPORTS PAYMENTS FOR PAKISTAN BALANCE OF PAYMENTS COMPILATION</w:t>
      </w:r>
    </w:p>
    <w:p w:rsidR="00412C9F" w:rsidRPr="00412C9F" w:rsidRDefault="00412C9F" w:rsidP="00412C9F">
      <w:pPr>
        <w:spacing w:line="360" w:lineRule="auto"/>
        <w:rPr>
          <w:bCs/>
        </w:rPr>
      </w:pPr>
      <w:r w:rsidRPr="00412C9F">
        <w:rPr>
          <w:bCs/>
        </w:rPr>
        <w:t>August 9, 2011</w:t>
      </w:r>
    </w:p>
    <w:p w:rsidR="00BF2F7D" w:rsidRPr="00AA3E89" w:rsidRDefault="00D01B19" w:rsidP="00AD46CE">
      <w:pPr>
        <w:spacing w:before="100" w:beforeAutospacing="1" w:after="100" w:afterAutospacing="1" w:line="360" w:lineRule="auto"/>
        <w:jc w:val="both"/>
      </w:pPr>
      <w:r w:rsidRPr="00AA3E89">
        <w:t>IMF Multi</w:t>
      </w:r>
      <w:r w:rsidR="007B3B0B">
        <w:t>-</w:t>
      </w:r>
      <w:r w:rsidRPr="00AA3E89">
        <w:t>sector Statistics Remote Technica</w:t>
      </w:r>
      <w:r w:rsidR="004B1777">
        <w:t>l Assistance, June-August 2009</w:t>
      </w:r>
      <w:r w:rsidR="00AD46CE" w:rsidRPr="00AD46CE">
        <w:t xml:space="preserve"> </w:t>
      </w:r>
      <w:r w:rsidR="00AD46CE" w:rsidRPr="00AA3E89">
        <w:t>mission</w:t>
      </w:r>
      <w:r w:rsidR="00A30D3A">
        <w:t>,</w:t>
      </w:r>
      <w:r w:rsidR="00AD46CE">
        <w:t xml:space="preserve"> among other</w:t>
      </w:r>
      <w:r w:rsidR="000E7668">
        <w:t>s</w:t>
      </w:r>
      <w:r w:rsidR="00AD46CE">
        <w:t xml:space="preserve"> recommended to </w:t>
      </w:r>
      <w:r w:rsidR="007B3B0B" w:rsidRPr="00AA3E89">
        <w:t>“</w:t>
      </w:r>
      <w:r w:rsidR="007B3B0B">
        <w:t>Conduct</w:t>
      </w:r>
      <w:r w:rsidR="00BF2F7D" w:rsidRPr="00AA3E89">
        <w:t xml:space="preserve"> a study to develop an appropriate method to replace the currently used fixed coefficient (8 percent) for the cif-fob margin of imports and keep the coefficient updated. It is necessary to investigate the cif-fob adjustment factor and keep the coefficient updated on a regular basis”.</w:t>
      </w:r>
    </w:p>
    <w:p w:rsidR="00EE3BA0" w:rsidRDefault="00D01B19" w:rsidP="00D01B19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 w:rsidRPr="00AA3E89">
        <w:rPr>
          <w:rFonts w:ascii="Times New Roman" w:hAnsi="Times New Roman" w:cs="Times New Roman"/>
        </w:rPr>
        <w:t>Statistics and Data Warehouse Department co</w:t>
      </w:r>
      <w:r w:rsidR="00AD46CE">
        <w:rPr>
          <w:rFonts w:ascii="Times New Roman" w:hAnsi="Times New Roman" w:cs="Times New Roman"/>
        </w:rPr>
        <w:t>nducted a study to develop and update</w:t>
      </w:r>
      <w:r w:rsidRPr="00AA3E89">
        <w:rPr>
          <w:rFonts w:ascii="Times New Roman" w:hAnsi="Times New Roman" w:cs="Times New Roman"/>
        </w:rPr>
        <w:t xml:space="preserve"> the currently used </w:t>
      </w:r>
      <w:r w:rsidR="00EE3BA0" w:rsidRPr="00AA3E89">
        <w:rPr>
          <w:rFonts w:ascii="Times New Roman" w:hAnsi="Times New Roman" w:cs="Times New Roman"/>
        </w:rPr>
        <w:t xml:space="preserve">8 percent </w:t>
      </w:r>
      <w:r w:rsidRPr="00AA3E89">
        <w:rPr>
          <w:rFonts w:ascii="Times New Roman" w:hAnsi="Times New Roman" w:cs="Times New Roman"/>
        </w:rPr>
        <w:t xml:space="preserve">coefficient for the cif-fob margin </w:t>
      </w:r>
      <w:r w:rsidR="00AD46CE">
        <w:rPr>
          <w:rFonts w:ascii="Times New Roman" w:hAnsi="Times New Roman" w:cs="Times New Roman"/>
        </w:rPr>
        <w:t>on</w:t>
      </w:r>
      <w:r w:rsidRPr="00AA3E89">
        <w:rPr>
          <w:rFonts w:ascii="Times New Roman" w:hAnsi="Times New Roman" w:cs="Times New Roman"/>
        </w:rPr>
        <w:t xml:space="preserve"> imports. The coefficient is used </w:t>
      </w:r>
      <w:r>
        <w:rPr>
          <w:rFonts w:ascii="Times New Roman" w:hAnsi="Times New Roman" w:cs="Times New Roman"/>
        </w:rPr>
        <w:t>to</w:t>
      </w:r>
      <w:r w:rsidRPr="00AA3E89">
        <w:rPr>
          <w:rFonts w:ascii="Times New Roman" w:hAnsi="Times New Roman" w:cs="Times New Roman"/>
        </w:rPr>
        <w:t xml:space="preserve"> segregate the </w:t>
      </w:r>
      <w:r w:rsidR="00AD46CE">
        <w:rPr>
          <w:rFonts w:ascii="Times New Roman" w:hAnsi="Times New Roman" w:cs="Times New Roman"/>
        </w:rPr>
        <w:t xml:space="preserve">value of </w:t>
      </w:r>
      <w:r w:rsidR="00EE3BA0">
        <w:rPr>
          <w:rFonts w:ascii="Times New Roman" w:hAnsi="Times New Roman" w:cs="Times New Roman"/>
        </w:rPr>
        <w:t xml:space="preserve">CIF </w:t>
      </w:r>
      <w:r w:rsidRPr="00AA3E89">
        <w:rPr>
          <w:rFonts w:ascii="Times New Roman" w:hAnsi="Times New Roman" w:cs="Times New Roman"/>
        </w:rPr>
        <w:t xml:space="preserve">margin from </w:t>
      </w:r>
      <w:r>
        <w:rPr>
          <w:rFonts w:ascii="Times New Roman" w:hAnsi="Times New Roman" w:cs="Times New Roman"/>
        </w:rPr>
        <w:t xml:space="preserve">the </w:t>
      </w:r>
      <w:r w:rsidRPr="00AA3E89">
        <w:rPr>
          <w:rFonts w:ascii="Times New Roman" w:hAnsi="Times New Roman" w:cs="Times New Roman"/>
        </w:rPr>
        <w:t>import</w:t>
      </w:r>
      <w:r>
        <w:rPr>
          <w:rFonts w:ascii="Times New Roman" w:hAnsi="Times New Roman" w:cs="Times New Roman"/>
        </w:rPr>
        <w:t xml:space="preserve"> payments</w:t>
      </w:r>
      <w:r w:rsidRPr="00AA3E89">
        <w:rPr>
          <w:rFonts w:ascii="Times New Roman" w:hAnsi="Times New Roman" w:cs="Times New Roman"/>
        </w:rPr>
        <w:t xml:space="preserve"> reported by banks on cif basis. </w:t>
      </w:r>
      <w:r w:rsidR="000E7668" w:rsidRPr="00AA3E89">
        <w:rPr>
          <w:rFonts w:ascii="Times New Roman" w:hAnsi="Times New Roman" w:cs="Times New Roman"/>
        </w:rPr>
        <w:t>T</w:t>
      </w:r>
      <w:r w:rsidR="00BF2F7D" w:rsidRPr="00AA3E89">
        <w:rPr>
          <w:rFonts w:ascii="Times New Roman" w:hAnsi="Times New Roman" w:cs="Times New Roman"/>
        </w:rPr>
        <w:t>he</w:t>
      </w:r>
      <w:r w:rsidRPr="00AA3E89">
        <w:rPr>
          <w:rFonts w:ascii="Times New Roman" w:hAnsi="Times New Roman" w:cs="Times New Roman"/>
        </w:rPr>
        <w:t xml:space="preserve"> segregated amount is made part of services account in balance of payments statement and </w:t>
      </w:r>
      <w:r>
        <w:rPr>
          <w:rFonts w:ascii="Times New Roman" w:hAnsi="Times New Roman" w:cs="Times New Roman"/>
        </w:rPr>
        <w:t xml:space="preserve">the remaining amount is treated as </w:t>
      </w:r>
      <w:r w:rsidRPr="00AA3E89">
        <w:rPr>
          <w:rFonts w:ascii="Times New Roman" w:hAnsi="Times New Roman" w:cs="Times New Roman"/>
        </w:rPr>
        <w:t xml:space="preserve">imports fob reflected in the goods account. The study was conducted through a survey </w:t>
      </w:r>
      <w:r w:rsidRPr="00D01B19">
        <w:rPr>
          <w:rFonts w:ascii="Times New Roman" w:hAnsi="Times New Roman" w:cs="Times New Roman"/>
        </w:rPr>
        <w:t xml:space="preserve">on a representative sample of importers in Pakistan </w:t>
      </w:r>
      <w:r w:rsidR="00AD46CE">
        <w:rPr>
          <w:rFonts w:ascii="Times New Roman" w:hAnsi="Times New Roman" w:cs="Times New Roman"/>
        </w:rPr>
        <w:t>based on imports</w:t>
      </w:r>
      <w:r w:rsidRPr="00D01B19">
        <w:rPr>
          <w:rFonts w:ascii="Times New Roman" w:hAnsi="Times New Roman" w:cs="Times New Roman"/>
        </w:rPr>
        <w:t xml:space="preserve"> carr</w:t>
      </w:r>
      <w:r>
        <w:rPr>
          <w:rFonts w:ascii="Times New Roman" w:hAnsi="Times New Roman" w:cs="Times New Roman"/>
        </w:rPr>
        <w:t xml:space="preserve">ied </w:t>
      </w:r>
      <w:r w:rsidRPr="00D01B19">
        <w:rPr>
          <w:rFonts w:ascii="Times New Roman" w:hAnsi="Times New Roman" w:cs="Times New Roman"/>
        </w:rPr>
        <w:t xml:space="preserve">out </w:t>
      </w:r>
      <w:r w:rsidR="00AD46CE">
        <w:rPr>
          <w:rFonts w:ascii="Times New Roman" w:hAnsi="Times New Roman" w:cs="Times New Roman"/>
        </w:rPr>
        <w:t>during</w:t>
      </w:r>
      <w:r w:rsidRPr="00D01B19">
        <w:rPr>
          <w:rFonts w:ascii="Times New Roman" w:hAnsi="Times New Roman" w:cs="Times New Roman"/>
        </w:rPr>
        <w:t xml:space="preserve"> July-June FY10</w:t>
      </w:r>
      <w:r w:rsidRPr="00AA3E89">
        <w:rPr>
          <w:rFonts w:ascii="Times New Roman" w:hAnsi="Times New Roman" w:cs="Times New Roman"/>
        </w:rPr>
        <w:t xml:space="preserve">.  </w:t>
      </w:r>
      <w:r w:rsidRPr="00D01B19">
        <w:rPr>
          <w:rFonts w:ascii="Times New Roman" w:hAnsi="Times New Roman" w:cs="Times New Roman"/>
        </w:rPr>
        <w:t>Th</w:t>
      </w:r>
      <w:r w:rsidR="00A30D3A">
        <w:rPr>
          <w:rFonts w:ascii="Times New Roman" w:hAnsi="Times New Roman" w:cs="Times New Roman"/>
        </w:rPr>
        <w:t xml:space="preserve">e </w:t>
      </w:r>
      <w:r w:rsidR="00AD46CE">
        <w:rPr>
          <w:rFonts w:ascii="Times New Roman" w:hAnsi="Times New Roman" w:cs="Times New Roman"/>
        </w:rPr>
        <w:t>s</w:t>
      </w:r>
      <w:r w:rsidRPr="00D01B19">
        <w:rPr>
          <w:rFonts w:ascii="Times New Roman" w:hAnsi="Times New Roman" w:cs="Times New Roman"/>
        </w:rPr>
        <w:t>urvey result regarding CIF Margin on Import Payments revealed t</w:t>
      </w:r>
      <w:r w:rsidR="00AD46CE">
        <w:rPr>
          <w:rFonts w:ascii="Times New Roman" w:hAnsi="Times New Roman" w:cs="Times New Roman"/>
        </w:rPr>
        <w:t>he</w:t>
      </w:r>
      <w:r w:rsidRPr="00D01B19">
        <w:rPr>
          <w:rFonts w:ascii="Times New Roman" w:hAnsi="Times New Roman" w:cs="Times New Roman"/>
        </w:rPr>
        <w:t xml:space="preserve"> coefficient </w:t>
      </w:r>
      <w:r w:rsidR="00A30D3A">
        <w:rPr>
          <w:rFonts w:ascii="Times New Roman" w:hAnsi="Times New Roman" w:cs="Times New Roman"/>
        </w:rPr>
        <w:t>as</w:t>
      </w:r>
      <w:r w:rsidRPr="00D01B19">
        <w:rPr>
          <w:rFonts w:ascii="Times New Roman" w:hAnsi="Times New Roman" w:cs="Times New Roman"/>
        </w:rPr>
        <w:t xml:space="preserve"> 6% instead of current fixed coefficient </w:t>
      </w:r>
      <w:r w:rsidR="00A30D3A">
        <w:rPr>
          <w:rFonts w:ascii="Times New Roman" w:hAnsi="Times New Roman" w:cs="Times New Roman"/>
        </w:rPr>
        <w:t xml:space="preserve">of </w:t>
      </w:r>
      <w:r w:rsidRPr="00D01B19">
        <w:rPr>
          <w:rFonts w:ascii="Times New Roman" w:hAnsi="Times New Roman" w:cs="Times New Roman"/>
        </w:rPr>
        <w:t xml:space="preserve">8% </w:t>
      </w:r>
      <w:r w:rsidRPr="00AA3E89">
        <w:rPr>
          <w:rFonts w:ascii="Times New Roman" w:hAnsi="Times New Roman" w:cs="Times New Roman"/>
        </w:rPr>
        <w:t>with bifurcation of 98% as freight charges and 2% as insurance</w:t>
      </w:r>
      <w:r w:rsidR="00EE3BA0">
        <w:rPr>
          <w:rFonts w:ascii="Times New Roman" w:hAnsi="Times New Roman" w:cs="Times New Roman"/>
        </w:rPr>
        <w:t>.</w:t>
      </w:r>
      <w:r w:rsidR="00AD46CE">
        <w:rPr>
          <w:rFonts w:ascii="Times New Roman" w:hAnsi="Times New Roman" w:cs="Times New Roman"/>
        </w:rPr>
        <w:t xml:space="preserve"> The</w:t>
      </w:r>
      <w:r w:rsidR="00EE3BA0">
        <w:rPr>
          <w:rFonts w:ascii="Times New Roman" w:hAnsi="Times New Roman" w:cs="Times New Roman"/>
        </w:rPr>
        <w:t xml:space="preserve"> updated 6 </w:t>
      </w:r>
      <w:r w:rsidR="000E7668">
        <w:rPr>
          <w:rFonts w:ascii="Times New Roman" w:hAnsi="Times New Roman" w:cs="Times New Roman"/>
        </w:rPr>
        <w:t xml:space="preserve">% </w:t>
      </w:r>
      <w:r w:rsidR="00EE3BA0">
        <w:rPr>
          <w:rFonts w:ascii="Times New Roman" w:hAnsi="Times New Roman" w:cs="Times New Roman"/>
        </w:rPr>
        <w:t xml:space="preserve">coefficient of CIF margin on import payments </w:t>
      </w:r>
      <w:r w:rsidR="00B84F80">
        <w:rPr>
          <w:rFonts w:ascii="Times New Roman" w:hAnsi="Times New Roman" w:cs="Times New Roman"/>
        </w:rPr>
        <w:t>is</w:t>
      </w:r>
      <w:r w:rsidR="00EE3BA0">
        <w:rPr>
          <w:rFonts w:ascii="Times New Roman" w:hAnsi="Times New Roman" w:cs="Times New Roman"/>
        </w:rPr>
        <w:t xml:space="preserve"> implemented from July, 2011 onward. </w:t>
      </w:r>
      <w:r w:rsidR="00AD46CE">
        <w:rPr>
          <w:rFonts w:ascii="Times New Roman" w:hAnsi="Times New Roman" w:cs="Times New Roman"/>
        </w:rPr>
        <w:t>T</w:t>
      </w:r>
      <w:r w:rsidR="00EE3BA0">
        <w:rPr>
          <w:rFonts w:ascii="Times New Roman" w:hAnsi="Times New Roman" w:cs="Times New Roman"/>
        </w:rPr>
        <w:t xml:space="preserve">he coefficient will be </w:t>
      </w:r>
      <w:r w:rsidR="00AD46CE">
        <w:rPr>
          <w:rFonts w:ascii="Times New Roman" w:hAnsi="Times New Roman" w:cs="Times New Roman"/>
        </w:rPr>
        <w:t>updated</w:t>
      </w:r>
      <w:r w:rsidR="00EE3BA0">
        <w:rPr>
          <w:rFonts w:ascii="Times New Roman" w:hAnsi="Times New Roman" w:cs="Times New Roman"/>
        </w:rPr>
        <w:t xml:space="preserve"> after </w:t>
      </w:r>
      <w:r w:rsidR="00AD46CE">
        <w:rPr>
          <w:rFonts w:ascii="Times New Roman" w:hAnsi="Times New Roman" w:cs="Times New Roman"/>
        </w:rPr>
        <w:t xml:space="preserve">every </w:t>
      </w:r>
      <w:r w:rsidR="00EE3BA0">
        <w:rPr>
          <w:rFonts w:ascii="Times New Roman" w:hAnsi="Times New Roman" w:cs="Times New Roman"/>
        </w:rPr>
        <w:t xml:space="preserve">three years. </w:t>
      </w:r>
    </w:p>
    <w:p w:rsidR="00312CA9" w:rsidRPr="00733A4D" w:rsidRDefault="00312CA9" w:rsidP="00733A4D">
      <w:pPr>
        <w:spacing w:line="360" w:lineRule="auto"/>
        <w:jc w:val="center"/>
        <w:rPr>
          <w:b/>
          <w:bCs/>
          <w:u w:val="single"/>
        </w:rPr>
      </w:pPr>
    </w:p>
    <w:sectPr w:rsidR="00312CA9" w:rsidRPr="00733A4D" w:rsidSect="005C5FF9">
      <w:footerReference w:type="default" r:id="rId8"/>
      <w:pgSz w:w="12240" w:h="15840"/>
      <w:pgMar w:top="720" w:right="1710" w:bottom="547" w:left="1440" w:header="720" w:footer="720" w:gutter="0"/>
      <w:pgNumType w:start="26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3C" w:rsidRDefault="00E4013C" w:rsidP="00EC71BE">
      <w:r>
        <w:separator/>
      </w:r>
    </w:p>
  </w:endnote>
  <w:endnote w:type="continuationSeparator" w:id="0">
    <w:p w:rsidR="00E4013C" w:rsidRDefault="00E4013C" w:rsidP="00EC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741"/>
      <w:docPartObj>
        <w:docPartGallery w:val="Page Numbers (Bottom of Page)"/>
        <w:docPartUnique/>
      </w:docPartObj>
    </w:sdtPr>
    <w:sdtContent>
      <w:p w:rsidR="005F4C36" w:rsidRDefault="005C5FF9">
        <w:pPr>
          <w:pStyle w:val="Footer"/>
          <w:jc w:val="center"/>
        </w:pPr>
        <w:r>
          <w:t>265</w:t>
        </w:r>
      </w:p>
    </w:sdtContent>
  </w:sdt>
  <w:p w:rsidR="00312CA9" w:rsidRDefault="00312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3C" w:rsidRDefault="00E4013C" w:rsidP="00EC71BE">
      <w:r>
        <w:separator/>
      </w:r>
    </w:p>
  </w:footnote>
  <w:footnote w:type="continuationSeparator" w:id="0">
    <w:p w:rsidR="00E4013C" w:rsidRDefault="00E4013C" w:rsidP="00EC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6C09"/>
    <w:multiLevelType w:val="hybridMultilevel"/>
    <w:tmpl w:val="D61C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6C298D"/>
    <w:multiLevelType w:val="hybridMultilevel"/>
    <w:tmpl w:val="A562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096F"/>
    <w:multiLevelType w:val="hybridMultilevel"/>
    <w:tmpl w:val="217A8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2BC8"/>
    <w:multiLevelType w:val="hybridMultilevel"/>
    <w:tmpl w:val="B538C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53D5"/>
    <w:multiLevelType w:val="hybridMultilevel"/>
    <w:tmpl w:val="CA5C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34C8"/>
    <w:rsid w:val="00015299"/>
    <w:rsid w:val="00035B65"/>
    <w:rsid w:val="00045BF3"/>
    <w:rsid w:val="00070B93"/>
    <w:rsid w:val="00086A38"/>
    <w:rsid w:val="000A0C90"/>
    <w:rsid w:val="000E45D7"/>
    <w:rsid w:val="000E7668"/>
    <w:rsid w:val="000F260B"/>
    <w:rsid w:val="00110987"/>
    <w:rsid w:val="0011223E"/>
    <w:rsid w:val="00114F4C"/>
    <w:rsid w:val="00133EDD"/>
    <w:rsid w:val="00136E2E"/>
    <w:rsid w:val="00136E70"/>
    <w:rsid w:val="001523E6"/>
    <w:rsid w:val="00157774"/>
    <w:rsid w:val="0017760E"/>
    <w:rsid w:val="00187CA5"/>
    <w:rsid w:val="001A61FE"/>
    <w:rsid w:val="001D63CA"/>
    <w:rsid w:val="002446FF"/>
    <w:rsid w:val="00247FBC"/>
    <w:rsid w:val="00280873"/>
    <w:rsid w:val="0029252F"/>
    <w:rsid w:val="002C0336"/>
    <w:rsid w:val="002D2044"/>
    <w:rsid w:val="00312CA9"/>
    <w:rsid w:val="0032607A"/>
    <w:rsid w:val="003471EA"/>
    <w:rsid w:val="0035307A"/>
    <w:rsid w:val="00376B22"/>
    <w:rsid w:val="003C5192"/>
    <w:rsid w:val="00407550"/>
    <w:rsid w:val="00412136"/>
    <w:rsid w:val="00412C9F"/>
    <w:rsid w:val="0042589B"/>
    <w:rsid w:val="00442D8F"/>
    <w:rsid w:val="00494D2E"/>
    <w:rsid w:val="00495CEA"/>
    <w:rsid w:val="004B1777"/>
    <w:rsid w:val="004E0320"/>
    <w:rsid w:val="004F5A90"/>
    <w:rsid w:val="00520363"/>
    <w:rsid w:val="00560D60"/>
    <w:rsid w:val="00572CBC"/>
    <w:rsid w:val="005C5FF9"/>
    <w:rsid w:val="005E7716"/>
    <w:rsid w:val="005F1DA2"/>
    <w:rsid w:val="005F4C36"/>
    <w:rsid w:val="005F7B00"/>
    <w:rsid w:val="0060529F"/>
    <w:rsid w:val="00656BEF"/>
    <w:rsid w:val="0065719C"/>
    <w:rsid w:val="0066541F"/>
    <w:rsid w:val="006871DB"/>
    <w:rsid w:val="00687C54"/>
    <w:rsid w:val="006A44C7"/>
    <w:rsid w:val="006B2DE5"/>
    <w:rsid w:val="006C0292"/>
    <w:rsid w:val="006C6B0D"/>
    <w:rsid w:val="006E60ED"/>
    <w:rsid w:val="006F3361"/>
    <w:rsid w:val="00733A4D"/>
    <w:rsid w:val="007516BA"/>
    <w:rsid w:val="0075507F"/>
    <w:rsid w:val="00764D7D"/>
    <w:rsid w:val="0079505D"/>
    <w:rsid w:val="007B3B0B"/>
    <w:rsid w:val="007C11BE"/>
    <w:rsid w:val="007D7264"/>
    <w:rsid w:val="008041B4"/>
    <w:rsid w:val="008073B1"/>
    <w:rsid w:val="00826B79"/>
    <w:rsid w:val="008515DA"/>
    <w:rsid w:val="00895A03"/>
    <w:rsid w:val="008C405A"/>
    <w:rsid w:val="008E6122"/>
    <w:rsid w:val="009041A6"/>
    <w:rsid w:val="00941FFE"/>
    <w:rsid w:val="00957D70"/>
    <w:rsid w:val="00971FCE"/>
    <w:rsid w:val="00A07255"/>
    <w:rsid w:val="00A2659A"/>
    <w:rsid w:val="00A30D3A"/>
    <w:rsid w:val="00A619D7"/>
    <w:rsid w:val="00A63A08"/>
    <w:rsid w:val="00A778F0"/>
    <w:rsid w:val="00A77E34"/>
    <w:rsid w:val="00AA22A6"/>
    <w:rsid w:val="00AA7334"/>
    <w:rsid w:val="00AB31B2"/>
    <w:rsid w:val="00AB507F"/>
    <w:rsid w:val="00AD46CE"/>
    <w:rsid w:val="00AD7412"/>
    <w:rsid w:val="00AF3A09"/>
    <w:rsid w:val="00AF5199"/>
    <w:rsid w:val="00B034EE"/>
    <w:rsid w:val="00B03F15"/>
    <w:rsid w:val="00B23257"/>
    <w:rsid w:val="00B43F26"/>
    <w:rsid w:val="00B84F80"/>
    <w:rsid w:val="00B95239"/>
    <w:rsid w:val="00BE19EF"/>
    <w:rsid w:val="00BE69C7"/>
    <w:rsid w:val="00BF2F7D"/>
    <w:rsid w:val="00C20F0F"/>
    <w:rsid w:val="00C50770"/>
    <w:rsid w:val="00C555DA"/>
    <w:rsid w:val="00C62C59"/>
    <w:rsid w:val="00C65DB6"/>
    <w:rsid w:val="00C70F69"/>
    <w:rsid w:val="00C82221"/>
    <w:rsid w:val="00CA5BD3"/>
    <w:rsid w:val="00CB2BB7"/>
    <w:rsid w:val="00CB635D"/>
    <w:rsid w:val="00CC1342"/>
    <w:rsid w:val="00CD3132"/>
    <w:rsid w:val="00CD44E8"/>
    <w:rsid w:val="00CF2CCA"/>
    <w:rsid w:val="00D01B19"/>
    <w:rsid w:val="00D01C08"/>
    <w:rsid w:val="00D03FB4"/>
    <w:rsid w:val="00D11BF0"/>
    <w:rsid w:val="00D15EE4"/>
    <w:rsid w:val="00D2646B"/>
    <w:rsid w:val="00D42E71"/>
    <w:rsid w:val="00D5659F"/>
    <w:rsid w:val="00D60CA2"/>
    <w:rsid w:val="00D95A18"/>
    <w:rsid w:val="00DA7091"/>
    <w:rsid w:val="00DB33BB"/>
    <w:rsid w:val="00DB356A"/>
    <w:rsid w:val="00DB4FEC"/>
    <w:rsid w:val="00DE2D49"/>
    <w:rsid w:val="00DF7046"/>
    <w:rsid w:val="00E21FCA"/>
    <w:rsid w:val="00E32938"/>
    <w:rsid w:val="00E4013C"/>
    <w:rsid w:val="00E75329"/>
    <w:rsid w:val="00E759CA"/>
    <w:rsid w:val="00EB7213"/>
    <w:rsid w:val="00EC407C"/>
    <w:rsid w:val="00EC71BE"/>
    <w:rsid w:val="00EC7DDD"/>
    <w:rsid w:val="00ED36B4"/>
    <w:rsid w:val="00EE12B6"/>
    <w:rsid w:val="00EE3BA0"/>
    <w:rsid w:val="00EE4B50"/>
    <w:rsid w:val="00EF6B82"/>
    <w:rsid w:val="00F01B60"/>
    <w:rsid w:val="00F034C8"/>
    <w:rsid w:val="00F0616B"/>
    <w:rsid w:val="00F1423E"/>
    <w:rsid w:val="00F606DF"/>
    <w:rsid w:val="00F713C1"/>
    <w:rsid w:val="00F81E80"/>
    <w:rsid w:val="00FA1E18"/>
    <w:rsid w:val="00FB3E52"/>
    <w:rsid w:val="00FE2DFF"/>
    <w:rsid w:val="00FE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32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A0C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7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0D60"/>
  </w:style>
  <w:style w:type="paragraph" w:styleId="Title">
    <w:name w:val="Title"/>
    <w:basedOn w:val="Normal"/>
    <w:link w:val="TitleChar"/>
    <w:qFormat/>
    <w:locked/>
    <w:rsid w:val="00D01B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basedOn w:val="DefaultParagraphFont"/>
    <w:link w:val="Title"/>
    <w:rsid w:val="00D01B19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zarar askari</dc:creator>
  <cp:lastModifiedBy>faisal9032</cp:lastModifiedBy>
  <cp:revision>12</cp:revision>
  <cp:lastPrinted>2011-09-05T05:02:00Z</cp:lastPrinted>
  <dcterms:created xsi:type="dcterms:W3CDTF">2011-08-08T08:12:00Z</dcterms:created>
  <dcterms:modified xsi:type="dcterms:W3CDTF">2014-01-27T05:10:00Z</dcterms:modified>
</cp:coreProperties>
</file>