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70" w:type="dxa"/>
        <w:tblInd w:w="468" w:type="dxa"/>
        <w:tblLook w:val="04A0"/>
      </w:tblPr>
      <w:tblGrid>
        <w:gridCol w:w="3780"/>
        <w:gridCol w:w="1260"/>
        <w:gridCol w:w="990"/>
        <w:gridCol w:w="1135"/>
        <w:gridCol w:w="1056"/>
        <w:gridCol w:w="1049"/>
      </w:tblGrid>
      <w:tr w:rsidR="002E147B" w:rsidRPr="00F27255" w:rsidTr="00A84C4C">
        <w:trPr>
          <w:trHeight w:val="375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147B" w:rsidRPr="00F27255" w:rsidRDefault="002E147B" w:rsidP="00A84C4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255">
              <w:rPr>
                <w:b/>
                <w:bCs/>
                <w:sz w:val="28"/>
              </w:rPr>
              <w:t xml:space="preserve">5.1   National  Saving </w:t>
            </w:r>
            <w:r w:rsidRPr="00F27255">
              <w:rPr>
                <w:b/>
                <w:bCs/>
                <w:sz w:val="28"/>
                <w:szCs w:val="28"/>
              </w:rPr>
              <w:t>Schemes - Outstanding Amount</w:t>
            </w:r>
          </w:p>
        </w:tc>
      </w:tr>
      <w:tr w:rsidR="002E147B" w:rsidRPr="00F27255" w:rsidTr="00A84C4C">
        <w:trPr>
          <w:trHeight w:val="300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center"/>
            </w:pPr>
            <w:r w:rsidRPr="00F27255">
              <w:t>End June</w:t>
            </w:r>
          </w:p>
        </w:tc>
      </w:tr>
      <w:tr w:rsidR="002E147B" w:rsidRPr="00F27255" w:rsidTr="00A84C4C">
        <w:trPr>
          <w:trHeight w:val="315"/>
        </w:trPr>
        <w:tc>
          <w:tcPr>
            <w:tcW w:w="927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(Million Rupees)</w:t>
            </w:r>
          </w:p>
        </w:tc>
      </w:tr>
      <w:tr w:rsidR="002E147B" w:rsidRPr="00F27255" w:rsidTr="00A84C4C">
        <w:trPr>
          <w:trHeight w:val="420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SCHEME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2006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2007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2008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2009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2010</w:t>
            </w:r>
          </w:p>
        </w:tc>
      </w:tr>
      <w:tr w:rsidR="002E147B" w:rsidRPr="00F27255" w:rsidTr="00A84C4C">
        <w:trPr>
          <w:trHeight w:val="173"/>
        </w:trPr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A. Accounts (i+ii / 1 to 5 )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121,074.7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152,005.8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185,183.5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218,075.9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268,440.4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76,736.3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95,918.8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119,299.4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145,591.6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187,961.4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44,338.4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56,086.9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65,884.1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72,484.3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80,479.0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          1-  Saving Accounts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8,743.6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18,735.3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27,724.4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16,825.3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17,846.6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2-  Khas Deposit Accounts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324.5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320.7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316.8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315.6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3-  Mahana Amdani Accounts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2,427.2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2,484.1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2,459.2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2,409.1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2,213.4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4-  Special Saving Accounts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52,080.1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61,497.7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67,019.2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88,646.2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120,021.7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5-  Pensioners Benefit Account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57,499.4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68,968.0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87,663.9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109,879.6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128,046.5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B.  Certificates (i+ii+iii /6 to 13)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649,014.3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677,548.0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725,555.0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945,236.1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1,078,403.2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501,448.9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539,540.0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602,491.4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825,661.7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960,049.7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48,933.0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43,507.4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39,307.8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36,562.2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34,460.2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(iii) Banks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98,632.4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94,500.6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83,755.8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83,012.3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83,893.2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6-  Defence Saving Certificates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295,938.0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288,961.3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284,643.8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257,232.6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224,739.4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7-  National Deposit Certificates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22.2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22.3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22.0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20.8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8-  Khas Deposit Certificates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280.0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277.9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277.5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9-  Premium Saving Certificates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0.5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0.5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10- Special Saving Certificates (Registered)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139,843.5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146,511.0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160,311.5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288,780.6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350,637.2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11- Special Saving Certificates (Bearer)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286.1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285.9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12- Regular Income Certificates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69,659.2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51,290.1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51,016.6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91,110.9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135,649.2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13- Behbood Saving Certificate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142,982.2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190,196.7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228,996.4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307,534.4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366,801.6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C. National Savings Bonds (14 to 16)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3,625.2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14- 3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15- 5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16- 10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D. Prize  Bonds  ( 17 to 23 )*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165,505.5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174,513.4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rFonts w:eastAsia="Arial Unicode MS"/>
                <w:b/>
                <w:bCs/>
                <w:sz w:val="16"/>
                <w:szCs w:val="16"/>
              </w:rPr>
              <w:t>182,790.3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197,439.9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235,997.1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17- Rs. 200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12,691.3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13,083.4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13,686.5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14,363.1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16,026.7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18- Rs.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25,617.2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26,498.8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27,881.6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29,456.3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33,687.0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19- Rs.1,500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28,812.5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29,951.4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30,873.8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33,126.9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38,645.6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20- Rs. 7,500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25,543.0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28,169.5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29,498.4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31,853.2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37,737.0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21- Rs. 15,000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32,429.5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33,075.5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35,615.3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37,576.4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46,061.2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22- Rs. 40,000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39,557.6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42,880.4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44,380.3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50,209.6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62,985.2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  <w:r w:rsidRPr="00F27255">
              <w:t xml:space="preserve">          </w:t>
            </w:r>
            <w:hyperlink r:id="rId8" w:history="1">
              <w:r w:rsidRPr="00F27255">
                <w:rPr>
                  <w:sz w:val="16"/>
                </w:rPr>
                <w:t>23-Others</w:t>
              </w:r>
              <w:r w:rsidRPr="00F27255">
                <w:rPr>
                  <w:sz w:val="16"/>
                  <w:vertAlign w:val="superscript"/>
                </w:rPr>
                <w:t>@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854.5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854.5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854.5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</w:tr>
      <w:tr w:rsidR="002E147B" w:rsidRPr="00F27255" w:rsidTr="00A84C4C">
        <w:trPr>
          <w:trHeight w:hRule="exact" w:val="202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sz w:val="16"/>
                <w:szCs w:val="16"/>
              </w:rPr>
            </w:pPr>
            <w:r w:rsidRPr="00F27255">
              <w:rPr>
                <w:rFonts w:eastAsia="Arial Unicode MS"/>
                <w:sz w:val="16"/>
                <w:szCs w:val="16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2E147B" w:rsidRPr="00F27255" w:rsidTr="00A84C4C">
        <w:trPr>
          <w:trHeight w:hRule="exact" w:val="216"/>
        </w:trPr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TOTAL  ( A+B+C +D)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935,594.5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1,004,067.2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1,093,528.8</w:t>
            </w:r>
          </w:p>
        </w:tc>
        <w:tc>
          <w:tcPr>
            <w:tcW w:w="105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1,360,751.9</w:t>
            </w:r>
          </w:p>
        </w:tc>
        <w:tc>
          <w:tcPr>
            <w:tcW w:w="104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1,586,465.9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rPr>
                <w:sz w:val="14"/>
              </w:rPr>
            </w:pPr>
            <w:r w:rsidRPr="00F27255">
              <w:rPr>
                <w:sz w:val="14"/>
              </w:rPr>
              <w:t xml:space="preserve">Notes :  1.  National  Saving Centers  started  sales of  Saving Certificates from 1971-72      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rPr>
                <w:sz w:val="14"/>
              </w:rPr>
            </w:pPr>
            <w:r w:rsidRPr="00F27255">
              <w:rPr>
                <w:sz w:val="14"/>
              </w:rPr>
              <w:t xml:space="preserve">              2.  Khas Deposit Certificates and National Deposit Certificates were introduced in 1972-73 and discontinued w.e.f.  4-2-1990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rPr>
                <w:sz w:val="14"/>
              </w:rPr>
            </w:pPr>
            <w:r w:rsidRPr="00F27255">
              <w:rPr>
                <w:sz w:val="14"/>
              </w:rPr>
              <w:t xml:space="preserve">              3.  Khas Deposit Accounts were introduced in 1974-75 and discontinued w.e.f.  4-2-1990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rPr>
                <w:sz w:val="14"/>
              </w:rPr>
            </w:pPr>
            <w:r w:rsidRPr="00F27255">
              <w:rPr>
                <w:sz w:val="14"/>
              </w:rPr>
              <w:t xml:space="preserve">              4.  National Saving Centers started receiving Saving Deposit Accounts  in  1974-75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rPr>
                <w:sz w:val="14"/>
              </w:rPr>
            </w:pPr>
            <w:r w:rsidRPr="00F27255">
              <w:rPr>
                <w:sz w:val="14"/>
              </w:rPr>
              <w:t xml:space="preserve">              5.  Premium Saving Certificates  were  introduced from  1979-80  and  discontinued  from  1-7-1983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rPr>
                <w:sz w:val="16"/>
              </w:rPr>
            </w:pPr>
            <w:r w:rsidRPr="00F27255">
              <w:rPr>
                <w:sz w:val="14"/>
              </w:rPr>
              <w:t xml:space="preserve">              6.  Mahana Amdani Accounts and Special Saving Accounts were introduced from March 1983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ind w:left="630" w:hanging="180"/>
              <w:rPr>
                <w:sz w:val="14"/>
              </w:rPr>
            </w:pPr>
            <w:r w:rsidRPr="00F27255">
              <w:rPr>
                <w:sz w:val="14"/>
              </w:rPr>
              <w:t xml:space="preserve">  7. Special Saving Certificates (Registered and Bearer) and Special Saving Accounts were introduced w.e.f. 4-2-1990,SSC (Bearer)    have been discontinued w.e.f 20-02-1997.</w:t>
            </w:r>
          </w:p>
        </w:tc>
      </w:tr>
      <w:tr w:rsidR="002E147B" w:rsidRPr="00F27255" w:rsidTr="00A84C4C">
        <w:trPr>
          <w:trHeight w:val="144"/>
        </w:trPr>
        <w:tc>
          <w:tcPr>
            <w:tcW w:w="9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ind w:left="720" w:hanging="270"/>
              <w:rPr>
                <w:sz w:val="14"/>
              </w:rPr>
            </w:pPr>
            <w:r w:rsidRPr="00F27255">
              <w:rPr>
                <w:sz w:val="14"/>
                <w:szCs w:val="16"/>
              </w:rPr>
              <w:t xml:space="preserve"> 8  Regular Income Certificate were introduced w.e.f. 2-2-93</w:t>
            </w:r>
          </w:p>
        </w:tc>
      </w:tr>
    </w:tbl>
    <w:p w:rsidR="00A84C4C" w:rsidRPr="00F27255" w:rsidRDefault="00A84C4C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tbl>
      <w:tblPr>
        <w:tblW w:w="9270" w:type="dxa"/>
        <w:tblInd w:w="378" w:type="dxa"/>
        <w:tblLayout w:type="fixed"/>
        <w:tblLook w:val="04A0"/>
      </w:tblPr>
      <w:tblGrid>
        <w:gridCol w:w="3870"/>
        <w:gridCol w:w="1260"/>
        <w:gridCol w:w="1350"/>
        <w:gridCol w:w="1260"/>
        <w:gridCol w:w="1530"/>
      </w:tblGrid>
      <w:tr w:rsidR="002E147B" w:rsidRPr="00F27255" w:rsidTr="00A84C4C">
        <w:trPr>
          <w:trHeight w:val="420"/>
        </w:trPr>
        <w:tc>
          <w:tcPr>
            <w:tcW w:w="9270" w:type="dxa"/>
            <w:gridSpan w:val="5"/>
            <w:tcBorders>
              <w:top w:val="nil"/>
              <w:left w:val="nil"/>
            </w:tcBorders>
            <w:shd w:val="clear" w:color="auto" w:fill="auto"/>
            <w:hideMark/>
          </w:tcPr>
          <w:p w:rsidR="002E147B" w:rsidRPr="00F27255" w:rsidRDefault="002E147B" w:rsidP="00A84C4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255">
              <w:rPr>
                <w:b/>
                <w:bCs/>
                <w:sz w:val="28"/>
              </w:rPr>
              <w:lastRenderedPageBreak/>
              <w:t xml:space="preserve">5.1   National  Saving </w:t>
            </w:r>
            <w:r w:rsidRPr="00F27255">
              <w:rPr>
                <w:b/>
                <w:bCs/>
                <w:sz w:val="28"/>
                <w:szCs w:val="28"/>
              </w:rPr>
              <w:t>Schemes - Outstanding Amount</w:t>
            </w:r>
          </w:p>
        </w:tc>
      </w:tr>
      <w:tr w:rsidR="002E147B" w:rsidRPr="00F27255" w:rsidTr="00A84C4C">
        <w:trPr>
          <w:trHeight w:val="302"/>
        </w:trPr>
        <w:tc>
          <w:tcPr>
            <w:tcW w:w="9270" w:type="dxa"/>
            <w:gridSpan w:val="5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center"/>
            </w:pPr>
            <w:r w:rsidRPr="00F27255">
              <w:t>End Month</w:t>
            </w:r>
          </w:p>
        </w:tc>
      </w:tr>
      <w:tr w:rsidR="002E147B" w:rsidRPr="00F27255" w:rsidTr="00A84C4C">
        <w:trPr>
          <w:trHeight w:val="317"/>
        </w:trPr>
        <w:tc>
          <w:tcPr>
            <w:tcW w:w="9270" w:type="dxa"/>
            <w:gridSpan w:val="5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(Million Rupees)</w:t>
            </w:r>
          </w:p>
        </w:tc>
      </w:tr>
      <w:tr w:rsidR="00644985" w:rsidRPr="00F27255" w:rsidTr="00A32766">
        <w:trPr>
          <w:trHeight w:val="151"/>
        </w:trPr>
        <w:tc>
          <w:tcPr>
            <w:tcW w:w="38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644985" w:rsidRPr="00F27255" w:rsidRDefault="00644985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SCHEME</w:t>
            </w:r>
          </w:p>
        </w:tc>
        <w:tc>
          <w:tcPr>
            <w:tcW w:w="54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644985" w:rsidRPr="00F27255" w:rsidRDefault="00644985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2010</w:t>
            </w:r>
          </w:p>
        </w:tc>
      </w:tr>
      <w:tr w:rsidR="00906258" w:rsidRPr="00F27255" w:rsidTr="00F433A0">
        <w:trPr>
          <w:trHeight w:val="150"/>
        </w:trPr>
        <w:tc>
          <w:tcPr>
            <w:tcW w:w="387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Feb.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Mar.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Apr.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906258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May</w:t>
            </w:r>
          </w:p>
        </w:tc>
      </w:tr>
      <w:tr w:rsidR="00906258" w:rsidRPr="00F27255" w:rsidTr="00A84C4C">
        <w:trPr>
          <w:trHeight w:val="173"/>
        </w:trPr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A. Accounts (i+ii / 1 to 5 )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257,665.1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260,559.0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262,606.7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264,599.6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180,664.8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182,366.9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183,997.6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185,876.7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77,000.4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78,192.0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78,609.1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78,723.0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1-  Saving Accounts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15,282.7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15,567.8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15,673.0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15,650.8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2-  Khas Deposit Accounts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312.2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312.2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3-  Mahana Amdani Accounts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2,243.9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2,236.3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2,232.1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2,224.5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4-  Special Saving Accounts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117,345.1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118,399.5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119,041.1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119,741.6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5-  Pensioners Benefit Account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122,481.0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124,043.1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125,348.2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126,670.4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B.  Certificates (i+ii+iii /6 to 13)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1,028,656.5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1,041,174.2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1,053,876.6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1,065,550.2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911,013.7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923,954.3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935,584.8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947,012.4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35,023.5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34,833.4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35,115.4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34,993.3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(iii) Banks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82,619.3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82,386.5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83,176.4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83,544.5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6-  Defence Saving Certificates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223,370.0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222,156.1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223,064.4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223,665.1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7-  National Deposit Certificates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20.9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20.8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8-  Khas Deposit Certificates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277.6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277.5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9-  Premium Saving Certificates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0.5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0.5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10- Special Saving Certificates (Registered)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335,848.6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340,756.3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344,419.0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347,519.7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11- Special Saving Certificates (Bearer)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277.1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277.1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12- Regular Income Certificates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121,384.1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125,046.6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128,278.4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131,686.0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13- Behbood Saving Certificate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347,477.2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352,639.1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357,538.8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362,103.4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C. National Savings Bonds (14 to 16)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3,650.2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22"/>
                <w:szCs w:val="22"/>
              </w:rPr>
            </w:pPr>
            <w:r w:rsidRPr="00F27255">
              <w:rPr>
                <w:b/>
                <w:sz w:val="16"/>
                <w:szCs w:val="16"/>
              </w:rPr>
              <w:t>3,650.2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3,650.2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3,650.2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14- 3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3,450.6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3,450.6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3,450.6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3,450.6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15- 5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62.6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62.6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16- 10 Years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137.0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137.0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D. Prize  Bonds  ( 17 to 23 )*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219,398.1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224,764.7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226,669.1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230,807.6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17- Rs. 200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16,629.8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15,655.5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16,986.5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17,008.3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18- Rs. 750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31,931.5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31,998.4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31,136.4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33,635.0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19- Rs.1,500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34,297.4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37,672.7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37,742.6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36,288.9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20- Rs. 7,500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34,984.9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34,963.5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35,067.4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37,771.4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21- Rs. 15,000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44,690.7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44,783.9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45,987.4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45,975.5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22- Rs. 40,000        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56,009.4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58,836.3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58,894.4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59,274.1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  <w:r w:rsidRPr="00F27255">
              <w:t xml:space="preserve">          </w:t>
            </w:r>
            <w:hyperlink r:id="rId9" w:history="1">
              <w:r w:rsidRPr="00F27255">
                <w:rPr>
                  <w:sz w:val="16"/>
                </w:rPr>
                <w:t>23-Others</w:t>
              </w:r>
              <w:r w:rsidRPr="00F27255">
                <w:rPr>
                  <w:sz w:val="16"/>
                  <w:vertAlign w:val="superscript"/>
                </w:rPr>
                <w:t>@</w:t>
              </w:r>
            </w:hyperlink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854.5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854.5 </w:t>
            </w:r>
          </w:p>
        </w:tc>
      </w:tr>
      <w:tr w:rsidR="00906258" w:rsidRPr="00F27255" w:rsidTr="00A84C4C">
        <w:trPr>
          <w:trHeight w:hRule="exact" w:val="202"/>
        </w:trPr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jc w:val="right"/>
              <w:rPr>
                <w:rFonts w:eastAsia="Arial Unicode MS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</w:tr>
      <w:tr w:rsidR="004647B7" w:rsidRPr="00F27255" w:rsidTr="004647B7">
        <w:trPr>
          <w:trHeight w:hRule="exact" w:val="230"/>
        </w:trPr>
        <w:tc>
          <w:tcPr>
            <w:tcW w:w="3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47B7" w:rsidRPr="00F27255" w:rsidRDefault="004647B7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TOTAL  ( A+B+C +D)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47B7" w:rsidRDefault="004647B7" w:rsidP="004647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1,509,369.9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47B7" w:rsidRDefault="004647B7" w:rsidP="004647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1,530,148.1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47B7" w:rsidRDefault="004647B7" w:rsidP="004647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1,546,802.6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647B7" w:rsidRPr="00F27255" w:rsidRDefault="004647B7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1,564,607.6 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9270" w:type="dxa"/>
            <w:gridSpan w:val="5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84C4C">
            <w:pPr>
              <w:jc w:val="right"/>
              <w:rPr>
                <w:rFonts w:eastAsia="Arial Unicode MS"/>
                <w:b/>
                <w:sz w:val="16"/>
                <w:szCs w:val="16"/>
              </w:rPr>
            </w:pPr>
            <w:r w:rsidRPr="00F27255">
              <w:rPr>
                <w:sz w:val="14"/>
              </w:rPr>
              <w:t>Source : National Savings  Organization GOP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9270" w:type="dxa"/>
            <w:gridSpan w:val="5"/>
            <w:tcBorders>
              <w:left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84C4C">
            <w:pPr>
              <w:tabs>
                <w:tab w:val="left" w:pos="4935"/>
                <w:tab w:val="left" w:pos="5940"/>
              </w:tabs>
              <w:autoSpaceDE w:val="0"/>
              <w:autoSpaceDN w:val="0"/>
              <w:adjustRightInd w:val="0"/>
              <w:rPr>
                <w:sz w:val="14"/>
              </w:rPr>
            </w:pPr>
            <w:r w:rsidRPr="00F27255">
              <w:rPr>
                <w:sz w:val="14"/>
                <w:szCs w:val="16"/>
              </w:rPr>
              <w:t xml:space="preserve">            9. National Savings Bonds introduced w.e.f.11-01-2010</w:t>
            </w:r>
            <w:r w:rsidRPr="00F27255">
              <w:rPr>
                <w:sz w:val="14"/>
              </w:rPr>
              <w:t xml:space="preserve">                                                                                              * State Bank of Pakistan                                                                                            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9270" w:type="dxa"/>
            <w:gridSpan w:val="5"/>
            <w:tcBorders>
              <w:left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84C4C">
            <w:pPr>
              <w:autoSpaceDE w:val="0"/>
              <w:autoSpaceDN w:val="0"/>
              <w:adjustRightInd w:val="0"/>
              <w:ind w:firstLine="342"/>
              <w:rPr>
                <w:sz w:val="14"/>
              </w:rPr>
            </w:pPr>
            <w:r w:rsidRPr="00F27255">
              <w:rPr>
                <w:sz w:val="14"/>
              </w:rPr>
              <w:t xml:space="preserve">10. Prize Bond: Date of introduction of new denominations : Rs.15,000(1-10-1999) , Rs.750 (15-10-1999) ,Rs. 7,500 (1-11-1999) 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9270" w:type="dxa"/>
            <w:gridSpan w:val="5"/>
            <w:tcBorders>
              <w:left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84C4C">
            <w:pPr>
              <w:autoSpaceDE w:val="0"/>
              <w:autoSpaceDN w:val="0"/>
              <w:adjustRightInd w:val="0"/>
              <w:ind w:firstLine="342"/>
              <w:rPr>
                <w:sz w:val="14"/>
                <w:szCs w:val="16"/>
              </w:rPr>
            </w:pPr>
            <w:r w:rsidRPr="00F27255">
              <w:rPr>
                <w:sz w:val="14"/>
                <w:szCs w:val="16"/>
              </w:rPr>
              <w:t xml:space="preserve">       Rs.1,500 (15-11-1999) , Rs.40,000 (1-12-1999) ,Rs. 200 (15-12-1999 )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9270" w:type="dxa"/>
            <w:gridSpan w:val="5"/>
            <w:tcBorders>
              <w:left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84C4C">
            <w:pPr>
              <w:tabs>
                <w:tab w:val="left" w:pos="120"/>
                <w:tab w:val="left" w:pos="270"/>
              </w:tabs>
              <w:ind w:firstLine="342"/>
              <w:rPr>
                <w:sz w:val="14"/>
              </w:rPr>
            </w:pPr>
            <w:r w:rsidRPr="00F27255">
              <w:rPr>
                <w:sz w:val="14"/>
              </w:rPr>
              <w:t>11.</w:t>
            </w:r>
            <w:r w:rsidRPr="00F27255">
              <w:t xml:space="preserve"> </w:t>
            </w:r>
            <w:r w:rsidRPr="00F27255">
              <w:br w:type="page"/>
            </w:r>
            <w:r w:rsidRPr="00F27255">
              <w:rPr>
                <w:sz w:val="13"/>
              </w:rPr>
              <w:t>Pensioner’s Benefit Accounts introduced w.e.f  Jan,2003</w:t>
            </w:r>
            <w:r w:rsidRPr="00F27255">
              <w:rPr>
                <w:sz w:val="14"/>
              </w:rPr>
              <w:t xml:space="preserve">                                                                                            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9270" w:type="dxa"/>
            <w:gridSpan w:val="5"/>
            <w:tcBorders>
              <w:left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84C4C">
            <w:pPr>
              <w:tabs>
                <w:tab w:val="left" w:pos="120"/>
                <w:tab w:val="left" w:pos="270"/>
              </w:tabs>
              <w:ind w:firstLine="342"/>
              <w:rPr>
                <w:sz w:val="14"/>
              </w:rPr>
            </w:pPr>
            <w:r w:rsidRPr="00F27255">
              <w:rPr>
                <w:sz w:val="14"/>
              </w:rPr>
              <w:t>12.Totals may  not  tally due to separate rounding  off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9270" w:type="dxa"/>
            <w:gridSpan w:val="5"/>
            <w:tcBorders>
              <w:left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84C4C">
            <w:pPr>
              <w:tabs>
                <w:tab w:val="left" w:pos="120"/>
                <w:tab w:val="left" w:pos="270"/>
              </w:tabs>
              <w:ind w:firstLine="342"/>
              <w:rPr>
                <w:sz w:val="14"/>
              </w:rPr>
            </w:pPr>
            <w:r w:rsidRPr="00F27255">
              <w:rPr>
                <w:sz w:val="14"/>
              </w:rPr>
              <w:t>@.</w:t>
            </w:r>
            <w:r w:rsidRPr="00F27255">
              <w:t xml:space="preserve"> </w:t>
            </w:r>
            <w:r w:rsidRPr="00F27255">
              <w:br w:type="page"/>
            </w:r>
            <w:r w:rsidRPr="00F27255">
              <w:rPr>
                <w:sz w:val="13"/>
              </w:rPr>
              <w:t>It include Prize Bonds of  Rs. 5 ,  Rs. 10 , Rs. 50 , Rs. 100 , Rs. 500,  Rs. 1,000 , Rs. 5,000 , Rs. 10,000  and Rs. 25,000</w:t>
            </w:r>
          </w:p>
        </w:tc>
      </w:tr>
    </w:tbl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tbl>
      <w:tblPr>
        <w:tblW w:w="9353" w:type="dxa"/>
        <w:tblInd w:w="378" w:type="dxa"/>
        <w:tblLayout w:type="fixed"/>
        <w:tblLook w:val="04A0"/>
      </w:tblPr>
      <w:tblGrid>
        <w:gridCol w:w="3960"/>
        <w:gridCol w:w="1170"/>
        <w:gridCol w:w="1080"/>
        <w:gridCol w:w="1080"/>
        <w:gridCol w:w="990"/>
        <w:gridCol w:w="1073"/>
      </w:tblGrid>
      <w:tr w:rsidR="002E147B" w:rsidRPr="00F27255" w:rsidTr="00A84C4C">
        <w:trPr>
          <w:trHeight w:val="420"/>
        </w:trPr>
        <w:tc>
          <w:tcPr>
            <w:tcW w:w="9353" w:type="dxa"/>
            <w:gridSpan w:val="6"/>
            <w:tcBorders>
              <w:top w:val="nil"/>
              <w:left w:val="nil"/>
            </w:tcBorders>
          </w:tcPr>
          <w:p w:rsidR="002E147B" w:rsidRPr="00F27255" w:rsidRDefault="002E147B" w:rsidP="00A84C4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255">
              <w:rPr>
                <w:b/>
                <w:bCs/>
                <w:sz w:val="28"/>
              </w:rPr>
              <w:lastRenderedPageBreak/>
              <w:t xml:space="preserve">5.1   National  Saving </w:t>
            </w:r>
            <w:r w:rsidRPr="00F27255">
              <w:rPr>
                <w:b/>
                <w:bCs/>
                <w:sz w:val="28"/>
                <w:szCs w:val="28"/>
              </w:rPr>
              <w:t>Schemes - Outstanding Amount</w:t>
            </w:r>
          </w:p>
        </w:tc>
      </w:tr>
      <w:tr w:rsidR="002E147B" w:rsidRPr="00F27255" w:rsidTr="00A84C4C">
        <w:trPr>
          <w:trHeight w:val="302"/>
        </w:trPr>
        <w:tc>
          <w:tcPr>
            <w:tcW w:w="9353" w:type="dxa"/>
            <w:gridSpan w:val="6"/>
            <w:tcBorders>
              <w:top w:val="nil"/>
              <w:left w:val="nil"/>
            </w:tcBorders>
            <w:vAlign w:val="center"/>
          </w:tcPr>
          <w:p w:rsidR="002E147B" w:rsidRPr="00F27255" w:rsidRDefault="002E147B" w:rsidP="00A84C4C">
            <w:pPr>
              <w:jc w:val="center"/>
            </w:pPr>
            <w:r w:rsidRPr="00F27255">
              <w:t>End Month</w:t>
            </w:r>
          </w:p>
        </w:tc>
      </w:tr>
      <w:tr w:rsidR="002E147B" w:rsidRPr="00F27255" w:rsidTr="00A84C4C">
        <w:trPr>
          <w:trHeight w:val="317"/>
        </w:trPr>
        <w:tc>
          <w:tcPr>
            <w:tcW w:w="9353" w:type="dxa"/>
            <w:gridSpan w:val="6"/>
            <w:tcBorders>
              <w:left w:val="nil"/>
              <w:bottom w:val="single" w:sz="12" w:space="0" w:color="auto"/>
            </w:tcBorders>
            <w:tcMar>
              <w:left w:w="115" w:type="dxa"/>
              <w:right w:w="14" w:type="dxa"/>
            </w:tcMar>
            <w:vAlign w:val="bottom"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(Million Rupees)</w:t>
            </w:r>
          </w:p>
        </w:tc>
      </w:tr>
      <w:tr w:rsidR="002E147B" w:rsidRPr="00F27255" w:rsidTr="00A84C4C">
        <w:trPr>
          <w:trHeight w:val="151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E147B" w:rsidRPr="00F27255" w:rsidRDefault="002E147B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SCHEME</w:t>
            </w:r>
          </w:p>
        </w:tc>
        <w:tc>
          <w:tcPr>
            <w:tcW w:w="5393" w:type="dxa"/>
            <w:gridSpan w:val="5"/>
            <w:tcBorders>
              <w:top w:val="nil"/>
              <w:left w:val="single" w:sz="8" w:space="0" w:color="auto"/>
            </w:tcBorders>
          </w:tcPr>
          <w:p w:rsidR="002E147B" w:rsidRPr="00F27255" w:rsidRDefault="002E147B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2010</w:t>
            </w:r>
          </w:p>
        </w:tc>
      </w:tr>
      <w:tr w:rsidR="00906258" w:rsidRPr="00F27255" w:rsidTr="00A32766">
        <w:trPr>
          <w:trHeight w:val="150"/>
        </w:trPr>
        <w:tc>
          <w:tcPr>
            <w:tcW w:w="396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Jun.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Jul.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Aug.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12" w:space="0" w:color="000000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Sep.</w:t>
            </w:r>
          </w:p>
        </w:tc>
        <w:tc>
          <w:tcPr>
            <w:tcW w:w="1073" w:type="dxa"/>
            <w:tcBorders>
              <w:top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Oct.</w:t>
            </w:r>
          </w:p>
        </w:tc>
      </w:tr>
      <w:tr w:rsidR="00906258" w:rsidRPr="00F27255" w:rsidTr="00A32766">
        <w:trPr>
          <w:trHeight w:val="173"/>
        </w:trPr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A. Accounts (i+ii / 1 to 5 )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268,440.4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264,511.2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265,591.9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266,599.2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267,121.2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187,961.4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186,505.6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187,356.9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188,756.5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190,347.2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80,479.0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78,005.6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78,235.0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77,842.8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76,774.0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1-  Saving Accounts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17,846.6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13,974.1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12,857.8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11,906.7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9,972.9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2-  Khas Deposit Accounts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312.3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3-  Mahana Amdani Accounts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2,213.4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2,279.2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2,345.0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2,139.8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2,131.9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4-  Special Saving Accounts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120,021.7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118,675.1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119,235.9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120,262.2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121,414.2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5-  Pensioners Benefit Account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128,046.5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129,270.5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130,840.9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131,978.2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133,290.0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B.  Certificates (i+ii+iii /6 to 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1,078,403.2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1,091,104.5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1,103,360.0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1,114,035.4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1,124,359.2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960,049.7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972,078.0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984,112.9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994,837.2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1,005,291.6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34,460.2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34,342.9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34,241.0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33,998.8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33,757.9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(iii) Banks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83,893.2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84,683.6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85,006.0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85,199.4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85,309.7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6-  Defence Saving Certificates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224,739.4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225,276.2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225,710.5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225,871.4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226,364.6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7-  National Deposit Certificates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8-  Khas Deposit Certificates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277.4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277.4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9-  Premium Saving Certificates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10- Special Saving Certificates (Registered)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350,637.2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353,975.8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357,016.3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360,768.7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362,943.0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11- Special Saving Certificates (Bearer)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12- Regular Income Certificates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135,649.2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139,451.0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143,473.3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146,372.8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149,382.8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13- Behbood Saving Certificate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366,801.6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371,826.2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376,584.6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380,447.2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385,093.5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C. National Savings Bonds (14 to 16)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3,625.2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3,625.2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3,625.2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3,625.2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3,625.2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14- 3 Years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15- 5 Years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16- 10 Years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D. Prize  Bonds  ( 17 to 23 )*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235,997.1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237,966.2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240,231.3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244,664.6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246,108.5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17- Rs. 200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16,026.7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17,153.1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17,170.0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16,263.5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17,384.5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18- Rs. 750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33,687.0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32,642.2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34,893.1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34,946.1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34,003.0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19- Rs.1,500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38,645.6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38,698.7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37,493.0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39,536.0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39,597.6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20- Rs. 7,500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37,737.0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37,825.8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38,909.5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38,866.3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38,949.4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21- Rs. 15,000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46,061.2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47,784.5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47,767.3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47,846.8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48,970.7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22- Rs. 40,000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62,985.2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63,007.5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63,144.0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66,351.3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66,348.9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  <w:r w:rsidRPr="00F27255">
              <w:t xml:space="preserve">          </w:t>
            </w:r>
            <w:hyperlink r:id="rId10" w:history="1">
              <w:r w:rsidRPr="00F27255">
                <w:rPr>
                  <w:sz w:val="16"/>
                </w:rPr>
                <w:t>23-Others</w:t>
              </w:r>
              <w:r w:rsidRPr="00F27255">
                <w:rPr>
                  <w:sz w:val="16"/>
                  <w:vertAlign w:val="superscript"/>
                </w:rPr>
                <w:t>@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sz w:val="16"/>
                <w:szCs w:val="16"/>
              </w:rPr>
            </w:pPr>
          </w:p>
        </w:tc>
      </w:tr>
      <w:tr w:rsidR="00906258" w:rsidRPr="00F27255" w:rsidTr="00A84C4C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TOTAL  ( A+B+C +D)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1,586,465.9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1,597,207.1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1,612,808.4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906258" w:rsidRPr="00F27255" w:rsidRDefault="00906258" w:rsidP="00A32766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1,628,924.3</w:t>
            </w:r>
          </w:p>
        </w:tc>
        <w:tc>
          <w:tcPr>
            <w:tcW w:w="10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1,641,214.1</w:t>
            </w:r>
          </w:p>
        </w:tc>
      </w:tr>
    </w:tbl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tbl>
      <w:tblPr>
        <w:tblW w:w="9270" w:type="dxa"/>
        <w:tblInd w:w="378" w:type="dxa"/>
        <w:tblLayout w:type="fixed"/>
        <w:tblLook w:val="04A0"/>
      </w:tblPr>
      <w:tblGrid>
        <w:gridCol w:w="3960"/>
        <w:gridCol w:w="1170"/>
        <w:gridCol w:w="1080"/>
        <w:gridCol w:w="1080"/>
        <w:gridCol w:w="990"/>
        <w:gridCol w:w="990"/>
      </w:tblGrid>
      <w:tr w:rsidR="003479D6" w:rsidRPr="00F27255" w:rsidTr="001D3EE9">
        <w:trPr>
          <w:trHeight w:val="420"/>
        </w:trPr>
        <w:tc>
          <w:tcPr>
            <w:tcW w:w="9270" w:type="dxa"/>
            <w:gridSpan w:val="6"/>
            <w:tcBorders>
              <w:top w:val="nil"/>
              <w:left w:val="nil"/>
            </w:tcBorders>
            <w:shd w:val="clear" w:color="auto" w:fill="auto"/>
            <w:hideMark/>
          </w:tcPr>
          <w:p w:rsidR="003479D6" w:rsidRPr="00F27255" w:rsidRDefault="003479D6" w:rsidP="00A84C4C">
            <w:pPr>
              <w:jc w:val="center"/>
              <w:rPr>
                <w:b/>
                <w:bCs/>
                <w:sz w:val="28"/>
              </w:rPr>
            </w:pPr>
            <w:r w:rsidRPr="00F27255">
              <w:rPr>
                <w:b/>
                <w:bCs/>
                <w:sz w:val="28"/>
              </w:rPr>
              <w:lastRenderedPageBreak/>
              <w:t xml:space="preserve">5.1   National  Saving </w:t>
            </w:r>
            <w:r w:rsidRPr="00F27255">
              <w:rPr>
                <w:b/>
                <w:bCs/>
                <w:sz w:val="28"/>
                <w:szCs w:val="28"/>
              </w:rPr>
              <w:t>Schemes - Outstanding Amount</w:t>
            </w:r>
          </w:p>
        </w:tc>
      </w:tr>
      <w:tr w:rsidR="003479D6" w:rsidRPr="00F27255" w:rsidTr="001D3EE9">
        <w:trPr>
          <w:trHeight w:val="302"/>
        </w:trPr>
        <w:tc>
          <w:tcPr>
            <w:tcW w:w="9270" w:type="dxa"/>
            <w:gridSpan w:val="6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3479D6" w:rsidRPr="00F27255" w:rsidRDefault="003479D6" w:rsidP="00A84C4C">
            <w:pPr>
              <w:jc w:val="center"/>
            </w:pPr>
            <w:r w:rsidRPr="00F27255">
              <w:t>End Month</w:t>
            </w:r>
          </w:p>
        </w:tc>
      </w:tr>
      <w:tr w:rsidR="003479D6" w:rsidRPr="00F27255" w:rsidTr="001D3EE9">
        <w:trPr>
          <w:trHeight w:val="317"/>
        </w:trPr>
        <w:tc>
          <w:tcPr>
            <w:tcW w:w="9270" w:type="dxa"/>
            <w:gridSpan w:val="6"/>
            <w:tcBorders>
              <w:left w:val="nil"/>
              <w:bottom w:val="single" w:sz="12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bottom"/>
            <w:hideMark/>
          </w:tcPr>
          <w:p w:rsidR="003479D6" w:rsidRPr="00F27255" w:rsidRDefault="003479D6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(Million Rupees)</w:t>
            </w:r>
          </w:p>
        </w:tc>
      </w:tr>
      <w:tr w:rsidR="00906258" w:rsidRPr="00F27255" w:rsidTr="00A32766">
        <w:trPr>
          <w:trHeight w:val="151"/>
        </w:trPr>
        <w:tc>
          <w:tcPr>
            <w:tcW w:w="3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SCHEME</w:t>
            </w:r>
          </w:p>
        </w:tc>
        <w:tc>
          <w:tcPr>
            <w:tcW w:w="22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2010</w:t>
            </w:r>
          </w:p>
        </w:tc>
        <w:tc>
          <w:tcPr>
            <w:tcW w:w="30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06258" w:rsidRPr="00F27255" w:rsidRDefault="00906258" w:rsidP="00A84C4C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2011</w:t>
            </w:r>
          </w:p>
        </w:tc>
      </w:tr>
      <w:tr w:rsidR="00906258" w:rsidRPr="00F27255" w:rsidTr="00906258">
        <w:trPr>
          <w:trHeight w:val="150"/>
        </w:trPr>
        <w:tc>
          <w:tcPr>
            <w:tcW w:w="396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906258" w:rsidRPr="00F27255" w:rsidRDefault="00906258" w:rsidP="00A84C4C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</w:tcBorders>
            <w:shd w:val="clear" w:color="auto" w:fill="auto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Jan.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12" w:space="0" w:color="000000"/>
            </w:tcBorders>
            <w:shd w:val="clear" w:color="auto" w:fill="auto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Feb.</w:t>
            </w:r>
          </w:p>
        </w:tc>
        <w:tc>
          <w:tcPr>
            <w:tcW w:w="990" w:type="dxa"/>
            <w:tcBorders>
              <w:top w:val="single" w:sz="8" w:space="0" w:color="auto"/>
              <w:bottom w:val="single" w:sz="12" w:space="0" w:color="000000"/>
            </w:tcBorders>
          </w:tcPr>
          <w:p w:rsidR="00906258" w:rsidRPr="00F27255" w:rsidRDefault="00906258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Mar.</w:t>
            </w:r>
          </w:p>
        </w:tc>
      </w:tr>
      <w:tr w:rsidR="00906258" w:rsidRPr="00F27255" w:rsidTr="00A32766">
        <w:trPr>
          <w:trHeight w:val="173"/>
        </w:trPr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6258" w:rsidRPr="00F27255" w:rsidRDefault="00906258" w:rsidP="00A32766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906258" w:rsidRPr="00F27255" w:rsidRDefault="00906258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A. Accounts (i+ii / 1 to 5 )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267,011.1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268,141.2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281,390.0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284,248.8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6A38">
              <w:rPr>
                <w:b/>
                <w:bCs/>
                <w:sz w:val="16"/>
                <w:szCs w:val="16"/>
              </w:rPr>
              <w:t>288,092.9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191,681.7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193,590.7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199,204.1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201,320.8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203,355.7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75,329.4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74,550.5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82,185.8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82,928.1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84,737.2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1-  Saving Accounts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7,922.4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6,635.5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13,114.1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12,511.1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13,030.5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2-  Khas Deposit Accounts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312.1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3-  Mahana Amdani Accounts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2,179.7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2,278.7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1,684.8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1,102.9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2,159.8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4-  Special Saving Accounts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122,043.5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123,013.7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128,150.8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130,432.6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130,905.8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5-  Pensioners Benefit Account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134,553.2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135,901.1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138,128.2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139,890.3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141,684.8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B.  Certificates (i+ii+iii /6 to 13)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1,134,466.5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1,144,230.2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1,165,359.1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1,183,529.2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1,200,284.7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 (i) National Saving Centers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1,015,154.0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1,024,839.8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1,044,911.1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1,061,855.4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1,078,188.9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(ii) Post Offices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33,431.4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33,191.1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33,029.8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32,935.1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32,732.7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(iii) Banks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85,881.1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86,199.3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87,418.3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88,738.7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89,363.1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6-  Defence Saving Certificates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226,656.9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227,204.0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228,650.4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229,833.6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231,368.6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7-  National Deposit Certificates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20.3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8-  Khas Deposit Certificates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276.4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 9-  Premium Saving Certificates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0.5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10- Special Saving Certificates (Registered)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365,769.3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368,135.9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374,715.2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380,484.1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384,773.4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11- Special Saving Certificates (Bearer)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277.1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12- Regular Income Certificates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152,421.1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155,082.5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160,860.5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166,287.5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171,473.0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13- Behbood Saving Certificate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389,043.9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393,232.5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400,557.8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406,348.7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412,095.4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C. National Savings Bonds (14 to 16)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3,625.2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3,625.2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3,625.2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3,625.2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3,625.2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14- 3 Years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3,425.6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3,425.6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15- 5 Years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62.6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16- 10 Years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Pr="009278B6" w:rsidRDefault="00106A38" w:rsidP="00106A38">
            <w:pPr>
              <w:jc w:val="right"/>
              <w:rPr>
                <w:sz w:val="16"/>
                <w:szCs w:val="16"/>
              </w:rPr>
            </w:pPr>
            <w:r w:rsidRPr="009278B6">
              <w:rPr>
                <w:sz w:val="16"/>
                <w:szCs w:val="16"/>
              </w:rPr>
              <w:t>137.0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D. Prize  Bonds  ( 17 to 23 )*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247,853.3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252,055.9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254,856.3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258,024.8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06A38">
              <w:rPr>
                <w:b/>
                <w:bCs/>
                <w:sz w:val="16"/>
                <w:szCs w:val="16"/>
              </w:rPr>
              <w:t>263,238.9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17- Rs. 200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17,406.8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16,584.7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17,789.2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17,813.4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17,047.6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>18- Rs. 750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36,019.6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36,084.4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35,118.8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38,107.7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38,160.6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19- Rs.1,500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38,438.8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41,765.0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41,843.9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40,367.1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43,993.1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20- Rs. 7,500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39,777.7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39,722.7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39,804.5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41,239.6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41,210.0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21- Rs. 15,000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48,871.1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48,943.8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51,295.3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51,277.7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51,303.4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</w:rPr>
              <w:t xml:space="preserve">22- Rs. 40,000        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66,484.8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68,100.9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68,150.1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68,364.8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70,669.8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sz w:val="16"/>
                <w:szCs w:val="16"/>
              </w:rPr>
            </w:pPr>
            <w:r w:rsidRPr="00F27255">
              <w:t xml:space="preserve">          </w:t>
            </w:r>
            <w:hyperlink r:id="rId11" w:history="1">
              <w:r w:rsidRPr="00F27255">
                <w:rPr>
                  <w:sz w:val="16"/>
                </w:rPr>
                <w:t>23-Others</w:t>
              </w:r>
              <w:r w:rsidRPr="00F27255">
                <w:rPr>
                  <w:sz w:val="16"/>
                  <w:vertAlign w:val="superscript"/>
                </w:rPr>
                <w:t>@</w:t>
              </w:r>
            </w:hyperlink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854.5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854.5</w:t>
            </w: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06A38" w:rsidRPr="00F27255" w:rsidTr="00106A38">
        <w:trPr>
          <w:trHeight w:hRule="exact" w:val="230"/>
        </w:trPr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06A38" w:rsidRPr="00F27255" w:rsidRDefault="00106A3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TOTAL  ( A+B+C +D)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1,652,956.0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1,668,052.4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1,705,230.5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06A38" w:rsidRPr="00F27255" w:rsidRDefault="00106A38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1,729,428.0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06A38" w:rsidRDefault="00106A38" w:rsidP="00106A3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06A38">
              <w:rPr>
                <w:b/>
                <w:bCs/>
                <w:sz w:val="16"/>
                <w:szCs w:val="16"/>
              </w:rPr>
              <w:t>1,755,241.8</w:t>
            </w:r>
          </w:p>
        </w:tc>
      </w:tr>
    </w:tbl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p w:rsidR="002E147B" w:rsidRPr="00F27255" w:rsidRDefault="002E147B"/>
    <w:tbl>
      <w:tblPr>
        <w:tblpPr w:leftFromText="180" w:rightFromText="180" w:vertAnchor="page" w:horzAnchor="margin" w:tblpY="1801"/>
        <w:tblW w:w="9529" w:type="dxa"/>
        <w:tblLook w:val="04A0"/>
      </w:tblPr>
      <w:tblGrid>
        <w:gridCol w:w="5884"/>
        <w:gridCol w:w="891"/>
        <w:gridCol w:w="891"/>
        <w:gridCol w:w="981"/>
        <w:gridCol w:w="891"/>
      </w:tblGrid>
      <w:tr w:rsidR="002E147B" w:rsidRPr="00F27255" w:rsidTr="00CD3009">
        <w:trPr>
          <w:trHeight w:val="375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47B" w:rsidRPr="00F27255" w:rsidRDefault="002E147B" w:rsidP="00A84C4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255">
              <w:rPr>
                <w:b/>
                <w:bCs/>
                <w:sz w:val="28"/>
                <w:szCs w:val="28"/>
              </w:rPr>
              <w:lastRenderedPageBreak/>
              <w:t xml:space="preserve">5.2 Pakistan's Debt and Liabilities-Summary </w:t>
            </w:r>
          </w:p>
        </w:tc>
      </w:tr>
      <w:tr w:rsidR="002E147B" w:rsidRPr="00F27255" w:rsidTr="00CD3009">
        <w:trPr>
          <w:trHeight w:val="315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2E147B" w:rsidRPr="00F27255" w:rsidTr="00CD3009">
        <w:trPr>
          <w:trHeight w:val="207"/>
        </w:trPr>
        <w:tc>
          <w:tcPr>
            <w:tcW w:w="9529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E147B" w:rsidRPr="00F27255" w:rsidRDefault="002E147B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 Billion Rupees)</w:t>
            </w:r>
            <w:r w:rsidRPr="00F27255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A84C4C" w:rsidRPr="00F27255" w:rsidTr="00CD3009">
        <w:trPr>
          <w:trHeight w:val="170"/>
        </w:trPr>
        <w:tc>
          <w:tcPr>
            <w:tcW w:w="58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C4C" w:rsidRPr="00F27255" w:rsidRDefault="00A84C4C" w:rsidP="00A84C4C">
            <w:pPr>
              <w:jc w:val="center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 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FY09</w:t>
            </w:r>
          </w:p>
        </w:tc>
        <w:tc>
          <w:tcPr>
            <w:tcW w:w="89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FY10</w:t>
            </w: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453540" w:rsidP="00A84C4C">
            <w:pPr>
              <w:jc w:val="center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</w:t>
            </w:r>
            <w:r w:rsidR="00A84C4C" w:rsidRPr="00F27255">
              <w:rPr>
                <w:b/>
                <w:bCs/>
                <w:sz w:val="16"/>
                <w:szCs w:val="16"/>
              </w:rPr>
              <w:t>11</w:t>
            </w:r>
            <w:r w:rsidR="00CD3009" w:rsidRPr="00F27255">
              <w:rPr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A84C4C" w:rsidRPr="00F27255" w:rsidTr="00CD3009">
        <w:trPr>
          <w:trHeight w:val="315"/>
        </w:trPr>
        <w:tc>
          <w:tcPr>
            <w:tcW w:w="587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C4C" w:rsidRPr="00F27255" w:rsidRDefault="00A84C4C" w:rsidP="00A84C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Q1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Q2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I. Government Domestic Debt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3,860.7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4,654.0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4,958.8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5,294.7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II. Government External Debt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3,452.1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3,667.1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3,864.4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3,839.9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III. Debt from IMF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419.0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690.3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768.6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748.8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IV. External Liabilities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103.7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95.9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94.9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94.3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V. Private Sector External  Debt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197.6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217.8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231.2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226.8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VI. PSEs External Debt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87.0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106.5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105.6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95.2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VII. PSEs Domestic Debt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290.0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375.0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359.1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390.7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VIII. Commodity Operations Debt*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336.2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414.6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387.1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364.3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A. Total Debt and Liabilities (sum I to VIII)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8,746.2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10,221.1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10,769.8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11,054.7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B. Total Public Debt (sum I to IV)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7,835.5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9,107.3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9,686.7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9,977.7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C. Total External Debt &amp; Liabilities (sum II to VI)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4,259.4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4,777.5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5,064.8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5,005.0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C. Commodity Operation and PSEs Debt (sum VI to VIII)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713.2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896.1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851.9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850.2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CD3009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            (i)</w:t>
            </w:r>
            <w:r w:rsidR="00A84C4C" w:rsidRPr="00F27255">
              <w:rPr>
                <w:iCs/>
                <w:sz w:val="16"/>
                <w:szCs w:val="16"/>
              </w:rPr>
              <w:t xml:space="preserve"> Guaranteed Debt &amp; liabilities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CD3009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348.6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428.1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400.2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369.9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           </w:t>
            </w:r>
            <w:r w:rsidR="00CD3009" w:rsidRPr="00F27255">
              <w:rPr>
                <w:iCs/>
                <w:sz w:val="16"/>
                <w:szCs w:val="16"/>
              </w:rPr>
              <w:t xml:space="preserve">(ii) </w:t>
            </w:r>
            <w:r w:rsidRPr="00F27255">
              <w:rPr>
                <w:iCs/>
                <w:sz w:val="16"/>
                <w:szCs w:val="16"/>
              </w:rPr>
              <w:t>Non-guaranteed Debt &amp; liabilities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CD3009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364.6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467.9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451.7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480.3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As percent of GDP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Total Debt and Liabilities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68.7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69.7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67.4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69.1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Total Public Debt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61.5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62.1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60.6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62.4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Total External Debt &amp; Liabilities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33.4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32.6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31.7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31.3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PSEs Debt &amp; Liabilities 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5.6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6.1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5.3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5.3</w:t>
            </w:r>
          </w:p>
        </w:tc>
      </w:tr>
      <w:tr w:rsidR="00CD3009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            (i) Guaranteed Debt &amp; liabilities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2.7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2.5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2.3</w:t>
            </w:r>
          </w:p>
        </w:tc>
      </w:tr>
      <w:tr w:rsidR="00CD3009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           (ii) Non-guaranteed Debt &amp; liabilities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2.9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3.2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2.8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009" w:rsidRPr="00F27255" w:rsidRDefault="00CD3009" w:rsidP="00CD3009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3.0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Government Domestic Debt 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30.3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31.7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31.0</w:t>
            </w:r>
          </w:p>
        </w:tc>
        <w:tc>
          <w:tcPr>
            <w:tcW w:w="8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33.1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5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iCs/>
              </w:rPr>
            </w:pP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jc w:val="right"/>
              <w:rPr>
                <w:sz w:val="16"/>
                <w:szCs w:val="16"/>
              </w:rPr>
            </w:pPr>
          </w:p>
        </w:tc>
      </w:tr>
      <w:tr w:rsidR="00A84C4C" w:rsidRPr="00F27255" w:rsidTr="00BE0F4F">
        <w:trPr>
          <w:trHeight w:hRule="exact" w:val="407"/>
        </w:trPr>
        <w:tc>
          <w:tcPr>
            <w:tcW w:w="587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b/>
                <w:iCs/>
                <w:sz w:val="16"/>
                <w:szCs w:val="16"/>
              </w:rPr>
            </w:pPr>
            <w:r w:rsidRPr="00F27255">
              <w:rPr>
                <w:b/>
                <w:iCs/>
                <w:sz w:val="16"/>
                <w:szCs w:val="16"/>
              </w:rPr>
              <w:t>Memorandum Item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FY09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FY10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FY11 (Projected)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Average</w:t>
            </w:r>
          </w:p>
        </w:tc>
      </w:tr>
      <w:tr w:rsidR="00A84C4C" w:rsidRPr="00F27255" w:rsidTr="00BE0F4F">
        <w:trPr>
          <w:trHeight w:hRule="exact" w:val="317"/>
        </w:trPr>
        <w:tc>
          <w:tcPr>
            <w:tcW w:w="587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CF0D39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                        GDP (mp) </w:t>
            </w: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12,739.0</w:t>
            </w: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14,668.0</w:t>
            </w:r>
          </w:p>
        </w:tc>
        <w:tc>
          <w:tcPr>
            <w:tcW w:w="9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17,309.0</w:t>
            </w:r>
          </w:p>
        </w:tc>
        <w:tc>
          <w:tcPr>
            <w:tcW w:w="89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15,988.5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* This includes borrowings from banks by provincial governments and PSEs for commodity operations.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Note: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1. Debt and Liabilities show end-period outstanding positions.</w:t>
            </w:r>
          </w:p>
        </w:tc>
      </w:tr>
      <w:tr w:rsidR="00A84C4C" w:rsidRPr="00F27255" w:rsidTr="00CD3009">
        <w:trPr>
          <w:trHeight w:hRule="exact" w:val="397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 For conversion into rupees from US dollars, weighted average customer exchange rates prepared by Domestic Markets &amp; Monetary           Management Department have been used for month end exchange rates.</w:t>
            </w:r>
          </w:p>
        </w:tc>
      </w:tr>
      <w:tr w:rsidR="00A84C4C" w:rsidRPr="00F27255" w:rsidTr="00CD3009">
        <w:trPr>
          <w:trHeight w:hRule="exact" w:val="317"/>
        </w:trPr>
        <w:tc>
          <w:tcPr>
            <w:tcW w:w="9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4C4C" w:rsidRPr="00F27255" w:rsidRDefault="00A84C4C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 Data pertain to end period.</w:t>
            </w:r>
          </w:p>
        </w:tc>
      </w:tr>
    </w:tbl>
    <w:p w:rsidR="002E147B" w:rsidRPr="00F27255" w:rsidRDefault="002E147B" w:rsidP="002E147B"/>
    <w:p w:rsidR="002E147B" w:rsidRPr="00F27255" w:rsidRDefault="002E147B" w:rsidP="002E147B"/>
    <w:p w:rsidR="003D78B8" w:rsidRPr="00F27255" w:rsidRDefault="003D78B8" w:rsidP="002E147B"/>
    <w:tbl>
      <w:tblPr>
        <w:tblW w:w="9411" w:type="dxa"/>
        <w:tblInd w:w="93" w:type="dxa"/>
        <w:tblLook w:val="04A0"/>
      </w:tblPr>
      <w:tblGrid>
        <w:gridCol w:w="4716"/>
        <w:gridCol w:w="493"/>
        <w:gridCol w:w="681"/>
        <w:gridCol w:w="415"/>
        <w:gridCol w:w="759"/>
        <w:gridCol w:w="247"/>
        <w:gridCol w:w="927"/>
        <w:gridCol w:w="79"/>
        <w:gridCol w:w="1094"/>
        <w:gridCol w:w="8"/>
      </w:tblGrid>
      <w:tr w:rsidR="002E147B" w:rsidRPr="00F27255" w:rsidTr="00551608">
        <w:trPr>
          <w:trHeight w:hRule="exact" w:val="306"/>
        </w:trPr>
        <w:tc>
          <w:tcPr>
            <w:tcW w:w="9411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2E147B" w:rsidRPr="00F27255" w:rsidRDefault="002E147B" w:rsidP="00A84C4C">
            <w:pPr>
              <w:jc w:val="center"/>
              <w:rPr>
                <w:b/>
                <w:bCs/>
                <w:sz w:val="28"/>
                <w:szCs w:val="28"/>
              </w:rPr>
            </w:pPr>
            <w:r w:rsidRPr="00F27255">
              <w:rPr>
                <w:b/>
                <w:bCs/>
                <w:sz w:val="28"/>
                <w:szCs w:val="28"/>
              </w:rPr>
              <w:lastRenderedPageBreak/>
              <w:t>5.3 Pakistan's Debt and Liabilities Profile</w:t>
            </w:r>
          </w:p>
        </w:tc>
      </w:tr>
      <w:tr w:rsidR="002E147B" w:rsidRPr="00F27255" w:rsidTr="00551608">
        <w:trPr>
          <w:trHeight w:hRule="exact" w:val="259"/>
        </w:trPr>
        <w:tc>
          <w:tcPr>
            <w:tcW w:w="9411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E147B" w:rsidRPr="00F27255" w:rsidRDefault="002E147B" w:rsidP="00A84C4C">
            <w:pPr>
              <w:jc w:val="right"/>
            </w:pPr>
            <w:r w:rsidRPr="00F27255">
              <w:rPr>
                <w:sz w:val="16"/>
                <w:szCs w:val="16"/>
              </w:rPr>
              <w:t>( Billion Rupees)</w:t>
            </w:r>
            <w:r w:rsidRPr="00F27255">
              <w:t> </w:t>
            </w:r>
          </w:p>
        </w:tc>
      </w:tr>
      <w:tr w:rsidR="004546A4" w:rsidRPr="00F27255" w:rsidTr="00551608">
        <w:trPr>
          <w:trHeight w:hRule="exact" w:val="259"/>
        </w:trPr>
        <w:tc>
          <w:tcPr>
            <w:tcW w:w="520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46A4" w:rsidRPr="00F27255" w:rsidRDefault="004546A4" w:rsidP="00A84C4C">
            <w:pPr>
              <w:jc w:val="center"/>
            </w:pPr>
            <w:r w:rsidRPr="00F27255">
              <w:t> </w:t>
            </w:r>
          </w:p>
        </w:tc>
        <w:tc>
          <w:tcPr>
            <w:tcW w:w="109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6A4" w:rsidRPr="00F27255" w:rsidRDefault="004546A4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FY09</w:t>
            </w:r>
          </w:p>
        </w:tc>
        <w:tc>
          <w:tcPr>
            <w:tcW w:w="100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46A4" w:rsidRPr="00F27255" w:rsidRDefault="004546A4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FY10</w:t>
            </w:r>
          </w:p>
        </w:tc>
        <w:tc>
          <w:tcPr>
            <w:tcW w:w="210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6A4" w:rsidRPr="00F27255" w:rsidRDefault="00BE0F4F" w:rsidP="004546A4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</w:t>
            </w:r>
            <w:r w:rsidR="004546A4" w:rsidRPr="00F27255">
              <w:rPr>
                <w:b/>
                <w:bCs/>
                <w:sz w:val="16"/>
              </w:rPr>
              <w:t>11</w:t>
            </w:r>
            <w:r w:rsidR="00CD3009" w:rsidRPr="00F27255">
              <w:rPr>
                <w:b/>
                <w:bCs/>
                <w:sz w:val="16"/>
                <w:vertAlign w:val="superscript"/>
              </w:rPr>
              <w:t>P</w:t>
            </w:r>
          </w:p>
        </w:tc>
      </w:tr>
      <w:tr w:rsidR="004546A4" w:rsidRPr="00F27255" w:rsidTr="00551608">
        <w:trPr>
          <w:trHeight w:hRule="exact" w:val="259"/>
        </w:trPr>
        <w:tc>
          <w:tcPr>
            <w:tcW w:w="5205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46A4" w:rsidRPr="00F27255" w:rsidRDefault="004546A4" w:rsidP="00A84C4C">
            <w:pPr>
              <w:jc w:val="center"/>
            </w:pPr>
          </w:p>
        </w:tc>
        <w:tc>
          <w:tcPr>
            <w:tcW w:w="1095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6A4" w:rsidRPr="00F27255" w:rsidRDefault="004546A4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005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6A4" w:rsidRPr="00F27255" w:rsidRDefault="004546A4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6A4" w:rsidRPr="00F27255" w:rsidRDefault="00551608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Q1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46A4" w:rsidRPr="00F27255" w:rsidRDefault="00551608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Q2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Pakistan's Total Debt and Liabilities (I +II)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8,746.2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10,221.1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10,769.8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11,054.7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YoY Growth (in %)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30.7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16.9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15.6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13.7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As percent of GDP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68.7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69.7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67.4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69.1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I. Pakistan's Total Debt (A+B+C)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8,306.4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9,710.7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10,287.7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10,596.2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YoY Growth (in %)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28.3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16.9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15.8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14.1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As percent of GDP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65.2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66.2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64.3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66.3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A. Government Domestic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3,860.7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4,654.0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4,958.8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5,294.7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B. PSEs Domestic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290.0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375.0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359.1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390.7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C. External Debt (a+b+c)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4,155.7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4,681.6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4,969.8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4,910.7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a) Government  External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3,452.1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3,667.1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3,864.4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3,839.9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b) Non-government External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284.5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324.2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336.9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322.0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c) Country's Debt from IMF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419.0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690.3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768.6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748.8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II. Total Liabilities (D+E)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439.9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510.4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482.1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458.6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YoY Growth (in %)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103.9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16.0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10.4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6.4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As percent of GDP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3.5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3.5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3.0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2.9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D. External Liabilities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103.7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95.9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94.9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94.3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E. Domestic Liabilities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336.2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414.6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387.1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364.3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Total Debt and Liabilities Servicing (III+IV+V)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969.6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1,082.6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308.3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365.1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YoY Growth (in %)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48.3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11.7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27.9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40.9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As percent of GDP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7.6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7.4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1.9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2.3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III. Principal Repayment of External Debt  and Liabilities (d+e+f+g)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282.1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403.6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125.9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189.6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(d) Government External debt and Liabilities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212.6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203.2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35.2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35.8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(e) Non-government External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53.0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167.2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84.4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147.0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(f) Country's Debt from IMF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16.5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4.5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6.9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(g) Monetary Authorities external Liabilities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12.9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1.9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0.0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IV. Interest Payment on debt (h+i+j)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660.0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661.4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167.8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161.0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(h) Government Domestic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570.6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577.7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147.8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135.1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(i) PSE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NA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NA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NA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(j) External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89.4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83.6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20.0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25.9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Government External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70.1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61.8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14.0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19.3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Non-government External debt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15.0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2.7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Country's Debt from IMF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4.2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10.1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3.9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A84C4C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V. Interest Payment on Liabilities (k+l)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27.5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17.6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14.6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14.4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(k) External Liabilities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1.7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0.3</w:t>
            </w:r>
          </w:p>
        </w:tc>
      </w:tr>
      <w:tr w:rsidR="00551608" w:rsidRPr="00F27255" w:rsidTr="00BE0F4F">
        <w:trPr>
          <w:trHeight w:hRule="exact" w:val="245"/>
        </w:trPr>
        <w:tc>
          <w:tcPr>
            <w:tcW w:w="52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300" w:firstLine="48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(l) Domestic Liabilities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25.8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15.3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14.3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14.1</w:t>
            </w:r>
          </w:p>
        </w:tc>
      </w:tr>
      <w:tr w:rsidR="00551608" w:rsidRPr="00F27255" w:rsidTr="00BE0F4F">
        <w:trPr>
          <w:trHeight w:hRule="exact" w:val="171"/>
        </w:trPr>
        <w:tc>
          <w:tcPr>
            <w:tcW w:w="520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ind w:firstLineChars="300" w:firstLine="480"/>
              <w:rPr>
                <w:sz w:val="16"/>
                <w:szCs w:val="16"/>
              </w:rPr>
            </w:pPr>
          </w:p>
        </w:tc>
        <w:tc>
          <w:tcPr>
            <w:tcW w:w="109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0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</w:p>
        </w:tc>
      </w:tr>
      <w:tr w:rsidR="00551608" w:rsidRPr="00F27255" w:rsidTr="00BE0F4F">
        <w:trPr>
          <w:trHeight w:hRule="exact" w:val="450"/>
        </w:trPr>
        <w:tc>
          <w:tcPr>
            <w:tcW w:w="520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46A4">
            <w:pPr>
              <w:rPr>
                <w:b/>
                <w:iCs/>
                <w:sz w:val="16"/>
                <w:szCs w:val="16"/>
              </w:rPr>
            </w:pPr>
            <w:r w:rsidRPr="00F27255">
              <w:rPr>
                <w:b/>
                <w:iCs/>
                <w:sz w:val="16"/>
                <w:szCs w:val="16"/>
              </w:rPr>
              <w:t>Memorandum Item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FY09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FY10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FY11 (Projected)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Average</w:t>
            </w:r>
          </w:p>
        </w:tc>
      </w:tr>
      <w:tr w:rsidR="00551608" w:rsidRPr="00F27255" w:rsidTr="00BE0F4F">
        <w:trPr>
          <w:trHeight w:hRule="exact" w:val="360"/>
        </w:trPr>
        <w:tc>
          <w:tcPr>
            <w:tcW w:w="520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274D4F" w:rsidP="00274D4F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                                GDP (mp)</w:t>
            </w:r>
          </w:p>
        </w:tc>
        <w:tc>
          <w:tcPr>
            <w:tcW w:w="109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12,739.0</w:t>
            </w:r>
          </w:p>
        </w:tc>
        <w:tc>
          <w:tcPr>
            <w:tcW w:w="100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14,668.0</w:t>
            </w:r>
          </w:p>
        </w:tc>
        <w:tc>
          <w:tcPr>
            <w:tcW w:w="1005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17,309.0</w:t>
            </w:r>
          </w:p>
        </w:tc>
        <w:tc>
          <w:tcPr>
            <w:tcW w:w="1101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15,988.5</w:t>
            </w:r>
          </w:p>
        </w:tc>
      </w:tr>
      <w:tr w:rsidR="00551608" w:rsidRPr="00F27255" w:rsidTr="00551608">
        <w:trPr>
          <w:gridAfter w:val="1"/>
          <w:wAfter w:w="8" w:type="dxa"/>
          <w:trHeight w:hRule="exact" w:val="209"/>
        </w:trPr>
        <w:tc>
          <w:tcPr>
            <w:tcW w:w="940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46A4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Note:</w:t>
            </w:r>
          </w:p>
        </w:tc>
      </w:tr>
      <w:tr w:rsidR="00551608" w:rsidRPr="00F27255" w:rsidTr="00551608">
        <w:trPr>
          <w:gridAfter w:val="1"/>
          <w:wAfter w:w="8" w:type="dxa"/>
          <w:trHeight w:hRule="exact" w:val="259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46A4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1. Debt and liabilities show end-period outstanding positions and debt servicing reflects principal and interest payments during the period.</w:t>
            </w:r>
          </w:p>
        </w:tc>
      </w:tr>
      <w:tr w:rsidR="00551608" w:rsidRPr="00F27255" w:rsidTr="00551608">
        <w:trPr>
          <w:gridAfter w:val="1"/>
          <w:wAfter w:w="8" w:type="dxa"/>
          <w:trHeight w:hRule="exact" w:val="360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46A4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 Principal repayments on domestic debt being recurrent and large in nature are not reflected as these appear in some cases, even higher than stocks.</w:t>
            </w:r>
          </w:p>
        </w:tc>
      </w:tr>
      <w:tr w:rsidR="00551608" w:rsidRPr="00F27255" w:rsidTr="00551608">
        <w:trPr>
          <w:gridAfter w:val="1"/>
          <w:wAfter w:w="8" w:type="dxa"/>
          <w:trHeight w:hRule="exact" w:val="351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46A4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 For conversion into rupees from US dollars, weighted average customer exchange rates prepared by Domestic Markets &amp; Monetary Management Department have been used both for average as well as month end exchange rates.</w:t>
            </w:r>
          </w:p>
        </w:tc>
      </w:tr>
      <w:tr w:rsidR="00551608" w:rsidRPr="00F27255" w:rsidTr="00551608">
        <w:trPr>
          <w:gridAfter w:val="1"/>
          <w:wAfter w:w="8" w:type="dxa"/>
          <w:trHeight w:hRule="exact" w:val="259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46A4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4. Data pertain to end period.</w:t>
            </w:r>
          </w:p>
        </w:tc>
      </w:tr>
      <w:tr w:rsidR="00551608" w:rsidRPr="00F27255" w:rsidTr="00551608">
        <w:trPr>
          <w:gridAfter w:val="1"/>
          <w:wAfter w:w="8" w:type="dxa"/>
          <w:trHeight w:hRule="exact" w:val="720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08" w:rsidRPr="00F27255" w:rsidRDefault="00551608" w:rsidP="004546A4">
            <w:pPr>
              <w:jc w:val="center"/>
              <w:rPr>
                <w:b/>
                <w:bCs/>
                <w:sz w:val="28"/>
                <w:szCs w:val="28"/>
              </w:rPr>
            </w:pPr>
            <w:r w:rsidRPr="00F27255">
              <w:rPr>
                <w:b/>
                <w:bCs/>
                <w:sz w:val="28"/>
                <w:szCs w:val="28"/>
              </w:rPr>
              <w:lastRenderedPageBreak/>
              <w:t xml:space="preserve">5.4 Outstanding Stock of Public Sector Enterprises (PSEs)        </w:t>
            </w:r>
            <w:r w:rsidR="00240E9F" w:rsidRPr="00F27255">
              <w:rPr>
                <w:b/>
                <w:bCs/>
                <w:sz w:val="28"/>
                <w:szCs w:val="28"/>
              </w:rPr>
              <w:t xml:space="preserve"> </w:t>
            </w:r>
            <w:r w:rsidRPr="00F27255">
              <w:rPr>
                <w:b/>
                <w:bCs/>
                <w:sz w:val="28"/>
                <w:szCs w:val="28"/>
              </w:rPr>
              <w:t xml:space="preserve">        Domestic Debt</w:t>
            </w:r>
          </w:p>
        </w:tc>
      </w:tr>
      <w:tr w:rsidR="00551608" w:rsidRPr="00F27255" w:rsidTr="00551608">
        <w:trPr>
          <w:gridAfter w:val="1"/>
          <w:wAfter w:w="8" w:type="dxa"/>
          <w:trHeight w:hRule="exact" w:val="259"/>
        </w:trPr>
        <w:tc>
          <w:tcPr>
            <w:tcW w:w="94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08" w:rsidRPr="00F27255" w:rsidRDefault="00551608" w:rsidP="004546A4"/>
        </w:tc>
      </w:tr>
      <w:tr w:rsidR="00551608" w:rsidRPr="00F27255" w:rsidTr="00CD3009">
        <w:trPr>
          <w:gridAfter w:val="1"/>
          <w:wAfter w:w="8" w:type="dxa"/>
          <w:trHeight w:hRule="exact" w:val="259"/>
        </w:trPr>
        <w:tc>
          <w:tcPr>
            <w:tcW w:w="940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551608" w:rsidRPr="00F27255" w:rsidRDefault="00551608" w:rsidP="004546A4">
            <w:pPr>
              <w:jc w:val="right"/>
            </w:pPr>
            <w:r w:rsidRPr="00F27255">
              <w:rPr>
                <w:bCs/>
              </w:rPr>
              <w:t>( Billion Rupees)</w:t>
            </w:r>
          </w:p>
        </w:tc>
      </w:tr>
      <w:tr w:rsidR="00551608" w:rsidRPr="00F27255" w:rsidTr="00BE0F4F">
        <w:trPr>
          <w:gridAfter w:val="1"/>
          <w:wAfter w:w="8" w:type="dxa"/>
          <w:trHeight w:hRule="exact" w:val="259"/>
        </w:trPr>
        <w:tc>
          <w:tcPr>
            <w:tcW w:w="47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08" w:rsidRPr="00F27255" w:rsidRDefault="00551608" w:rsidP="004546A4">
            <w:r w:rsidRPr="00F27255">
              <w:t> 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FY09</w:t>
            </w:r>
          </w:p>
        </w:tc>
        <w:tc>
          <w:tcPr>
            <w:tcW w:w="1173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FY10</w:t>
            </w:r>
          </w:p>
        </w:tc>
        <w:tc>
          <w:tcPr>
            <w:tcW w:w="234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3540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FY11</w:t>
            </w:r>
            <w:r w:rsidR="00BE0F4F" w:rsidRPr="00F27255">
              <w:rPr>
                <w:bCs/>
                <w:sz w:val="16"/>
                <w:vertAlign w:val="superscript"/>
              </w:rPr>
              <w:t>p</w:t>
            </w:r>
          </w:p>
        </w:tc>
      </w:tr>
      <w:tr w:rsidR="00551608" w:rsidRPr="00F27255" w:rsidTr="00BE0F4F">
        <w:trPr>
          <w:gridAfter w:val="1"/>
          <w:wAfter w:w="8" w:type="dxa"/>
          <w:trHeight w:hRule="exact" w:val="259"/>
        </w:trPr>
        <w:tc>
          <w:tcPr>
            <w:tcW w:w="4712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608" w:rsidRPr="00F27255" w:rsidRDefault="00551608" w:rsidP="004546A4"/>
        </w:tc>
        <w:tc>
          <w:tcPr>
            <w:tcW w:w="1173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173" w:type="dxa"/>
            <w:gridSpan w:val="2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1D3EE9" w:rsidP="00BE0F4F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Q1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1D3EE9" w:rsidP="00BE0F4F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Q2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PSEs debt and liabilities (I+II)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448.6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549.0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513.3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552.3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YOY Growth (in %)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22.4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240E9F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</w:t>
            </w:r>
            <w:r w:rsidR="00551608" w:rsidRPr="00F27255">
              <w:rPr>
                <w:sz w:val="16"/>
                <w:szCs w:val="16"/>
              </w:rPr>
              <w:t>0.4</w:t>
            </w:r>
            <w:r w:rsidRPr="00F27255">
              <w:rPr>
                <w:sz w:val="16"/>
                <w:szCs w:val="16"/>
              </w:rPr>
              <w:t>)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240E9F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(</w:t>
            </w:r>
            <w:r w:rsidR="00551608" w:rsidRPr="00F27255">
              <w:rPr>
                <w:sz w:val="16"/>
                <w:szCs w:val="16"/>
              </w:rPr>
              <w:t>2.2</w:t>
            </w:r>
            <w:r w:rsidRPr="00F27255">
              <w:rPr>
                <w:sz w:val="16"/>
                <w:szCs w:val="16"/>
              </w:rPr>
              <w:t>)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As percent of GDP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3.5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ind w:firstLineChars="100" w:firstLine="160"/>
              <w:rPr>
                <w:iCs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AE063A" w:rsidP="00DF4C9B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I.PSEs debt</w:t>
            </w:r>
            <w:r w:rsidR="00BE0F4F" w:rsidRPr="00F27255">
              <w:rPr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290.0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375.0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359.1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390.7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YOY Growth (in %)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1.3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29.3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1.3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2.0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ind w:firstLineChars="100" w:firstLine="160"/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>As percent of GDP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2.4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Water and Power Development Authority (WAPDA)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67.7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29.1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12.5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16.6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Oil and Gas Development Company Ltd. (OGDCL)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2.6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0.1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0.1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Pakistan International Airlines Corporation (PIA)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35.1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27.0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22.3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24.6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Pakistan Steel Mills Corporation Ltd.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4.3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14.2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14.2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14.0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Other PSEs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180.3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304.6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309.9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335.4</w:t>
            </w: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sz w:val="16"/>
                <w:szCs w:val="16"/>
              </w:rPr>
            </w:pPr>
          </w:p>
        </w:tc>
      </w:tr>
      <w:tr w:rsidR="00551608" w:rsidRPr="00F27255" w:rsidTr="00DF4C9B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AE063A" w:rsidP="00DF4C9B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II.PSEs Liabilities</w:t>
            </w:r>
            <w:r w:rsidR="00BE0F4F" w:rsidRPr="00F27255">
              <w:rPr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158.6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174.0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154.2</w:t>
            </w:r>
          </w:p>
        </w:tc>
        <w:tc>
          <w:tcPr>
            <w:tcW w:w="11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DF4C9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161.6</w:t>
            </w:r>
          </w:p>
        </w:tc>
      </w:tr>
      <w:tr w:rsidR="00551608" w:rsidRPr="00F27255" w:rsidTr="00BE0F4F">
        <w:trPr>
          <w:gridAfter w:val="1"/>
          <w:wAfter w:w="8" w:type="dxa"/>
          <w:trHeight w:hRule="exact" w:val="259"/>
        </w:trPr>
        <w:tc>
          <w:tcPr>
            <w:tcW w:w="471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1608" w:rsidRPr="00F27255" w:rsidRDefault="00551608" w:rsidP="004546A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3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2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51608" w:rsidRPr="00F27255" w:rsidTr="00BE0F4F">
        <w:trPr>
          <w:gridAfter w:val="1"/>
          <w:wAfter w:w="8" w:type="dxa"/>
          <w:trHeight w:hRule="exact" w:val="506"/>
        </w:trPr>
        <w:tc>
          <w:tcPr>
            <w:tcW w:w="4712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4546A4">
            <w:pPr>
              <w:rPr>
                <w:b/>
                <w:iCs/>
                <w:sz w:val="16"/>
                <w:szCs w:val="16"/>
              </w:rPr>
            </w:pPr>
            <w:r w:rsidRPr="00F27255">
              <w:rPr>
                <w:b/>
                <w:iCs/>
                <w:sz w:val="16"/>
                <w:szCs w:val="16"/>
              </w:rPr>
              <w:t>Memorandum Item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FY09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FY10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FY11 (Projected)</w:t>
            </w:r>
          </w:p>
        </w:tc>
        <w:tc>
          <w:tcPr>
            <w:tcW w:w="1172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Average</w:t>
            </w:r>
          </w:p>
        </w:tc>
      </w:tr>
      <w:tr w:rsidR="00551608" w:rsidRPr="00F27255" w:rsidTr="00BE0F4F">
        <w:trPr>
          <w:gridAfter w:val="1"/>
          <w:wAfter w:w="8" w:type="dxa"/>
          <w:trHeight w:hRule="exact" w:val="333"/>
        </w:trPr>
        <w:tc>
          <w:tcPr>
            <w:tcW w:w="471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CD3009">
            <w:pPr>
              <w:rPr>
                <w:iCs/>
                <w:sz w:val="16"/>
                <w:szCs w:val="16"/>
              </w:rPr>
            </w:pPr>
            <w:r w:rsidRPr="00F27255">
              <w:rPr>
                <w:iCs/>
                <w:sz w:val="16"/>
                <w:szCs w:val="16"/>
              </w:rPr>
              <w:t xml:space="preserve">                        GDP (mp) </w:t>
            </w:r>
          </w:p>
        </w:tc>
        <w:tc>
          <w:tcPr>
            <w:tcW w:w="1173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12,739.0</w:t>
            </w:r>
          </w:p>
        </w:tc>
        <w:tc>
          <w:tcPr>
            <w:tcW w:w="1173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14,668.0</w:t>
            </w:r>
          </w:p>
        </w:tc>
        <w:tc>
          <w:tcPr>
            <w:tcW w:w="1173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17,309.0</w:t>
            </w:r>
          </w:p>
        </w:tc>
        <w:tc>
          <w:tcPr>
            <w:tcW w:w="1172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608" w:rsidRPr="00F27255" w:rsidRDefault="00551608" w:rsidP="00BE0F4F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15,988.5</w:t>
            </w:r>
          </w:p>
        </w:tc>
      </w:tr>
    </w:tbl>
    <w:tbl>
      <w:tblPr>
        <w:tblpPr w:leftFromText="180" w:rightFromText="180" w:vertAnchor="text" w:horzAnchor="margin" w:tblpX="108" w:tblpY="9"/>
        <w:tblW w:w="9390" w:type="dxa"/>
        <w:tblLook w:val="04A0"/>
      </w:tblPr>
      <w:tblGrid>
        <w:gridCol w:w="9390"/>
      </w:tblGrid>
      <w:tr w:rsidR="001D3EE9" w:rsidRPr="00F27255" w:rsidTr="00AE063A">
        <w:trPr>
          <w:trHeight w:hRule="exact" w:val="536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EE9" w:rsidRPr="00F27255" w:rsidRDefault="00BE0F4F" w:rsidP="00BE0F4F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*</w:t>
            </w:r>
            <w:r w:rsidR="00AE063A" w:rsidRPr="00F27255">
              <w:rPr>
                <w:sz w:val="16"/>
                <w:szCs w:val="16"/>
              </w:rPr>
              <w:t>.   Average of projected GDP at current market prices of FY11 and actual FY10</w:t>
            </w:r>
            <w:r w:rsidRPr="00F27255">
              <w:rPr>
                <w:sz w:val="16"/>
                <w:szCs w:val="16"/>
              </w:rPr>
              <w:t xml:space="preserve"> GDP has been used to calculate</w:t>
            </w:r>
            <w:r w:rsidR="00AE063A" w:rsidRPr="00F27255">
              <w:rPr>
                <w:sz w:val="16"/>
                <w:szCs w:val="16"/>
              </w:rPr>
              <w:t xml:space="preserve"> Debt/GDP ratio for July </w:t>
            </w:r>
            <w:r w:rsidRPr="00F27255">
              <w:rPr>
                <w:sz w:val="16"/>
                <w:szCs w:val="16"/>
              </w:rPr>
              <w:t xml:space="preserve">                                                      </w:t>
            </w:r>
            <w:r w:rsidRPr="00F27255">
              <w:rPr>
                <w:sz w:val="6"/>
                <w:szCs w:val="6"/>
              </w:rPr>
              <w:t>.</w:t>
            </w:r>
            <w:r w:rsidRPr="00F27255">
              <w:rPr>
                <w:sz w:val="16"/>
                <w:szCs w:val="16"/>
              </w:rPr>
              <w:t xml:space="preserve">     </w:t>
            </w:r>
            <w:r w:rsidR="00B70146" w:rsidRPr="00F27255">
              <w:rPr>
                <w:sz w:val="16"/>
                <w:szCs w:val="16"/>
              </w:rPr>
              <w:t xml:space="preserve"> </w:t>
            </w:r>
            <w:r w:rsidR="00AE063A" w:rsidRPr="00F27255">
              <w:rPr>
                <w:sz w:val="16"/>
                <w:szCs w:val="16"/>
              </w:rPr>
              <w:t>2010 to onward. Actual GDP</w:t>
            </w:r>
          </w:p>
        </w:tc>
      </w:tr>
      <w:tr w:rsidR="00CD3009" w:rsidRPr="00F27255" w:rsidTr="001D3EE9">
        <w:trPr>
          <w:trHeight w:hRule="exact" w:val="348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9" w:rsidRPr="00F27255" w:rsidRDefault="00BE0F4F" w:rsidP="004546A4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  <w:r w:rsidR="00AE063A" w:rsidRPr="00F27255">
              <w:rPr>
                <w:sz w:val="16"/>
                <w:szCs w:val="16"/>
              </w:rPr>
              <w:t xml:space="preserve">.  </w:t>
            </w:r>
            <w:r w:rsidR="00CD3009" w:rsidRPr="00F27255">
              <w:rPr>
                <w:sz w:val="16"/>
                <w:szCs w:val="16"/>
              </w:rPr>
              <w:t xml:space="preserve"> This includes PSE's Loans from Banks.</w:t>
            </w:r>
          </w:p>
        </w:tc>
      </w:tr>
      <w:tr w:rsidR="00CD3009" w:rsidRPr="00F27255" w:rsidTr="001D3EE9">
        <w:trPr>
          <w:trHeight w:hRule="exact" w:val="348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009" w:rsidRPr="00F27255" w:rsidRDefault="00BE0F4F" w:rsidP="004546A4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</w:t>
            </w:r>
            <w:r w:rsidR="00AE063A" w:rsidRPr="00F27255">
              <w:rPr>
                <w:sz w:val="16"/>
                <w:szCs w:val="16"/>
              </w:rPr>
              <w:t xml:space="preserve">.  </w:t>
            </w:r>
            <w:r w:rsidR="00CD3009" w:rsidRPr="00F27255">
              <w:rPr>
                <w:sz w:val="16"/>
                <w:szCs w:val="16"/>
              </w:rPr>
              <w:t xml:space="preserve"> This reflects PSEs borrowings from banks for commodity operations</w:t>
            </w:r>
          </w:p>
        </w:tc>
      </w:tr>
      <w:tr w:rsidR="00CD3009" w:rsidRPr="00F27255" w:rsidTr="001D3EE9">
        <w:trPr>
          <w:trHeight w:hRule="exact" w:val="348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009" w:rsidRPr="00F27255" w:rsidRDefault="00CD3009" w:rsidP="004546A4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Note: Data pertain to end period.</w:t>
            </w:r>
          </w:p>
        </w:tc>
      </w:tr>
      <w:tr w:rsidR="00AE063A" w:rsidRPr="00F27255" w:rsidTr="001D3EE9">
        <w:trPr>
          <w:trHeight w:hRule="exact" w:val="348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63A" w:rsidRPr="00F27255" w:rsidRDefault="00AE063A" w:rsidP="00AE063A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Q1= July-September</w:t>
            </w:r>
          </w:p>
        </w:tc>
      </w:tr>
      <w:tr w:rsidR="00AE063A" w:rsidRPr="00F27255" w:rsidTr="001D3EE9">
        <w:trPr>
          <w:trHeight w:hRule="exact" w:val="348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E063A" w:rsidRPr="00F27255" w:rsidRDefault="00AE063A" w:rsidP="00AE063A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Q2= October-December</w:t>
            </w:r>
          </w:p>
        </w:tc>
      </w:tr>
    </w:tbl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p w:rsidR="002E147B" w:rsidRPr="00F27255" w:rsidRDefault="002E147B" w:rsidP="002E147B"/>
    <w:tbl>
      <w:tblPr>
        <w:tblW w:w="10436" w:type="dxa"/>
        <w:jc w:val="center"/>
        <w:tblLook w:val="00A0"/>
      </w:tblPr>
      <w:tblGrid>
        <w:gridCol w:w="3540"/>
        <w:gridCol w:w="820"/>
        <w:gridCol w:w="889"/>
        <w:gridCol w:w="718"/>
        <w:gridCol w:w="730"/>
        <w:gridCol w:w="820"/>
        <w:gridCol w:w="730"/>
        <w:gridCol w:w="676"/>
        <w:gridCol w:w="694"/>
        <w:gridCol w:w="831"/>
      </w:tblGrid>
      <w:tr w:rsidR="00534725" w:rsidRPr="00F27255" w:rsidTr="009712A4">
        <w:trPr>
          <w:trHeight w:hRule="exact" w:val="375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25" w:rsidRPr="00F27255" w:rsidRDefault="00534725" w:rsidP="00A32766">
            <w:pPr>
              <w:jc w:val="center"/>
              <w:rPr>
                <w:b/>
                <w:bCs/>
                <w:sz w:val="28"/>
              </w:rPr>
            </w:pPr>
            <w:r w:rsidRPr="00F27255">
              <w:rPr>
                <w:b/>
                <w:bCs/>
                <w:sz w:val="28"/>
              </w:rPr>
              <w:lastRenderedPageBreak/>
              <w:t>5.5 Government Domestic Debt and Liabilities</w:t>
            </w:r>
          </w:p>
        </w:tc>
      </w:tr>
      <w:tr w:rsidR="00534725" w:rsidRPr="00F27255" w:rsidTr="009712A4">
        <w:trPr>
          <w:trHeight w:val="300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4725" w:rsidRPr="00F27255" w:rsidRDefault="00534725" w:rsidP="00A32766">
            <w:pPr>
              <w:jc w:val="center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End period  position</w:t>
            </w:r>
          </w:p>
        </w:tc>
      </w:tr>
      <w:tr w:rsidR="00534725" w:rsidRPr="00F27255" w:rsidTr="009712A4">
        <w:trPr>
          <w:trHeight w:val="315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534725" w:rsidRPr="00F27255" w:rsidRDefault="00534725" w:rsidP="00A32766">
            <w:pPr>
              <w:jc w:val="right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 xml:space="preserve"> (Billion Rupees)</w:t>
            </w:r>
          </w:p>
        </w:tc>
      </w:tr>
      <w:tr w:rsidR="009712A4" w:rsidRPr="00F27255" w:rsidTr="009712A4">
        <w:trPr>
          <w:trHeight w:val="315"/>
          <w:jc w:val="center"/>
        </w:trPr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B24EA" w:rsidRPr="00F27255" w:rsidRDefault="00EB24EA" w:rsidP="00A32766">
            <w:pPr>
              <w:rPr>
                <w:rFonts w:ascii="Cambria" w:hAnsi="Cambria" w:cs="Calibri"/>
                <w:b/>
                <w:bCs/>
              </w:rPr>
            </w:pPr>
            <w:r w:rsidRPr="00F27255">
              <w:rPr>
                <w:rFonts w:ascii="Cambria" w:hAnsi="Cambria" w:cs="Arial"/>
                <w:b/>
                <w:bCs/>
              </w:rPr>
              <w:t>Debt Instruments</w:t>
            </w:r>
          </w:p>
        </w:tc>
        <w:tc>
          <w:tcPr>
            <w:tcW w:w="8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FY07</w:t>
            </w:r>
          </w:p>
        </w:tc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FY08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FY09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FY10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</w:rPr>
              <w:t>Nov-10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Dec-10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tcMar>
              <w:left w:w="29" w:type="dxa"/>
              <w:right w:w="43" w:type="dxa"/>
            </w:tcMar>
            <w:vAlign w:val="center"/>
            <w:hideMark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Jan-11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left w:w="29" w:type="dxa"/>
              <w:right w:w="29" w:type="dxa"/>
            </w:tcMar>
            <w:vAlign w:val="center"/>
            <w:hideMark/>
          </w:tcPr>
          <w:p w:rsidR="00EB24EA" w:rsidRPr="00F27255" w:rsidRDefault="00EB24EA" w:rsidP="00EB24EA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Feb-11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EB24EA" w:rsidRPr="00F27255" w:rsidRDefault="00EB24EA" w:rsidP="00A32766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Mar-11</w:t>
            </w:r>
            <w:r w:rsidRPr="00F27255">
              <w:rPr>
                <w:b/>
                <w:bCs/>
                <w:sz w:val="16"/>
                <w:vertAlign w:val="superscript"/>
              </w:rPr>
              <w:t>P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24EA" w:rsidRPr="00F27255" w:rsidRDefault="00EB24EA" w:rsidP="00A32766">
            <w:pPr>
              <w:rPr>
                <w:rFonts w:ascii="Calibri" w:hAnsi="Calibri" w:cs="Calibri"/>
                <w:szCs w:val="22"/>
              </w:rPr>
            </w:pPr>
            <w:r w:rsidRPr="00F27255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24EA" w:rsidRPr="00F27255" w:rsidRDefault="00EB24EA" w:rsidP="00A32766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F27255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24EA" w:rsidRPr="00F27255" w:rsidRDefault="00EB24EA" w:rsidP="00A32766">
            <w:pPr>
              <w:rPr>
                <w:rFonts w:ascii="Cambria" w:hAnsi="Cambria" w:cs="Calibri"/>
                <w:b/>
                <w:bCs/>
                <w:sz w:val="24"/>
                <w:szCs w:val="24"/>
              </w:rPr>
            </w:pPr>
            <w:r w:rsidRPr="00F27255">
              <w:rPr>
                <w:rFonts w:ascii="Cambria" w:hAnsi="Cambria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24EA" w:rsidRPr="00F27255" w:rsidRDefault="00EB24EA" w:rsidP="00A32766">
            <w:pPr>
              <w:rPr>
                <w:rFonts w:ascii="Calibri" w:hAnsi="Calibri" w:cs="Calibri"/>
                <w:szCs w:val="22"/>
              </w:rPr>
            </w:pPr>
            <w:r w:rsidRPr="00F27255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4EA" w:rsidRPr="00F27255" w:rsidRDefault="00EB24EA" w:rsidP="00A3276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24EA" w:rsidRPr="00F27255" w:rsidRDefault="00EB24EA" w:rsidP="00A32766">
            <w:pPr>
              <w:rPr>
                <w:rFonts w:ascii="Calibri" w:hAnsi="Calibri" w:cs="Calibri"/>
                <w:szCs w:val="22"/>
              </w:rPr>
            </w:pPr>
            <w:r w:rsidRPr="00F27255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24EA" w:rsidRPr="00F27255" w:rsidRDefault="00EB24EA" w:rsidP="00A32766">
            <w:pPr>
              <w:rPr>
                <w:rFonts w:ascii="Calibri" w:hAnsi="Calibri" w:cs="Calibri"/>
                <w:szCs w:val="22"/>
              </w:rPr>
            </w:pPr>
            <w:r w:rsidRPr="00F27255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B24EA" w:rsidRPr="00F27255" w:rsidRDefault="00EB24EA" w:rsidP="00A32766">
            <w:pPr>
              <w:rPr>
                <w:rFonts w:ascii="Cambria" w:hAnsi="Cambria" w:cs="Calibri"/>
                <w:sz w:val="24"/>
                <w:szCs w:val="24"/>
              </w:rPr>
            </w:pPr>
            <w:r w:rsidRPr="00F27255">
              <w:rPr>
                <w:rFonts w:ascii="Cambria" w:hAnsi="Cambria" w:cs="Arial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B24EA" w:rsidRPr="00F27255" w:rsidRDefault="00EB24EA" w:rsidP="00A32766">
            <w:pPr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EB24EA" w:rsidRPr="00F27255" w:rsidRDefault="00EB24EA" w:rsidP="00A32766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I. Permanent Debt (1+2+3)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553.0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608.4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678.0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794.3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854.3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909.6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912.4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929.6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1,007.6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1. Market Loans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3.0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2.9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Federal Government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2.7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3.00   %    1971  (Permanent)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2.7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Provincial Governments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  <w:szCs w:val="14"/>
              </w:rPr>
            </w:pPr>
            <w:r w:rsidRPr="00F27255">
              <w:rPr>
                <w:sz w:val="14"/>
                <w:szCs w:val="14"/>
              </w:rPr>
              <w:t xml:space="preserve">      Punjab Government Loans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Loans matured but not encashed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0.2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2. Federal Government Bonds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375.4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422.6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477.7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555.3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603.5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654.6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654.6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668.6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741.4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Public Sector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3.1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3.1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Under E.R.O. 1972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Compensation Bonds</w:t>
            </w:r>
            <w:r w:rsidRPr="00F27255">
              <w:rPr>
                <w:sz w:val="16"/>
                <w:szCs w:val="16"/>
                <w:vertAlign w:val="superscript"/>
              </w:rPr>
              <w:t>1</w:t>
            </w:r>
            <w:r w:rsidRPr="00F27255">
              <w:rPr>
                <w:sz w:val="16"/>
                <w:szCs w:val="16"/>
              </w:rPr>
              <w:t xml:space="preserve">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Shah Nawaz Bhutto Sugar Mills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  <w:szCs w:val="14"/>
              </w:rPr>
            </w:pPr>
            <w:r w:rsidRPr="00F27255">
              <w:rPr>
                <w:bCs/>
                <w:sz w:val="14"/>
                <w:szCs w:val="14"/>
              </w:rPr>
              <w:t xml:space="preserve"> Heavy Mechanical Complex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Pakistan Engineering Company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Issued at Low Yield Bonds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5.0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5.0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5.0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GOP Ijara Sukuk 3 Years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27.8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42.2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94.1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131.3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131.3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131.3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178.8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  <w:szCs w:val="14"/>
              </w:rPr>
            </w:pPr>
            <w:r w:rsidRPr="00F27255">
              <w:rPr>
                <w:sz w:val="14"/>
                <w:szCs w:val="14"/>
              </w:rPr>
              <w:t>Govt. Bond issued to HBL for settlement of CBR Refund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9.8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-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5.00 %  Income Tax Bonds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Under Land Reforms 1977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Govt. Bonds issued to SLIC (Capitalisation)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0.6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Special National Fund Bonds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Bearer National Fund Bonds</w:t>
            </w:r>
            <w:r w:rsidRPr="00F27255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Federal Investment Bonds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3.1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Pakistan Investment Bonds (PIBs)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352.5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411.6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441.0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505.3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508.1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522.1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522.1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536.1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561.3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3. Prize Bonds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174.5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182.8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197.4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236.0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247.9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252.1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254.9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258.0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263.2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II. Floating Debt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1,107.7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1,637.4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1,904.0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2,399.1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2,762.8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2,859.2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2,755.7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2,835.0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2,853.9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Treasury Bills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Market Treasury Bills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656.1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537.0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796.1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1,227.4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1,342.2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1,426.8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1,476.5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1,575.3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1,637.6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MTBs for Replenishment of Cash</w:t>
            </w:r>
            <w:r w:rsidRPr="00F27255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451.5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1,100.4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1,107.9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1,171.7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1,420.6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1,432.5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1,279.3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1,259.7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1,216.4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III. Unfunded Debt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940.0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1,020.4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1,270.5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1,457.5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1,512.3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1,524.3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1,558.1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1,579.2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1,599.5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Saving Schemes (Net of Prize Bonds)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829.6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910.7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1,163.3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1,350.5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1,405.1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1,416.0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1,450.4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1,471.4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1,492.0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Postal Life Insurance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67.1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GP Fund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43.3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42.5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39.9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41.2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40.6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40.7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40.4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IV. Foreign Currency Loans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9.7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8.5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8.1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3.1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1.8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1.6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1.6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1.6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1.5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Foreign Exchange Bearer Certificate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0.2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FCBC 3 Years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US Dollar Bearer Certificates 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0.1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FCBC 5 Years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bCs/>
                <w:sz w:val="15"/>
                <w:szCs w:val="15"/>
              </w:rPr>
              <w:t>..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bCs/>
                <w:sz w:val="15"/>
                <w:szCs w:val="15"/>
              </w:rPr>
              <w:t>..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..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Special  US Dollar Bonds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9.4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8.3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7.9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2.9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bCs/>
                <w:sz w:val="15"/>
                <w:szCs w:val="15"/>
              </w:rPr>
              <w:t>1.3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A32766">
            <w:pPr>
              <w:jc w:val="right"/>
              <w:rPr>
                <w:sz w:val="15"/>
                <w:szCs w:val="15"/>
              </w:rPr>
            </w:pPr>
            <w:r w:rsidRPr="00F27255">
              <w:rPr>
                <w:sz w:val="15"/>
                <w:szCs w:val="15"/>
              </w:rPr>
              <w:t>1.3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Domestic Debt (I+II+III+IV)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2,610.4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3,274.7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3,860.7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4,654.0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5,131.1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5,294.7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5,227.8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5,345.4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5,462.6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Government Domestic Liabilities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39.7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45.6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177.6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240.6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217.4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202.7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183.5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157.1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131.9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Government Domestic Debt and Liabilities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2,650.1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3,320.3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4,038.3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4,894.6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5,348.6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5,497.4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5,411.3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5,502.5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9712A4" w:rsidRPr="00F27255" w:rsidRDefault="009712A4" w:rsidP="009712A4">
            <w:pPr>
              <w:jc w:val="right"/>
              <w:rPr>
                <w:b/>
                <w:bCs/>
                <w:sz w:val="15"/>
                <w:szCs w:val="15"/>
              </w:rPr>
            </w:pPr>
            <w:r w:rsidRPr="00F27255">
              <w:rPr>
                <w:b/>
                <w:bCs/>
                <w:sz w:val="15"/>
                <w:szCs w:val="15"/>
              </w:rPr>
              <w:t>5,594.5</w:t>
            </w:r>
          </w:p>
        </w:tc>
      </w:tr>
      <w:tr w:rsidR="009712A4" w:rsidRPr="00F27255" w:rsidTr="009712A4">
        <w:trPr>
          <w:trHeight w:hRule="exact" w:val="191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</w:rPr>
            </w:pPr>
            <w:r w:rsidRPr="00F27255">
              <w:rPr>
                <w:sz w:val="14"/>
              </w:rPr>
              <w:t>1. For nationalised banks, petroleum, shipping and vegetable oil.</w:t>
            </w:r>
          </w:p>
        </w:tc>
      </w:tr>
      <w:tr w:rsidR="009712A4" w:rsidRPr="00F27255" w:rsidTr="009712A4">
        <w:trPr>
          <w:trHeight w:hRule="exact" w:val="162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</w:rPr>
            </w:pPr>
            <w:r w:rsidRPr="00F27255">
              <w:rPr>
                <w:sz w:val="14"/>
              </w:rPr>
              <w:t>2. Include Rollover (I, II &amp; III).</w:t>
            </w:r>
          </w:p>
        </w:tc>
      </w:tr>
      <w:tr w:rsidR="009712A4" w:rsidRPr="00F27255" w:rsidTr="009712A4">
        <w:trPr>
          <w:trHeight w:hRule="exact" w:val="171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</w:rPr>
            </w:pPr>
            <w:r w:rsidRPr="00F27255">
              <w:rPr>
                <w:sz w:val="14"/>
              </w:rPr>
              <w:t>3. Include Outright Sale of MRTBs</w:t>
            </w:r>
          </w:p>
        </w:tc>
      </w:tr>
      <w:tr w:rsidR="009712A4" w:rsidRPr="00F27255" w:rsidTr="009712A4">
        <w:trPr>
          <w:trHeight w:hRule="exact" w:val="360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</w:rPr>
            </w:pPr>
            <w:r w:rsidRPr="00F27255">
              <w:rPr>
                <w:sz w:val="14"/>
              </w:rPr>
              <w:t>4. It includes FEBCs, FCBCs, DBCs and Special US Dollar Bonds holds by the residents. Previously, these are the part of External Debt Liabilities but from June-08 to onward it is the part of Domestic Debt.</w:t>
            </w:r>
          </w:p>
        </w:tc>
      </w:tr>
      <w:tr w:rsidR="009712A4" w:rsidRPr="00F27255" w:rsidTr="009712A4">
        <w:trPr>
          <w:trHeight w:hRule="exact" w:val="230"/>
          <w:jc w:val="center"/>
        </w:trPr>
        <w:tc>
          <w:tcPr>
            <w:tcW w:w="104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2A4" w:rsidRPr="00F27255" w:rsidRDefault="009712A4" w:rsidP="00A32766">
            <w:pPr>
              <w:rPr>
                <w:sz w:val="14"/>
              </w:rPr>
            </w:pPr>
            <w:r w:rsidRPr="00F27255">
              <w:rPr>
                <w:sz w:val="14"/>
              </w:rPr>
              <w:t>5. This reflects provincial governments’ borrowings from banks for commodity operations.</w:t>
            </w:r>
          </w:p>
        </w:tc>
      </w:tr>
    </w:tbl>
    <w:p w:rsidR="002E147B" w:rsidRPr="00F27255" w:rsidRDefault="002E147B" w:rsidP="002E147B"/>
    <w:p w:rsidR="002E147B" w:rsidRPr="00F27255" w:rsidRDefault="002E147B" w:rsidP="002E147B"/>
    <w:tbl>
      <w:tblPr>
        <w:tblW w:w="10184" w:type="dxa"/>
        <w:tblInd w:w="94" w:type="dxa"/>
        <w:tblLook w:val="00A0"/>
      </w:tblPr>
      <w:tblGrid>
        <w:gridCol w:w="3524"/>
        <w:gridCol w:w="900"/>
        <w:gridCol w:w="990"/>
        <w:gridCol w:w="900"/>
        <w:gridCol w:w="990"/>
        <w:gridCol w:w="900"/>
        <w:gridCol w:w="900"/>
        <w:gridCol w:w="1080"/>
      </w:tblGrid>
      <w:tr w:rsidR="009847CD" w:rsidRPr="00F27255" w:rsidTr="00A32766">
        <w:trPr>
          <w:trHeight w:hRule="exact" w:val="36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CD" w:rsidRPr="00F27255" w:rsidRDefault="009847CD" w:rsidP="00A32766">
            <w:pPr>
              <w:jc w:val="center"/>
              <w:rPr>
                <w:b/>
                <w:bCs/>
                <w:sz w:val="28"/>
                <w:szCs w:val="28"/>
              </w:rPr>
            </w:pPr>
            <w:r w:rsidRPr="00F27255">
              <w:rPr>
                <w:b/>
                <w:bCs/>
                <w:sz w:val="28"/>
              </w:rPr>
              <w:lastRenderedPageBreak/>
              <w:t>5.6  Pakistan’s External Debt and Liabilities</w:t>
            </w:r>
          </w:p>
        </w:tc>
      </w:tr>
      <w:tr w:rsidR="009847CD" w:rsidRPr="00F27255" w:rsidTr="00A32766">
        <w:trPr>
          <w:trHeight w:hRule="exact" w:val="23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47CD" w:rsidRPr="00F27255" w:rsidRDefault="009847CD" w:rsidP="00A32766">
            <w:pPr>
              <w:jc w:val="center"/>
              <w:rPr>
                <w:b/>
                <w:bCs/>
              </w:rPr>
            </w:pPr>
          </w:p>
        </w:tc>
      </w:tr>
      <w:tr w:rsidR="009847CD" w:rsidRPr="00F27255" w:rsidTr="00A32766">
        <w:trPr>
          <w:trHeight w:hRule="exact" w:val="230"/>
        </w:trPr>
        <w:tc>
          <w:tcPr>
            <w:tcW w:w="10184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7CD" w:rsidRPr="00F27255" w:rsidRDefault="009847CD" w:rsidP="00A32766">
            <w:pPr>
              <w:jc w:val="right"/>
              <w:rPr>
                <w:sz w:val="16"/>
                <w:szCs w:val="16"/>
              </w:rPr>
            </w:pPr>
            <w:r w:rsidRPr="00F27255">
              <w:rPr>
                <w:bCs/>
                <w:sz w:val="16"/>
              </w:rPr>
              <w:t>(Million US $)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47CD" w:rsidRPr="00F27255" w:rsidRDefault="009847CD" w:rsidP="00A32766">
            <w:pPr>
              <w:rPr>
                <w:b/>
                <w:bCs/>
              </w:rPr>
            </w:pPr>
            <w:r w:rsidRPr="00F27255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30-06-08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30-06-09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30-06-10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31-12-09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31-03-10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30-09-10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30-12-2010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i ) Public debt (a+b+c)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43,078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48,835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52,107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52,048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50,638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54,794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54,637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   a- Government Debt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40,445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42,413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42,908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43,332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42,210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44,786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44,801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    i. Medium and long term(&gt;1 year)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39,732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41,761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42,115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43,010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41,610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43,906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43,938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Paris club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13,928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13,998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13,958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14,330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14,017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14,843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14,942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Multilateral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21,449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23,000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23,694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23,711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23,161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24,694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24,613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Other bilateral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1,129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1,782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1,820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1,780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1,803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Euro/Sukuk global bonds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2,650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1,550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2,150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1,550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1,550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Military debt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167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Commercial loans/credits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Local currency bonds (TBs &amp; PIBs)</w:t>
            </w:r>
            <w:r w:rsidRPr="00F27255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63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Saudi fund for development. (SFD)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SAFE China deposits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500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NBP/BOC deposits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 xml:space="preserve">    ii. Short term (&lt;1 year)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863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IDB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863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b- IMF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1,337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5,148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8,077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7,494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7,206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8,908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8,736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Federal govt.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1,055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1,117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1,572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1,922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Central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1,337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5,148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7,022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6,377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6,123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7,336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6,814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c- Foreign exchange liabilities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1,296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1,222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1,100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Central bank deposits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1,200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1,100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1,100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Foreign currency bonds (NHA / NC)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Other liabilities (SWAP)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2. PSE guaranteed debt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66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Paris club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Multilateral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45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Other bilateral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21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Commercial loans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Sandak metal bonds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3. PSE non-guaranteed debt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1,087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1,044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Medium and long term(&gt;1 year)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1,007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957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956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Short term (&lt;1 year)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89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4.Scheduled banks' borrowing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228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200" w:firstLine="32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 xml:space="preserve">        Medium and long term(&gt;1 year)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112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ind w:firstLineChars="400" w:firstLine="64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Short term (&lt;1 year)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116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5. Private guaranteed debt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6. Private non-guaranteed debt (M &amp; LT:&gt;1yr)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1,605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2,231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2,310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2,294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7. Private non-guaranteed bonds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124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Total external debt (1+2+3+4+5+6+7)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46,161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52,331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55,901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55,892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54,478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58,698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58,393</w:t>
            </w: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9847CD" w:rsidRPr="00F27255" w:rsidTr="008F0B6C">
        <w:trPr>
          <w:trHeight w:hRule="exact" w:val="230"/>
        </w:trPr>
        <w:tc>
          <w:tcPr>
            <w:tcW w:w="3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Official liquid reserves</w:t>
            </w:r>
            <w:r w:rsidRPr="00F27255">
              <w:rPr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8,745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9,527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13,112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12,055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11,188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13,386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14,126</w:t>
            </w:r>
          </w:p>
        </w:tc>
      </w:tr>
      <w:tr w:rsidR="009847CD" w:rsidRPr="00F27255" w:rsidTr="009847CD">
        <w:trPr>
          <w:trHeight w:hRule="exact" w:val="23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b/>
                <w:bCs/>
              </w:rPr>
            </w:pPr>
          </w:p>
        </w:tc>
      </w:tr>
      <w:tr w:rsidR="009847CD" w:rsidRPr="00F27255" w:rsidTr="009847CD">
        <w:trPr>
          <w:trHeight w:hRule="exact" w:val="23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sz w:val="14"/>
                <w:szCs w:val="14"/>
              </w:rPr>
            </w:pPr>
            <w:r w:rsidRPr="00F27255">
              <w:rPr>
                <w:bCs/>
                <w:sz w:val="14"/>
                <w:szCs w:val="14"/>
              </w:rPr>
              <w:t>1-</w:t>
            </w:r>
            <w:r w:rsidRPr="00F27255">
              <w:rPr>
                <w:sz w:val="14"/>
                <w:szCs w:val="14"/>
                <w:vertAlign w:val="superscript"/>
              </w:rPr>
              <w:t xml:space="preserve"> </w:t>
            </w:r>
            <w:r w:rsidRPr="00F27255">
              <w:rPr>
                <w:sz w:val="14"/>
                <w:szCs w:val="14"/>
              </w:rPr>
              <w:t>Local currency bonds of public sector and private non-guaranteed bonds have been captured from last quarter of FY07</w:t>
            </w:r>
          </w:p>
        </w:tc>
      </w:tr>
      <w:tr w:rsidR="009847CD" w:rsidRPr="00F27255" w:rsidTr="009847CD">
        <w:trPr>
          <w:trHeight w:hRule="exact" w:val="23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sz w:val="14"/>
                <w:szCs w:val="14"/>
              </w:rPr>
            </w:pPr>
            <w:r w:rsidRPr="00F27255">
              <w:rPr>
                <w:bCs/>
                <w:sz w:val="14"/>
                <w:szCs w:val="14"/>
              </w:rPr>
              <w:t>2-</w:t>
            </w:r>
            <w:r w:rsidRPr="00F27255">
              <w:rPr>
                <w:sz w:val="14"/>
                <w:szCs w:val="14"/>
                <w:vertAlign w:val="superscript"/>
              </w:rPr>
              <w:t xml:space="preserve"> </w:t>
            </w:r>
            <w:r w:rsidRPr="00F27255">
              <w:rPr>
                <w:sz w:val="14"/>
                <w:szCs w:val="14"/>
              </w:rPr>
              <w:t>Scheduled banks' borrowing captured from July-Sep 09</w:t>
            </w:r>
          </w:p>
        </w:tc>
      </w:tr>
      <w:tr w:rsidR="009847CD" w:rsidRPr="00F27255" w:rsidTr="009847CD">
        <w:trPr>
          <w:trHeight w:hRule="exact" w:val="23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sz w:val="14"/>
                <w:szCs w:val="14"/>
              </w:rPr>
            </w:pPr>
            <w:r w:rsidRPr="00F27255">
              <w:rPr>
                <w:bCs/>
                <w:sz w:val="14"/>
                <w:szCs w:val="14"/>
              </w:rPr>
              <w:t>3-Includes sinking fund and cash foreign currency. Excludes CRR and unsettled claims on RBI.</w:t>
            </w:r>
          </w:p>
        </w:tc>
      </w:tr>
      <w:tr w:rsidR="009847CD" w:rsidRPr="00F27255" w:rsidTr="009847CD">
        <w:trPr>
          <w:trHeight w:hRule="exact" w:val="230"/>
        </w:trPr>
        <w:tc>
          <w:tcPr>
            <w:tcW w:w="101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47CD" w:rsidRPr="00F27255" w:rsidRDefault="009847CD" w:rsidP="009847CD">
            <w:pPr>
              <w:rPr>
                <w:sz w:val="14"/>
                <w:szCs w:val="14"/>
              </w:rPr>
            </w:pPr>
            <w:r w:rsidRPr="00F27255">
              <w:rPr>
                <w:bCs/>
                <w:sz w:val="14"/>
                <w:szCs w:val="14"/>
              </w:rPr>
              <w:t>Note:  TBs-Treasury Bills, PIBs-Pakistan Investment Bonds, SAFE-Sovereign Authority of Foreign Exchange.</w:t>
            </w:r>
          </w:p>
        </w:tc>
      </w:tr>
    </w:tbl>
    <w:p w:rsidR="002E147B" w:rsidRPr="00F27255" w:rsidRDefault="002E147B" w:rsidP="002E147B"/>
    <w:p w:rsidR="009847CD" w:rsidRPr="00F27255" w:rsidRDefault="009847CD" w:rsidP="002E147B"/>
    <w:p w:rsidR="009847CD" w:rsidRPr="00F27255" w:rsidRDefault="009847CD" w:rsidP="002E147B"/>
    <w:p w:rsidR="002E147B" w:rsidRPr="00F27255" w:rsidRDefault="002E147B" w:rsidP="002E147B"/>
    <w:p w:rsidR="002E147B" w:rsidRPr="00F27255" w:rsidRDefault="002E147B" w:rsidP="002E147B"/>
    <w:tbl>
      <w:tblPr>
        <w:tblpPr w:leftFromText="180" w:rightFromText="180" w:vertAnchor="text" w:horzAnchor="margin" w:tblpY="-192"/>
        <w:tblW w:w="9812" w:type="dxa"/>
        <w:tblLayout w:type="fixed"/>
        <w:tblCellMar>
          <w:left w:w="115" w:type="dxa"/>
          <w:right w:w="29" w:type="dxa"/>
        </w:tblCellMar>
        <w:tblLook w:val="00A0"/>
      </w:tblPr>
      <w:tblGrid>
        <w:gridCol w:w="3584"/>
        <w:gridCol w:w="990"/>
        <w:gridCol w:w="851"/>
        <w:gridCol w:w="1080"/>
        <w:gridCol w:w="1080"/>
        <w:gridCol w:w="1080"/>
        <w:gridCol w:w="1147"/>
      </w:tblGrid>
      <w:tr w:rsidR="002E147B" w:rsidRPr="00F27255" w:rsidTr="002E147B">
        <w:trPr>
          <w:trHeight w:val="330"/>
        </w:trPr>
        <w:tc>
          <w:tcPr>
            <w:tcW w:w="9812" w:type="dxa"/>
            <w:gridSpan w:val="7"/>
            <w:shd w:val="clear" w:color="000000" w:fill="FFFFFF"/>
            <w:noWrap/>
            <w:vAlign w:val="bottom"/>
          </w:tcPr>
          <w:p w:rsidR="002E147B" w:rsidRPr="00F27255" w:rsidRDefault="002E147B" w:rsidP="00826CC1">
            <w:pPr>
              <w:jc w:val="center"/>
              <w:rPr>
                <w:b/>
                <w:bCs/>
                <w:sz w:val="28"/>
              </w:rPr>
            </w:pPr>
            <w:r w:rsidRPr="00F27255">
              <w:rPr>
                <w:b/>
                <w:bCs/>
                <w:sz w:val="28"/>
              </w:rPr>
              <w:lastRenderedPageBreak/>
              <w:t>5.</w:t>
            </w:r>
            <w:r w:rsidR="00826CC1" w:rsidRPr="00F27255">
              <w:rPr>
                <w:b/>
                <w:bCs/>
                <w:sz w:val="28"/>
              </w:rPr>
              <w:t>7</w:t>
            </w:r>
            <w:r w:rsidRPr="00F27255">
              <w:rPr>
                <w:b/>
                <w:bCs/>
                <w:sz w:val="28"/>
              </w:rPr>
              <w:t xml:space="preserve"> Debt Servicing of External Debt and Liabilities</w:t>
            </w:r>
          </w:p>
        </w:tc>
      </w:tr>
      <w:tr w:rsidR="002E147B" w:rsidRPr="00F27255" w:rsidTr="0079668A">
        <w:trPr>
          <w:trHeight w:val="130"/>
        </w:trPr>
        <w:tc>
          <w:tcPr>
            <w:tcW w:w="9812" w:type="dxa"/>
            <w:gridSpan w:val="7"/>
            <w:shd w:val="clear" w:color="000000" w:fill="FFFFFF"/>
            <w:noWrap/>
            <w:vAlign w:val="bottom"/>
          </w:tcPr>
          <w:p w:rsidR="002E147B" w:rsidRPr="00F27255" w:rsidRDefault="002E147B" w:rsidP="002E147B">
            <w:pPr>
              <w:jc w:val="right"/>
              <w:rPr>
                <w:bCs/>
                <w:sz w:val="14"/>
              </w:rPr>
            </w:pPr>
          </w:p>
        </w:tc>
      </w:tr>
      <w:tr w:rsidR="002E147B" w:rsidRPr="00F27255" w:rsidTr="0079668A">
        <w:trPr>
          <w:trHeight w:val="238"/>
        </w:trPr>
        <w:tc>
          <w:tcPr>
            <w:tcW w:w="9812" w:type="dxa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2E147B" w:rsidRPr="00F27255" w:rsidRDefault="002E147B" w:rsidP="002E147B">
            <w:pPr>
              <w:jc w:val="right"/>
              <w:rPr>
                <w:bCs/>
                <w:sz w:val="14"/>
              </w:rPr>
            </w:pPr>
            <w:r w:rsidRPr="00F27255">
              <w:rPr>
                <w:bCs/>
                <w:sz w:val="14"/>
              </w:rPr>
              <w:t>(Million US Dollars)</w:t>
            </w:r>
          </w:p>
        </w:tc>
      </w:tr>
      <w:tr w:rsidR="002E147B" w:rsidRPr="00F27255" w:rsidTr="002E147B">
        <w:trPr>
          <w:trHeight w:val="330"/>
        </w:trPr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47B" w:rsidRPr="00F27255" w:rsidRDefault="002E147B" w:rsidP="002E147B">
            <w:pPr>
              <w:jc w:val="center"/>
              <w:rPr>
                <w:b/>
                <w:bCs/>
              </w:rPr>
            </w:pPr>
            <w:r w:rsidRPr="00F27255">
              <w:rPr>
                <w:b/>
                <w:bCs/>
              </w:rPr>
              <w:t>ITEM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47B" w:rsidRPr="00F27255" w:rsidRDefault="002E147B" w:rsidP="002E147B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FY09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47B" w:rsidRPr="00F27255" w:rsidRDefault="002E147B" w:rsidP="002E147B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FY10</w:t>
            </w:r>
            <w:r w:rsidRPr="00F27255">
              <w:rPr>
                <w:b/>
                <w:bCs/>
                <w:sz w:val="16"/>
                <w:vertAlign w:val="superscript"/>
              </w:rPr>
              <w:t>P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E147B" w:rsidRPr="00F27255" w:rsidRDefault="00807BBB" w:rsidP="002E147B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Jan-Mar 10</w:t>
            </w:r>
            <w:r w:rsidRPr="00F27255">
              <w:rPr>
                <w:b/>
                <w:bCs/>
                <w:sz w:val="16"/>
                <w:vertAlign w:val="superscript"/>
              </w:rPr>
              <w:t>P</w:t>
            </w:r>
          </w:p>
        </w:tc>
      </w:tr>
      <w:tr w:rsidR="002E147B" w:rsidRPr="00F27255" w:rsidTr="002E147B">
        <w:trPr>
          <w:trHeight w:val="278"/>
        </w:trPr>
        <w:tc>
          <w:tcPr>
            <w:tcW w:w="3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E147B" w:rsidRPr="00F27255" w:rsidRDefault="002E147B" w:rsidP="002E147B">
            <w:pPr>
              <w:jc w:val="right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101" w:type="dxa"/>
            </w:tcMar>
            <w:vAlign w:val="center"/>
          </w:tcPr>
          <w:p w:rsidR="002E147B" w:rsidRPr="00F27255" w:rsidRDefault="002E147B" w:rsidP="002E147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Principal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01" w:type="dxa"/>
            </w:tcMar>
            <w:vAlign w:val="center"/>
          </w:tcPr>
          <w:p w:rsidR="002E147B" w:rsidRPr="00F27255" w:rsidRDefault="002E147B" w:rsidP="002E147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Interest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101" w:type="dxa"/>
            </w:tcMar>
            <w:vAlign w:val="center"/>
          </w:tcPr>
          <w:p w:rsidR="002E147B" w:rsidRPr="00F27255" w:rsidRDefault="002E147B" w:rsidP="002E147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Principal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01" w:type="dxa"/>
            </w:tcMar>
            <w:vAlign w:val="center"/>
          </w:tcPr>
          <w:p w:rsidR="002E147B" w:rsidRPr="00F27255" w:rsidRDefault="002E147B" w:rsidP="002E147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Interest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01" w:type="dxa"/>
            </w:tcMar>
            <w:vAlign w:val="center"/>
          </w:tcPr>
          <w:p w:rsidR="002E147B" w:rsidRPr="00F27255" w:rsidRDefault="002E147B" w:rsidP="002E147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Principal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01" w:type="dxa"/>
            </w:tcMar>
            <w:vAlign w:val="center"/>
          </w:tcPr>
          <w:p w:rsidR="002E147B" w:rsidRPr="00F27255" w:rsidRDefault="002E147B" w:rsidP="002E147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Interest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1.Public debt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2,914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968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2,795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877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1,054</w:t>
            </w:r>
          </w:p>
        </w:tc>
        <w:tc>
          <w:tcPr>
            <w:tcW w:w="1147" w:type="dxa"/>
            <w:tcBorders>
              <w:top w:val="single" w:sz="4" w:space="0" w:color="auto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165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sz w:val="16"/>
              </w:rPr>
            </w:pPr>
            <w:r w:rsidRPr="00F27255">
              <w:rPr>
                <w:b/>
                <w:sz w:val="16"/>
              </w:rPr>
              <w:t>a)Govt. debt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2,682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892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2,403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731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1,000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138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sz w:val="16"/>
              </w:rPr>
            </w:pPr>
            <w:r w:rsidRPr="00F27255">
              <w:rPr>
                <w:b/>
                <w:sz w:val="16"/>
              </w:rPr>
              <w:t xml:space="preserve">    i. Medium and long term (&gt; 1 year )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1,941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2,053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712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996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137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Paris club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156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308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13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Multilateral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1,029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281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897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231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228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69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Other Bilateral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143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108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Euro/Sukuk global bonds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132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600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39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Local Currency Bonds</w:t>
            </w:r>
            <w:r w:rsidRPr="00F27255">
              <w:rPr>
                <w:sz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Military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..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..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 /credits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116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Saudi fund for development.(SFD)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..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SAFE China deposits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NBP/BOC deposits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     ii. Short-term (&lt; I year 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350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 /Credits</w:t>
            </w:r>
          </w:p>
        </w:tc>
        <w:tc>
          <w:tcPr>
            <w:tcW w:w="990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IDB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691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   b).IMF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240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54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23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i.  Federal government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ii.  Central bank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240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120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23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   c).Foreign exchange liabilities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152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4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 Central bank deposits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 Foreign currency loans /bonds (NHA 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 Swap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2.PSEs guaranteed debt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123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34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6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Paris Club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Multilateral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Other bilateral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11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2E147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Sandak Metal Bonds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3.PSEs non-guaranteed debt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sz w:val="16"/>
                <w:szCs w:val="16"/>
              </w:rPr>
            </w:pPr>
            <w:r w:rsidRPr="00F27255"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270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:rsidR="00807BBB" w:rsidRPr="00F27255" w:rsidRDefault="00807BBB" w:rsidP="00807BBB">
            <w:pPr>
              <w:ind w:left="63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Medium and long term(&gt;1 year)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52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:rsidR="00807BBB" w:rsidRPr="00F27255" w:rsidRDefault="00807BBB" w:rsidP="00807BBB">
            <w:pPr>
              <w:ind w:left="63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Short term (&lt;1 year)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4. Scheduled banks' borrowing</w:t>
            </w:r>
            <w:r w:rsidRPr="00F27255">
              <w:rPr>
                <w:b/>
                <w:bCs/>
                <w:sz w:val="16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1,196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314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Long term (&gt; 1 year 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Short term (&lt; 1 year 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1,181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308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5. Private guaranteed debt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..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6. Private non-guaranteed debt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360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325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147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807BBB" w:rsidRPr="00F27255" w:rsidTr="00807BBB">
        <w:trPr>
          <w:trHeight w:hRule="exact" w:val="245"/>
        </w:trPr>
        <w:tc>
          <w:tcPr>
            <w:tcW w:w="3584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7. Private non-guaranteed bonds</w:t>
            </w:r>
            <w:r w:rsidRPr="00F27255">
              <w:rPr>
                <w:b/>
                <w:bCs/>
                <w:sz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47" w:type="dxa"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807BBB" w:rsidRPr="00F27255" w:rsidTr="005A2002">
        <w:trPr>
          <w:trHeight w:hRule="exact" w:val="245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A-Total external debt servicing (1+2+3+4+5+6+7)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3,588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1,159</w:t>
            </w:r>
          </w:p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4,772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1,015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1,565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189</w:t>
            </w:r>
          </w:p>
        </w:tc>
      </w:tr>
      <w:tr w:rsidR="00807BBB" w:rsidRPr="00F27255" w:rsidTr="005A2002">
        <w:trPr>
          <w:trHeight w:hRule="exact" w:val="245"/>
        </w:trPr>
        <w:tc>
          <w:tcPr>
            <w:tcW w:w="3584" w:type="dxa"/>
            <w:tcBorders>
              <w:top w:val="single" w:sz="4" w:space="0" w:color="auto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Rescheduled/Rollover</w:t>
            </w:r>
          </w:p>
        </w:tc>
        <w:tc>
          <w:tcPr>
            <w:tcW w:w="990" w:type="dxa"/>
            <w:tcBorders>
              <w:top w:val="single" w:sz="4" w:space="0" w:color="auto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1,600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1,723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250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07BBB" w:rsidRPr="00F27255" w:rsidTr="005A2002">
        <w:trPr>
          <w:trHeight w:hRule="exact" w:val="216"/>
        </w:trPr>
        <w:tc>
          <w:tcPr>
            <w:tcW w:w="3584" w:type="dxa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 /credits</w:t>
            </w:r>
          </w:p>
        </w:tc>
        <w:tc>
          <w:tcPr>
            <w:tcW w:w="990" w:type="dxa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vAlign w:val="bottom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07BBB" w:rsidRPr="00F27255" w:rsidTr="004A58E9">
        <w:trPr>
          <w:trHeight w:hRule="exact" w:val="216"/>
        </w:trPr>
        <w:tc>
          <w:tcPr>
            <w:tcW w:w="3584" w:type="dxa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NBP/BOC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07BBB" w:rsidRPr="00F27255" w:rsidTr="004A58E9">
        <w:trPr>
          <w:trHeight w:hRule="exact" w:val="216"/>
        </w:trPr>
        <w:tc>
          <w:tcPr>
            <w:tcW w:w="3584" w:type="dxa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IDB</w:t>
            </w:r>
          </w:p>
        </w:tc>
        <w:tc>
          <w:tcPr>
            <w:tcW w:w="990" w:type="dxa"/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623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1147" w:type="dxa"/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07BBB" w:rsidRPr="00F27255" w:rsidTr="004A58E9">
        <w:trPr>
          <w:trHeight w:hRule="exact" w:val="216"/>
        </w:trPr>
        <w:tc>
          <w:tcPr>
            <w:tcW w:w="3584" w:type="dxa"/>
            <w:tcBorders>
              <w:top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Central bank deposits</w:t>
            </w:r>
          </w:p>
        </w:tc>
        <w:tc>
          <w:tcPr>
            <w:tcW w:w="99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1,200</w:t>
            </w:r>
          </w:p>
        </w:tc>
        <w:tc>
          <w:tcPr>
            <w:tcW w:w="851" w:type="dxa"/>
            <w:tcBorders>
              <w:top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1,100</w:t>
            </w:r>
          </w:p>
        </w:tc>
        <w:tc>
          <w:tcPr>
            <w:tcW w:w="1080" w:type="dxa"/>
            <w:tcBorders>
              <w:top w:val="nil"/>
            </w:tcBorders>
            <w:shd w:val="clear" w:color="000000" w:fill="FFFFFF"/>
            <w:vAlign w:val="bottom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250</w:t>
            </w:r>
          </w:p>
        </w:tc>
        <w:tc>
          <w:tcPr>
            <w:tcW w:w="1147" w:type="dxa"/>
            <w:tcBorders>
              <w:top w:val="nil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807BBB" w:rsidRPr="00F27255" w:rsidTr="002E147B">
        <w:trPr>
          <w:trHeight w:hRule="exact" w:val="390"/>
        </w:trPr>
        <w:tc>
          <w:tcPr>
            <w:tcW w:w="9812" w:type="dxa"/>
            <w:gridSpan w:val="7"/>
            <w:tcBorders>
              <w:top w:val="single" w:sz="12" w:space="0" w:color="auto"/>
            </w:tcBorders>
            <w:noWrap/>
            <w:vAlign w:val="center"/>
          </w:tcPr>
          <w:p w:rsidR="00807BBB" w:rsidRPr="00F27255" w:rsidRDefault="00807BBB" w:rsidP="00807BBB">
            <w:pPr>
              <w:ind w:left="90"/>
              <w:rPr>
                <w:sz w:val="14"/>
              </w:rPr>
            </w:pPr>
            <w:r w:rsidRPr="00F27255">
              <w:rPr>
                <w:sz w:val="14"/>
              </w:rPr>
              <w:t>Note: SAFE-Sovereign authority of foreign exchange, BOC-Bank of China, NHA-National Highway Authority.</w:t>
            </w:r>
          </w:p>
          <w:p w:rsidR="00807BBB" w:rsidRPr="00F27255" w:rsidRDefault="00807BBB" w:rsidP="00807BBB">
            <w:pPr>
              <w:rPr>
                <w:sz w:val="14"/>
              </w:rPr>
            </w:pPr>
            <w:r w:rsidRPr="00F27255">
              <w:rPr>
                <w:sz w:val="14"/>
                <w:vertAlign w:val="superscript"/>
              </w:rPr>
              <w:t>1</w:t>
            </w:r>
            <w:r w:rsidRPr="00F27255">
              <w:rPr>
                <w:sz w:val="14"/>
              </w:rPr>
              <w:t xml:space="preserve"> Local currency bonds of public sector and private non guaranteed have been captured from  last quarter of FY07</w:t>
            </w:r>
          </w:p>
          <w:p w:rsidR="00807BBB" w:rsidRPr="00F27255" w:rsidRDefault="00807BBB" w:rsidP="00807BBB">
            <w:pPr>
              <w:spacing w:after="200" w:line="276" w:lineRule="auto"/>
              <w:jc w:val="right"/>
            </w:pPr>
          </w:p>
          <w:p w:rsidR="00807BBB" w:rsidRPr="00F27255" w:rsidRDefault="00807BBB" w:rsidP="00807BBB">
            <w:pPr>
              <w:pStyle w:val="NoSpacing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07BBB" w:rsidRPr="00F27255" w:rsidTr="002E147B">
        <w:trPr>
          <w:trHeight w:hRule="exact" w:val="423"/>
        </w:trPr>
        <w:tc>
          <w:tcPr>
            <w:tcW w:w="9812" w:type="dxa"/>
            <w:gridSpan w:val="7"/>
            <w:noWrap/>
            <w:vAlign w:val="center"/>
          </w:tcPr>
          <w:p w:rsidR="00807BBB" w:rsidRPr="00F27255" w:rsidRDefault="00807BBB" w:rsidP="00807BBB">
            <w:pPr>
              <w:rPr>
                <w:sz w:val="14"/>
              </w:rPr>
            </w:pPr>
            <w:r w:rsidRPr="00F27255">
              <w:rPr>
                <w:sz w:val="14"/>
                <w:vertAlign w:val="superscript"/>
              </w:rPr>
              <w:t xml:space="preserve">2 </w:t>
            </w:r>
            <w:r w:rsidRPr="00F27255">
              <w:rPr>
                <w:sz w:val="14"/>
              </w:rPr>
              <w:t xml:space="preserve">Scheduled banks' debt servicing captured from July-Sep 09 </w:t>
            </w:r>
          </w:p>
          <w:p w:rsidR="00807BBB" w:rsidRPr="00F27255" w:rsidRDefault="00807BBB" w:rsidP="00807BBB">
            <w:pPr>
              <w:ind w:left="90"/>
              <w:rPr>
                <w:sz w:val="14"/>
                <w:vertAlign w:val="superscript"/>
              </w:rPr>
            </w:pPr>
          </w:p>
        </w:tc>
      </w:tr>
    </w:tbl>
    <w:p w:rsidR="002E147B" w:rsidRPr="00F27255" w:rsidRDefault="002E147B" w:rsidP="002E147B"/>
    <w:tbl>
      <w:tblPr>
        <w:tblpPr w:leftFromText="180" w:rightFromText="180" w:vertAnchor="text" w:horzAnchor="margin" w:tblpY="54"/>
        <w:tblW w:w="9576" w:type="dxa"/>
        <w:tblCellMar>
          <w:left w:w="115" w:type="dxa"/>
          <w:right w:w="14" w:type="dxa"/>
        </w:tblCellMar>
        <w:tblLook w:val="00A0"/>
      </w:tblPr>
      <w:tblGrid>
        <w:gridCol w:w="3618"/>
        <w:gridCol w:w="997"/>
        <w:gridCol w:w="990"/>
        <w:gridCol w:w="934"/>
        <w:gridCol w:w="1136"/>
        <w:gridCol w:w="934"/>
        <w:gridCol w:w="967"/>
      </w:tblGrid>
      <w:tr w:rsidR="002E147B" w:rsidRPr="00F27255" w:rsidTr="00A84C4C">
        <w:trPr>
          <w:trHeight w:val="330"/>
        </w:trPr>
        <w:tc>
          <w:tcPr>
            <w:tcW w:w="9576" w:type="dxa"/>
            <w:gridSpan w:val="7"/>
            <w:shd w:val="clear" w:color="000000" w:fill="FFFFFF"/>
            <w:noWrap/>
            <w:vAlign w:val="bottom"/>
          </w:tcPr>
          <w:p w:rsidR="002E147B" w:rsidRPr="00F27255" w:rsidRDefault="002E147B" w:rsidP="00826CC1">
            <w:pPr>
              <w:jc w:val="center"/>
              <w:rPr>
                <w:b/>
                <w:bCs/>
                <w:sz w:val="28"/>
              </w:rPr>
            </w:pPr>
            <w:r w:rsidRPr="00F27255">
              <w:rPr>
                <w:b/>
                <w:bCs/>
                <w:sz w:val="28"/>
              </w:rPr>
              <w:lastRenderedPageBreak/>
              <w:t>5.</w:t>
            </w:r>
            <w:r w:rsidR="00826CC1" w:rsidRPr="00F27255">
              <w:rPr>
                <w:b/>
                <w:bCs/>
                <w:sz w:val="28"/>
              </w:rPr>
              <w:t>7</w:t>
            </w:r>
            <w:r w:rsidRPr="00F27255">
              <w:rPr>
                <w:b/>
                <w:bCs/>
                <w:sz w:val="28"/>
              </w:rPr>
              <w:t xml:space="preserve"> Debt Servicing of External Debt and Liabilities</w:t>
            </w:r>
          </w:p>
        </w:tc>
      </w:tr>
      <w:tr w:rsidR="002E147B" w:rsidRPr="00F27255" w:rsidTr="00A84C4C">
        <w:trPr>
          <w:trHeight w:val="330"/>
        </w:trPr>
        <w:tc>
          <w:tcPr>
            <w:tcW w:w="9576" w:type="dxa"/>
            <w:gridSpan w:val="7"/>
            <w:shd w:val="clear" w:color="000000" w:fill="FFFFFF"/>
            <w:noWrap/>
            <w:vAlign w:val="bottom"/>
          </w:tcPr>
          <w:p w:rsidR="002E147B" w:rsidRPr="00F27255" w:rsidRDefault="002E147B" w:rsidP="00A84C4C">
            <w:pPr>
              <w:jc w:val="right"/>
              <w:rPr>
                <w:bCs/>
                <w:sz w:val="14"/>
              </w:rPr>
            </w:pPr>
          </w:p>
        </w:tc>
      </w:tr>
      <w:tr w:rsidR="002E147B" w:rsidRPr="00F27255" w:rsidTr="00A84C4C">
        <w:trPr>
          <w:trHeight w:val="330"/>
        </w:trPr>
        <w:tc>
          <w:tcPr>
            <w:tcW w:w="9576" w:type="dxa"/>
            <w:gridSpan w:val="7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2E147B" w:rsidRPr="00F27255" w:rsidRDefault="002E147B" w:rsidP="00A84C4C">
            <w:pPr>
              <w:jc w:val="right"/>
              <w:rPr>
                <w:bCs/>
                <w:sz w:val="14"/>
              </w:rPr>
            </w:pPr>
            <w:r w:rsidRPr="00F27255">
              <w:rPr>
                <w:bCs/>
                <w:sz w:val="14"/>
              </w:rPr>
              <w:t>(Million US Dollars)</w:t>
            </w:r>
          </w:p>
        </w:tc>
      </w:tr>
      <w:tr w:rsidR="00807BBB" w:rsidRPr="00F27255" w:rsidTr="00A84C4C">
        <w:trPr>
          <w:trHeight w:val="330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center"/>
              <w:rPr>
                <w:b/>
                <w:bCs/>
              </w:rPr>
            </w:pPr>
            <w:r w:rsidRPr="00F27255">
              <w:rPr>
                <w:b/>
                <w:bCs/>
              </w:rPr>
              <w:t>ITEM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Apr-Jun 10</w:t>
            </w:r>
            <w:r w:rsidRPr="00F27255">
              <w:rPr>
                <w:b/>
                <w:bCs/>
                <w:sz w:val="16"/>
                <w:vertAlign w:val="superscript"/>
              </w:rPr>
              <w:t>P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Jul-Sep 10</w:t>
            </w:r>
            <w:r w:rsidRPr="00F27255">
              <w:rPr>
                <w:b/>
                <w:bCs/>
                <w:sz w:val="16"/>
                <w:vertAlign w:val="superscript"/>
              </w:rPr>
              <w:t>P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7BBB" w:rsidRPr="00F27255" w:rsidRDefault="00807BBB" w:rsidP="00807BBB">
            <w:pPr>
              <w:jc w:val="center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Oct-Dec 10</w:t>
            </w:r>
            <w:r w:rsidRPr="00F27255">
              <w:rPr>
                <w:b/>
                <w:bCs/>
                <w:sz w:val="16"/>
                <w:vertAlign w:val="superscript"/>
              </w:rPr>
              <w:t>P</w:t>
            </w:r>
          </w:p>
        </w:tc>
      </w:tr>
      <w:tr w:rsidR="00807BBB" w:rsidRPr="00F27255" w:rsidTr="00A84C4C">
        <w:trPr>
          <w:trHeight w:val="278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Principal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Interest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Principal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Interest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Principal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807BBB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Interest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1.Public debt</w:t>
            </w:r>
          </w:p>
        </w:tc>
        <w:tc>
          <w:tcPr>
            <w:tcW w:w="997" w:type="dxa"/>
            <w:tcBorders>
              <w:top w:val="single" w:sz="4" w:space="0" w:color="auto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499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250</w:t>
            </w:r>
          </w:p>
        </w:tc>
        <w:tc>
          <w:tcPr>
            <w:tcW w:w="934" w:type="dxa"/>
            <w:tcBorders>
              <w:top w:val="single" w:sz="4" w:space="0" w:color="auto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484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934" w:type="dxa"/>
            <w:tcBorders>
              <w:top w:val="single" w:sz="4" w:space="0" w:color="auto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497</w:t>
            </w:r>
          </w:p>
        </w:tc>
        <w:tc>
          <w:tcPr>
            <w:tcW w:w="967" w:type="dxa"/>
            <w:tcBorders>
              <w:top w:val="single" w:sz="4" w:space="0" w:color="auto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275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sz w:val="16"/>
              </w:rPr>
            </w:pPr>
            <w:r w:rsidRPr="00F27255">
              <w:rPr>
                <w:b/>
                <w:sz w:val="16"/>
              </w:rPr>
              <w:t>a)Govt. debt</w:t>
            </w:r>
          </w:p>
        </w:tc>
        <w:tc>
          <w:tcPr>
            <w:tcW w:w="997" w:type="dxa"/>
            <w:tcBorders>
              <w:top w:val="nil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990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211</w:t>
            </w:r>
          </w:p>
        </w:tc>
        <w:tc>
          <w:tcPr>
            <w:tcW w:w="934" w:type="dxa"/>
            <w:tcBorders>
              <w:top w:val="nil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934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967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225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sz w:val="16"/>
              </w:rPr>
            </w:pPr>
            <w:r w:rsidRPr="00F27255">
              <w:rPr>
                <w:b/>
                <w:sz w:val="16"/>
              </w:rPr>
              <w:t xml:space="preserve">    i. Medium and long term (&gt; 1 year )</w:t>
            </w:r>
          </w:p>
        </w:tc>
        <w:tc>
          <w:tcPr>
            <w:tcW w:w="997" w:type="dxa"/>
            <w:tcBorders>
              <w:top w:val="nil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990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206</w:t>
            </w:r>
          </w:p>
        </w:tc>
        <w:tc>
          <w:tcPr>
            <w:tcW w:w="934" w:type="dxa"/>
            <w:tcBorders>
              <w:top w:val="nil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410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159</w:t>
            </w:r>
          </w:p>
        </w:tc>
        <w:tc>
          <w:tcPr>
            <w:tcW w:w="934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417</w:t>
            </w:r>
          </w:p>
        </w:tc>
        <w:tc>
          <w:tcPr>
            <w:tcW w:w="967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222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Paris club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134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55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145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Multilateral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224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38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238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61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232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Other Bilateral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52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129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11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Euro/Sukuk global bonds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26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26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Local Currency Bonds</w:t>
            </w:r>
            <w:r w:rsidRPr="00F27255">
              <w:rPr>
                <w:sz w:val="16"/>
                <w:vertAlign w:val="superscript"/>
              </w:rPr>
              <w:t>1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5A2002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5A2002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Military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 /credits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Saudi fund for development.(SFD)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..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..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SAFE China deposits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NBP/BOC deposits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     ii. Short-term (&lt; I year 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 /Credits</w:t>
            </w:r>
          </w:p>
        </w:tc>
        <w:tc>
          <w:tcPr>
            <w:tcW w:w="997" w:type="dxa"/>
            <w:tcBorders>
              <w:top w:val="nil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IDB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   b).IMF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46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i.  Federal government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ii.  Central bank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35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52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80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46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   c).Foreign exchange liabilities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 Central bank deposits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 Foreign currency loans /bonds (NHA 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..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807BBB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807BBB" w:rsidRPr="00F27255" w:rsidRDefault="00807BBB" w:rsidP="00807BBB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 Swap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807BBB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807BBB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2.PSEs guaranteed debt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Paris Club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..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Multilateral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..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Other bilateral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17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75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Sandak Metal Bonds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3.PSEs non-guaranteed debt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:rsidR="00E2105A" w:rsidRPr="00F27255" w:rsidRDefault="00E2105A" w:rsidP="00E2105A">
            <w:pPr>
              <w:ind w:left="63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Medium and long term(&gt;1 year)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7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30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42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6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bottom"/>
          </w:tcPr>
          <w:p w:rsidR="00E2105A" w:rsidRPr="00F27255" w:rsidRDefault="00E2105A" w:rsidP="00E2105A">
            <w:pPr>
              <w:ind w:left="630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Short term (&lt;1 year)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25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22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4. Scheduled banks' borrowing</w:t>
            </w:r>
            <w:r w:rsidRPr="00F27255">
              <w:rPr>
                <w:b/>
                <w:bCs/>
                <w:sz w:val="16"/>
                <w:vertAlign w:val="superscript"/>
              </w:rPr>
              <w:t>2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343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835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1,512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E2105A" w:rsidRPr="00F27255" w:rsidRDefault="00E2105A" w:rsidP="00E2105A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Long term (&gt; 1 year 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12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2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E2105A" w:rsidRPr="00F27255" w:rsidRDefault="00E2105A" w:rsidP="00E2105A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Short term (&lt; 1 year )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341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5A2002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..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823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1,512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E2105A" w:rsidRPr="00F27255" w:rsidRDefault="00E2105A" w:rsidP="00E2105A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5. Private guaranteed debt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5A2002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nil"/>
            </w:tcBorders>
            <w:noWrap/>
            <w:vAlign w:val="center"/>
          </w:tcPr>
          <w:p w:rsidR="00E2105A" w:rsidRPr="00F27255" w:rsidRDefault="00E2105A" w:rsidP="00E2105A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6. Private non-guaranteed debt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934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967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E2105A" w:rsidRPr="00F27255" w:rsidTr="00E2105A">
        <w:trPr>
          <w:trHeight w:hRule="exact" w:val="245"/>
        </w:trPr>
        <w:tc>
          <w:tcPr>
            <w:tcW w:w="3618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E2105A" w:rsidRPr="00F27255" w:rsidRDefault="00E2105A" w:rsidP="00E2105A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7. Private non-guaranteed bonds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3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34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7" w:type="dxa"/>
            <w:tcBorders>
              <w:top w:val="nil"/>
              <w:bottom w:val="single" w:sz="4" w:space="0" w:color="auto"/>
            </w:tcBorders>
            <w:shd w:val="clear" w:color="000000" w:fill="FFFFFF"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E2105A" w:rsidRPr="00F27255" w:rsidTr="001B356B">
        <w:trPr>
          <w:trHeight w:hRule="exact" w:val="245"/>
        </w:trPr>
        <w:tc>
          <w:tcPr>
            <w:tcW w:w="361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E2105A" w:rsidRPr="00F27255" w:rsidRDefault="00E2105A" w:rsidP="00E2105A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A-Total external debt servicing (1+2+3+4+5+6+7)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1,043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1,467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236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2,211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center"/>
          </w:tcPr>
          <w:p w:rsidR="00E2105A" w:rsidRPr="00F27255" w:rsidRDefault="00E2105A" w:rsidP="00E2105A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306</w:t>
            </w:r>
          </w:p>
        </w:tc>
      </w:tr>
      <w:tr w:rsidR="005A2002" w:rsidRPr="00F27255" w:rsidTr="001B356B">
        <w:trPr>
          <w:trHeight w:hRule="exact" w:val="245"/>
        </w:trPr>
        <w:tc>
          <w:tcPr>
            <w:tcW w:w="3618" w:type="dxa"/>
            <w:tcBorders>
              <w:top w:val="single" w:sz="4" w:space="0" w:color="auto"/>
            </w:tcBorders>
            <w:noWrap/>
            <w:vAlign w:val="center"/>
          </w:tcPr>
          <w:p w:rsidR="005A2002" w:rsidRPr="00F27255" w:rsidRDefault="005A2002" w:rsidP="005A2002">
            <w:pPr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Rescheduled/Rollover</w:t>
            </w:r>
          </w:p>
        </w:tc>
        <w:tc>
          <w:tcPr>
            <w:tcW w:w="997" w:type="dxa"/>
            <w:tcBorders>
              <w:top w:val="single" w:sz="4" w:space="0" w:color="auto"/>
            </w:tcBorders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700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500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single" w:sz="4" w:space="0" w:color="auto"/>
            </w:tcBorders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550</w:t>
            </w:r>
          </w:p>
        </w:tc>
        <w:tc>
          <w:tcPr>
            <w:tcW w:w="967" w:type="dxa"/>
            <w:tcBorders>
              <w:top w:val="single" w:sz="4" w:space="0" w:color="auto"/>
            </w:tcBorders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A2002" w:rsidRPr="00F27255" w:rsidTr="001B356B">
        <w:trPr>
          <w:trHeight w:hRule="exact" w:val="245"/>
        </w:trPr>
        <w:tc>
          <w:tcPr>
            <w:tcW w:w="3618" w:type="dxa"/>
            <w:noWrap/>
            <w:vAlign w:val="center"/>
          </w:tcPr>
          <w:p w:rsidR="005A2002" w:rsidRPr="00F27255" w:rsidRDefault="005A2002" w:rsidP="005A2002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Commercial loans /credits</w:t>
            </w:r>
          </w:p>
        </w:tc>
        <w:tc>
          <w:tcPr>
            <w:tcW w:w="997" w:type="dxa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990" w:type="dxa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7" w:type="dxa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A2002" w:rsidRPr="00F27255" w:rsidTr="00A84C4C">
        <w:trPr>
          <w:trHeight w:hRule="exact" w:val="245"/>
        </w:trPr>
        <w:tc>
          <w:tcPr>
            <w:tcW w:w="3618" w:type="dxa"/>
            <w:noWrap/>
            <w:vAlign w:val="center"/>
          </w:tcPr>
          <w:p w:rsidR="005A2002" w:rsidRPr="00F27255" w:rsidRDefault="005A2002" w:rsidP="005A2002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NBP/BOC</w:t>
            </w:r>
          </w:p>
        </w:tc>
        <w:tc>
          <w:tcPr>
            <w:tcW w:w="997" w:type="dxa"/>
            <w:shd w:val="clear" w:color="000000" w:fill="FFFFFF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-</w:t>
            </w:r>
          </w:p>
        </w:tc>
        <w:tc>
          <w:tcPr>
            <w:tcW w:w="990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shd w:val="clear" w:color="000000" w:fill="FFFFFF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100</w:t>
            </w:r>
          </w:p>
        </w:tc>
        <w:tc>
          <w:tcPr>
            <w:tcW w:w="1136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A2002" w:rsidRPr="00F27255" w:rsidTr="00C667D2">
        <w:trPr>
          <w:trHeight w:hRule="exact" w:val="211"/>
        </w:trPr>
        <w:tc>
          <w:tcPr>
            <w:tcW w:w="3618" w:type="dxa"/>
            <w:noWrap/>
            <w:vAlign w:val="center"/>
          </w:tcPr>
          <w:p w:rsidR="005A2002" w:rsidRPr="00F27255" w:rsidRDefault="005A2002" w:rsidP="005A2002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IDB</w:t>
            </w:r>
          </w:p>
        </w:tc>
        <w:tc>
          <w:tcPr>
            <w:tcW w:w="997" w:type="dxa"/>
            <w:shd w:val="clear" w:color="000000" w:fill="FFFFFF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300</w:t>
            </w:r>
          </w:p>
        </w:tc>
        <w:tc>
          <w:tcPr>
            <w:tcW w:w="990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shd w:val="clear" w:color="000000" w:fill="FFFFFF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  <w:r w:rsidRPr="00F27255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67" w:type="dxa"/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5A2002" w:rsidRPr="00F27255" w:rsidTr="00C667D2">
        <w:trPr>
          <w:trHeight w:hRule="exact" w:val="139"/>
        </w:trPr>
        <w:tc>
          <w:tcPr>
            <w:tcW w:w="3618" w:type="dxa"/>
            <w:tcBorders>
              <w:top w:val="nil"/>
            </w:tcBorders>
            <w:noWrap/>
            <w:vAlign w:val="center"/>
          </w:tcPr>
          <w:p w:rsidR="005A2002" w:rsidRPr="00F27255" w:rsidRDefault="005A2002" w:rsidP="005A2002">
            <w:pPr>
              <w:rPr>
                <w:sz w:val="16"/>
              </w:rPr>
            </w:pPr>
            <w:r w:rsidRPr="00F27255">
              <w:rPr>
                <w:sz w:val="16"/>
              </w:rPr>
              <w:t xml:space="preserve">          Central bank deposits</w:t>
            </w:r>
          </w:p>
        </w:tc>
        <w:tc>
          <w:tcPr>
            <w:tcW w:w="997" w:type="dxa"/>
            <w:tcBorders>
              <w:top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400</w:t>
            </w:r>
          </w:p>
        </w:tc>
        <w:tc>
          <w:tcPr>
            <w:tcW w:w="990" w:type="dxa"/>
            <w:tcBorders>
              <w:top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</w:tcBorders>
            <w:shd w:val="clear" w:color="000000" w:fill="FFFFFF"/>
            <w:noWrap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sz w:val="16"/>
                <w:szCs w:val="16"/>
              </w:rPr>
            </w:pPr>
            <w:r w:rsidRPr="00F27255">
              <w:rPr>
                <w:sz w:val="16"/>
                <w:szCs w:val="16"/>
              </w:rPr>
              <w:t>400</w:t>
            </w:r>
          </w:p>
        </w:tc>
        <w:tc>
          <w:tcPr>
            <w:tcW w:w="1136" w:type="dxa"/>
            <w:tcBorders>
              <w:top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4" w:type="dxa"/>
            <w:tcBorders>
              <w:top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Cs/>
                <w:sz w:val="16"/>
                <w:szCs w:val="16"/>
              </w:rPr>
            </w:pPr>
            <w:r w:rsidRPr="00F27255">
              <w:rPr>
                <w:bCs/>
                <w:sz w:val="16"/>
                <w:szCs w:val="16"/>
              </w:rPr>
              <w:t>550</w:t>
            </w:r>
          </w:p>
        </w:tc>
        <w:tc>
          <w:tcPr>
            <w:tcW w:w="967" w:type="dxa"/>
            <w:tcBorders>
              <w:top w:val="nil"/>
            </w:tcBorders>
            <w:shd w:val="clear" w:color="000000" w:fill="FFFFFF"/>
            <w:tcMar>
              <w:right w:w="115" w:type="dxa"/>
            </w:tcMar>
            <w:vAlign w:val="center"/>
          </w:tcPr>
          <w:p w:rsidR="005A2002" w:rsidRPr="00F27255" w:rsidRDefault="005A2002" w:rsidP="005A2002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5A2002" w:rsidRPr="00F27255" w:rsidTr="00A84C4C">
        <w:trPr>
          <w:trHeight w:hRule="exact" w:val="144"/>
        </w:trPr>
        <w:tc>
          <w:tcPr>
            <w:tcW w:w="9576" w:type="dxa"/>
            <w:gridSpan w:val="7"/>
            <w:tcBorders>
              <w:bottom w:val="single" w:sz="8" w:space="0" w:color="auto"/>
            </w:tcBorders>
            <w:noWrap/>
            <w:vAlign w:val="center"/>
          </w:tcPr>
          <w:p w:rsidR="005A2002" w:rsidRPr="00F27255" w:rsidRDefault="005A2002" w:rsidP="005A200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  <w:p w:rsidR="005A2002" w:rsidRPr="00F27255" w:rsidRDefault="005A2002" w:rsidP="005A2002">
            <w:pPr>
              <w:spacing w:after="200" w:line="276" w:lineRule="auto"/>
              <w:jc w:val="right"/>
              <w:rPr>
                <w:sz w:val="16"/>
                <w:szCs w:val="16"/>
              </w:rPr>
            </w:pPr>
          </w:p>
          <w:p w:rsidR="005A2002" w:rsidRPr="00F27255" w:rsidRDefault="005A2002" w:rsidP="005A2002">
            <w:pPr>
              <w:pStyle w:val="NoSpacing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A2002" w:rsidRPr="00F27255" w:rsidTr="00A84C4C">
        <w:trPr>
          <w:trHeight w:hRule="exact" w:val="245"/>
        </w:trPr>
        <w:tc>
          <w:tcPr>
            <w:tcW w:w="9576" w:type="dxa"/>
            <w:gridSpan w:val="7"/>
            <w:tcBorders>
              <w:top w:val="single" w:sz="8" w:space="0" w:color="auto"/>
            </w:tcBorders>
            <w:noWrap/>
            <w:vAlign w:val="center"/>
          </w:tcPr>
          <w:p w:rsidR="005A2002" w:rsidRPr="00F27255" w:rsidRDefault="005A2002" w:rsidP="005A2002">
            <w:pPr>
              <w:pStyle w:val="NoSpacing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E147B" w:rsidRPr="00F27255" w:rsidRDefault="002E147B" w:rsidP="002E147B"/>
    <w:p w:rsidR="008A1DB7" w:rsidRPr="00F27255" w:rsidRDefault="008A1DB7" w:rsidP="002E147B"/>
    <w:tbl>
      <w:tblPr>
        <w:tblW w:w="858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30"/>
        <w:gridCol w:w="810"/>
        <w:gridCol w:w="888"/>
        <w:gridCol w:w="912"/>
        <w:gridCol w:w="888"/>
        <w:gridCol w:w="977"/>
        <w:gridCol w:w="1066"/>
        <w:gridCol w:w="929"/>
        <w:gridCol w:w="1180"/>
      </w:tblGrid>
      <w:tr w:rsidR="002E147B" w:rsidRPr="00F27255" w:rsidTr="00A84C4C">
        <w:trPr>
          <w:trHeight w:val="260"/>
        </w:trPr>
        <w:tc>
          <w:tcPr>
            <w:tcW w:w="8580" w:type="dxa"/>
            <w:gridSpan w:val="9"/>
          </w:tcPr>
          <w:p w:rsidR="002E147B" w:rsidRPr="00F27255" w:rsidRDefault="002E147B" w:rsidP="00826CC1">
            <w:pPr>
              <w:jc w:val="center"/>
              <w:rPr>
                <w:b/>
                <w:sz w:val="28"/>
              </w:rPr>
            </w:pPr>
            <w:r w:rsidRPr="00F27255">
              <w:rPr>
                <w:b/>
                <w:sz w:val="28"/>
              </w:rPr>
              <w:t>5.</w:t>
            </w:r>
            <w:r w:rsidR="00826CC1" w:rsidRPr="00F27255">
              <w:rPr>
                <w:b/>
                <w:sz w:val="28"/>
              </w:rPr>
              <w:t>8</w:t>
            </w:r>
            <w:r w:rsidRPr="00F27255">
              <w:rPr>
                <w:b/>
                <w:sz w:val="28"/>
              </w:rPr>
              <w:t xml:space="preserve">   Ownership  Classification  of  the  </w:t>
            </w:r>
          </w:p>
        </w:tc>
      </w:tr>
      <w:tr w:rsidR="002E147B" w:rsidRPr="00F27255" w:rsidTr="00A84C4C">
        <w:trPr>
          <w:trHeight w:val="260"/>
        </w:trPr>
        <w:tc>
          <w:tcPr>
            <w:tcW w:w="8580" w:type="dxa"/>
            <w:gridSpan w:val="9"/>
          </w:tcPr>
          <w:p w:rsidR="002E147B" w:rsidRPr="00F27255" w:rsidRDefault="002E147B" w:rsidP="00A84C4C">
            <w:pPr>
              <w:jc w:val="center"/>
              <w:rPr>
                <w:sz w:val="24"/>
              </w:rPr>
            </w:pPr>
            <w:r w:rsidRPr="00F27255">
              <w:rPr>
                <w:b/>
                <w:sz w:val="28"/>
              </w:rPr>
              <w:t xml:space="preserve">      Federal Government  Debt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8580" w:type="dxa"/>
            <w:gridSpan w:val="9"/>
            <w:vAlign w:val="bottom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(Million Rupees)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tcBorders>
              <w:top w:val="single" w:sz="12" w:space="0" w:color="000000"/>
              <w:righ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5660" w:type="dxa"/>
            <w:gridSpan w:val="6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E147B" w:rsidRPr="00F27255" w:rsidRDefault="002E147B" w:rsidP="00A84C4C">
            <w:pPr>
              <w:jc w:val="center"/>
              <w:rPr>
                <w:sz w:val="18"/>
              </w:rPr>
            </w:pPr>
            <w:r w:rsidRPr="00F27255">
              <w:rPr>
                <w:sz w:val="18"/>
              </w:rPr>
              <w:t>H  E  L  D     B  Y</w:t>
            </w:r>
          </w:p>
        </w:tc>
        <w:tc>
          <w:tcPr>
            <w:tcW w:w="1180" w:type="dxa"/>
            <w:tcBorders>
              <w:top w:val="single" w:sz="12" w:space="0" w:color="000000"/>
              <w:lef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tcBorders>
              <w:right w:val="single" w:sz="4" w:space="0" w:color="auto"/>
            </w:tcBorders>
          </w:tcPr>
          <w:p w:rsidR="002E147B" w:rsidRPr="00F27255" w:rsidRDefault="002E147B" w:rsidP="00A84C4C">
            <w:pPr>
              <w:jc w:val="center"/>
              <w:rPr>
                <w:sz w:val="18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State Bank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Deposit</w:t>
            </w:r>
          </w:p>
        </w:tc>
        <w:tc>
          <w:tcPr>
            <w:tcW w:w="888" w:type="dxa"/>
            <w:tcBorders>
              <w:top w:val="single" w:sz="6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Other</w:t>
            </w:r>
          </w:p>
        </w:tc>
        <w:tc>
          <w:tcPr>
            <w:tcW w:w="977" w:type="dxa"/>
            <w:tcBorders>
              <w:top w:val="single" w:sz="6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Foreign</w:t>
            </w:r>
          </w:p>
        </w:tc>
        <w:tc>
          <w:tcPr>
            <w:tcW w:w="929" w:type="dxa"/>
            <w:tcBorders>
              <w:top w:val="single" w:sz="6" w:space="0" w:color="000000"/>
              <w:righ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8"/>
              </w:rPr>
            </w:pPr>
            <w:r w:rsidRPr="00F27255">
              <w:rPr>
                <w:sz w:val="18"/>
              </w:rPr>
              <w:t>Intra-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tcBorders>
              <w:right w:val="single" w:sz="4" w:space="0" w:color="auto"/>
            </w:tcBorders>
          </w:tcPr>
          <w:p w:rsidR="002E147B" w:rsidRPr="00F27255" w:rsidRDefault="002E147B" w:rsidP="00A84C4C">
            <w:pPr>
              <w:jc w:val="center"/>
              <w:rPr>
                <w:sz w:val="18"/>
              </w:rPr>
            </w:pPr>
            <w:r w:rsidRPr="00F27255">
              <w:rPr>
                <w:sz w:val="18"/>
              </w:rPr>
              <w:t>As on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E147B" w:rsidRPr="00F27255" w:rsidRDefault="002E147B" w:rsidP="00A84C4C">
            <w:pPr>
              <w:jc w:val="center"/>
              <w:rPr>
                <w:b/>
                <w:bCs/>
                <w:sz w:val="18"/>
              </w:rPr>
            </w:pPr>
            <w:r w:rsidRPr="00F27255">
              <w:rPr>
                <w:b/>
                <w:bCs/>
                <w:sz w:val="18"/>
              </w:rPr>
              <w:t>DEBT</w:t>
            </w:r>
            <w:r w:rsidRPr="00F27255">
              <w:rPr>
                <w:b/>
                <w:b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of</w:t>
            </w:r>
          </w:p>
        </w:tc>
        <w:tc>
          <w:tcPr>
            <w:tcW w:w="912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Money</w:t>
            </w:r>
          </w:p>
        </w:tc>
        <w:tc>
          <w:tcPr>
            <w:tcW w:w="888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Financial</w:t>
            </w:r>
          </w:p>
        </w:tc>
        <w:tc>
          <w:tcPr>
            <w:tcW w:w="977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International</w:t>
            </w:r>
          </w:p>
        </w:tc>
        <w:tc>
          <w:tcPr>
            <w:tcW w:w="1066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Governments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tcBorders>
              <w:lef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8"/>
              </w:rPr>
            </w:pPr>
            <w:r w:rsidRPr="00F27255">
              <w:rPr>
                <w:sz w:val="18"/>
              </w:rPr>
              <w:t>Governmental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tcBorders>
              <w:right w:val="single" w:sz="4" w:space="0" w:color="auto"/>
            </w:tcBorders>
          </w:tcPr>
          <w:p w:rsidR="002E147B" w:rsidRPr="00F27255" w:rsidRDefault="002E147B" w:rsidP="00A84C4C">
            <w:pPr>
              <w:jc w:val="center"/>
              <w:rPr>
                <w:sz w:val="18"/>
              </w:rPr>
            </w:pPr>
            <w:r w:rsidRPr="00F27255">
              <w:rPr>
                <w:sz w:val="18"/>
              </w:rPr>
              <w:t>(30</w:t>
            </w:r>
            <w:r w:rsidRPr="00F27255">
              <w:rPr>
                <w:sz w:val="18"/>
                <w:vertAlign w:val="superscript"/>
              </w:rPr>
              <w:t>th</w:t>
            </w:r>
            <w:r w:rsidRPr="00F27255">
              <w:rPr>
                <w:sz w:val="18"/>
              </w:rPr>
              <w:t xml:space="preserve"> June)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Pakistan</w:t>
            </w:r>
          </w:p>
        </w:tc>
        <w:tc>
          <w:tcPr>
            <w:tcW w:w="912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Banks</w:t>
            </w:r>
          </w:p>
        </w:tc>
        <w:tc>
          <w:tcPr>
            <w:tcW w:w="888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Institutions</w:t>
            </w:r>
          </w:p>
        </w:tc>
        <w:tc>
          <w:tcPr>
            <w:tcW w:w="977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Institutions</w:t>
            </w:r>
          </w:p>
        </w:tc>
        <w:tc>
          <w:tcPr>
            <w:tcW w:w="1066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and Banks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Others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8"/>
              </w:rPr>
            </w:pPr>
            <w:r w:rsidRPr="00F27255">
              <w:rPr>
                <w:sz w:val="18"/>
              </w:rPr>
              <w:t>Debt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1989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581,192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90,038 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61,037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10,527 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92,533 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161,125 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165,932 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3,647 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1990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674,248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110,774 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51,177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10,593 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108,635 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189,017 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204,052 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4,243 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1991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776,583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119,846 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83,354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14,810 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137,985 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197,018 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223,569 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4,994 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1992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902,828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158,354 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134,375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14,067 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158,382 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216,851 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220,798 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10,630 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1993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1,058,682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183,054 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170,871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18,996 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199,434 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246,606 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239,721 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13,976 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1994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1,219,863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173,256 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233,912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39,466 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241,135 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282,756 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249,338 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10,316 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1995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 xml:space="preserve">1,400,547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197,097 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239,046 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42,922 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249,938 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350,145 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321,399 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 xml:space="preserve">15,882 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1996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1,573,338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217,060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277,146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44,853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295,800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362,358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376,121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19,180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1997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1,863,329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272,265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310,632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51,643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435,030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378,078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415,681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22,369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1998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2,094,051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236,909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351,173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54,974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536,930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397,454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516,611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23,565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1999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2,463,031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358,320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321,688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56,272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630,551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471,486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624,714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29,539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2000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2,790,632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540,169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242,548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48,461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656,157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517,293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786,004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41,939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2001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3,127,300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614,689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249,761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63,335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772,558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592,503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834,454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45,988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2002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2,699,897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317,577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416,679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79,453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576,066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408,868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901,254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56,864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2003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2,846,031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109,725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599,323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98,793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415,954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612,774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1,009,462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41,103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2004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3,477,022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133,196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634,213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33,887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809,193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779,054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1,087,479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49,161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2005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3,758,747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331,195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579,376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120,850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925,933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873,123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928,270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53,350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2006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4,183,214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516,583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553,147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109,160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1,009,336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947,448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1,047,540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58,730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2007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4,619,733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397,374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826,518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111,005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1,120,525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998,166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1,166,145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66,196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2008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bCs/>
                <w:sz w:val="16"/>
              </w:rPr>
            </w:pPr>
            <w:r w:rsidRPr="00F27255">
              <w:rPr>
                <w:b/>
                <w:bCs/>
                <w:sz w:val="16"/>
              </w:rPr>
              <w:t>5,847,147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1,056,761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659,942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178,467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1,506,404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1,216,912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1,228,661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74,413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  <w:vAlign w:val="center"/>
          </w:tcPr>
          <w:p w:rsidR="002E147B" w:rsidRPr="00F27255" w:rsidRDefault="002E147B" w:rsidP="00A84C4C">
            <w:pPr>
              <w:jc w:val="center"/>
              <w:rPr>
                <w:sz w:val="16"/>
              </w:rPr>
            </w:pPr>
            <w:r w:rsidRPr="00F27255">
              <w:rPr>
                <w:sz w:val="16"/>
              </w:rPr>
              <w:t>2009</w:t>
            </w:r>
          </w:p>
        </w:tc>
        <w:tc>
          <w:tcPr>
            <w:tcW w:w="810" w:type="dxa"/>
            <w:vAlign w:val="center"/>
          </w:tcPr>
          <w:p w:rsidR="002E147B" w:rsidRPr="00F27255" w:rsidRDefault="002E147B" w:rsidP="00A84C4C">
            <w:pPr>
              <w:jc w:val="right"/>
              <w:rPr>
                <w:b/>
                <w:sz w:val="16"/>
              </w:rPr>
            </w:pPr>
            <w:r w:rsidRPr="00F27255">
              <w:rPr>
                <w:b/>
                <w:sz w:val="16"/>
              </w:rPr>
              <w:t>7</w:t>
            </w:r>
            <w:r w:rsidRPr="00F27255">
              <w:rPr>
                <w:b/>
                <w:bCs/>
                <w:sz w:val="16"/>
              </w:rPr>
              <w:t>,180,590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1,145,220</w:t>
            </w:r>
          </w:p>
        </w:tc>
        <w:tc>
          <w:tcPr>
            <w:tcW w:w="912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911,741</w:t>
            </w:r>
          </w:p>
        </w:tc>
        <w:tc>
          <w:tcPr>
            <w:tcW w:w="888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182,458</w:t>
            </w:r>
          </w:p>
        </w:tc>
        <w:tc>
          <w:tcPr>
            <w:tcW w:w="977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1,921,684</w:t>
            </w:r>
          </w:p>
        </w:tc>
        <w:tc>
          <w:tcPr>
            <w:tcW w:w="1066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1,506,006</w:t>
            </w:r>
          </w:p>
        </w:tc>
        <w:tc>
          <w:tcPr>
            <w:tcW w:w="929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1,513,481</w:t>
            </w:r>
          </w:p>
        </w:tc>
        <w:tc>
          <w:tcPr>
            <w:tcW w:w="1180" w:type="dxa"/>
            <w:vAlign w:val="center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  <w:r w:rsidRPr="00F27255">
              <w:rPr>
                <w:sz w:val="16"/>
              </w:rPr>
              <w:t>131,623</w:t>
            </w:r>
          </w:p>
        </w:tc>
      </w:tr>
      <w:tr w:rsidR="002E147B" w:rsidRPr="00F27255" w:rsidTr="00A84C4C">
        <w:trPr>
          <w:trHeight w:hRule="exact" w:val="260"/>
        </w:trPr>
        <w:tc>
          <w:tcPr>
            <w:tcW w:w="930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10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12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888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77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066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929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  <w:tc>
          <w:tcPr>
            <w:tcW w:w="1180" w:type="dxa"/>
          </w:tcPr>
          <w:p w:rsidR="002E147B" w:rsidRPr="00F27255" w:rsidRDefault="002E147B" w:rsidP="00A84C4C">
            <w:pPr>
              <w:jc w:val="right"/>
              <w:rPr>
                <w:sz w:val="16"/>
              </w:rPr>
            </w:pPr>
          </w:p>
        </w:tc>
      </w:tr>
      <w:tr w:rsidR="002E147B" w:rsidRPr="00F27255" w:rsidTr="00A84C4C">
        <w:trPr>
          <w:trHeight w:hRule="exact" w:val="260"/>
        </w:trPr>
        <w:tc>
          <w:tcPr>
            <w:tcW w:w="8580" w:type="dxa"/>
            <w:gridSpan w:val="9"/>
            <w:tcBorders>
              <w:top w:val="single" w:sz="12" w:space="0" w:color="000000"/>
            </w:tcBorders>
          </w:tcPr>
          <w:p w:rsidR="002E147B" w:rsidRPr="00F27255" w:rsidRDefault="002E147B" w:rsidP="00A84C4C">
            <w:pPr>
              <w:rPr>
                <w:sz w:val="16"/>
              </w:rPr>
            </w:pPr>
            <w:r w:rsidRPr="00F27255">
              <w:rPr>
                <w:sz w:val="16"/>
              </w:rPr>
              <w:t>1. Total Debt does not include loans guaranteed by the Federal Government.</w:t>
            </w:r>
          </w:p>
        </w:tc>
      </w:tr>
    </w:tbl>
    <w:p w:rsidR="002E147B" w:rsidRPr="00F27255" w:rsidRDefault="002E147B" w:rsidP="002E147B"/>
    <w:sectPr w:rsidR="002E147B" w:rsidRPr="00F27255" w:rsidSect="001640B9">
      <w:footerReference w:type="default" r:id="rId12"/>
      <w:pgSz w:w="12240" w:h="15840"/>
      <w:pgMar w:top="1440" w:right="1440" w:bottom="1440" w:left="1440" w:header="720" w:footer="720" w:gutter="0"/>
      <w:pgNumType w:start="17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EBA" w:rsidRDefault="00C35EBA" w:rsidP="002E147B">
      <w:r>
        <w:separator/>
      </w:r>
    </w:p>
  </w:endnote>
  <w:endnote w:type="continuationSeparator" w:id="0">
    <w:p w:rsidR="00C35EBA" w:rsidRDefault="00C35EBA" w:rsidP="002E1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3943"/>
      <w:docPartObj>
        <w:docPartGallery w:val="Page Numbers (Bottom of Page)"/>
        <w:docPartUnique/>
      </w:docPartObj>
    </w:sdtPr>
    <w:sdtContent>
      <w:p w:rsidR="00A32766" w:rsidRDefault="001828B9">
        <w:pPr>
          <w:pStyle w:val="Footer"/>
          <w:jc w:val="center"/>
        </w:pPr>
        <w:fldSimple w:instr=" PAGE   \* MERGEFORMAT ">
          <w:r w:rsidR="004647B7">
            <w:rPr>
              <w:noProof/>
            </w:rPr>
            <w:t>179</w:t>
          </w:r>
        </w:fldSimple>
      </w:p>
    </w:sdtContent>
  </w:sdt>
  <w:p w:rsidR="00A32766" w:rsidRDefault="00A327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EBA" w:rsidRDefault="00C35EBA" w:rsidP="002E147B">
      <w:r>
        <w:separator/>
      </w:r>
    </w:p>
  </w:footnote>
  <w:footnote w:type="continuationSeparator" w:id="0">
    <w:p w:rsidR="00C35EBA" w:rsidRDefault="00C35EBA" w:rsidP="002E1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47EC5"/>
    <w:multiLevelType w:val="hybridMultilevel"/>
    <w:tmpl w:val="5978A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47B"/>
    <w:rsid w:val="00001785"/>
    <w:rsid w:val="0000187A"/>
    <w:rsid w:val="000B00D3"/>
    <w:rsid w:val="000F558F"/>
    <w:rsid w:val="00101403"/>
    <w:rsid w:val="00106A38"/>
    <w:rsid w:val="00122426"/>
    <w:rsid w:val="00124BBC"/>
    <w:rsid w:val="00134556"/>
    <w:rsid w:val="001640B9"/>
    <w:rsid w:val="001828B9"/>
    <w:rsid w:val="00194604"/>
    <w:rsid w:val="001B356B"/>
    <w:rsid w:val="001C021F"/>
    <w:rsid w:val="001D3EE9"/>
    <w:rsid w:val="001F157F"/>
    <w:rsid w:val="001F77AA"/>
    <w:rsid w:val="002079B1"/>
    <w:rsid w:val="0022075C"/>
    <w:rsid w:val="00240E9F"/>
    <w:rsid w:val="002530D8"/>
    <w:rsid w:val="00270691"/>
    <w:rsid w:val="00274D4F"/>
    <w:rsid w:val="0029379E"/>
    <w:rsid w:val="002E147B"/>
    <w:rsid w:val="002F4155"/>
    <w:rsid w:val="003244A6"/>
    <w:rsid w:val="00345CE4"/>
    <w:rsid w:val="003479D6"/>
    <w:rsid w:val="00360390"/>
    <w:rsid w:val="00370810"/>
    <w:rsid w:val="00391A26"/>
    <w:rsid w:val="003C0B29"/>
    <w:rsid w:val="003C6B96"/>
    <w:rsid w:val="003D78B8"/>
    <w:rsid w:val="003E1C07"/>
    <w:rsid w:val="003E38F9"/>
    <w:rsid w:val="003F1A60"/>
    <w:rsid w:val="00453540"/>
    <w:rsid w:val="004546A4"/>
    <w:rsid w:val="004647B7"/>
    <w:rsid w:val="004946B9"/>
    <w:rsid w:val="004A58E9"/>
    <w:rsid w:val="004B1B9B"/>
    <w:rsid w:val="004C7EB8"/>
    <w:rsid w:val="004F0AC5"/>
    <w:rsid w:val="005134AB"/>
    <w:rsid w:val="00534725"/>
    <w:rsid w:val="00551608"/>
    <w:rsid w:val="00554261"/>
    <w:rsid w:val="005A2002"/>
    <w:rsid w:val="005E0686"/>
    <w:rsid w:val="005E1B24"/>
    <w:rsid w:val="00631198"/>
    <w:rsid w:val="006348E1"/>
    <w:rsid w:val="00636D6A"/>
    <w:rsid w:val="00644985"/>
    <w:rsid w:val="00663EBC"/>
    <w:rsid w:val="00671F5D"/>
    <w:rsid w:val="006C2F56"/>
    <w:rsid w:val="006C7D57"/>
    <w:rsid w:val="006E096D"/>
    <w:rsid w:val="006F6C8E"/>
    <w:rsid w:val="00736763"/>
    <w:rsid w:val="0075043D"/>
    <w:rsid w:val="007734B2"/>
    <w:rsid w:val="00780667"/>
    <w:rsid w:val="00791AB3"/>
    <w:rsid w:val="0079668A"/>
    <w:rsid w:val="007F5E77"/>
    <w:rsid w:val="00807BBB"/>
    <w:rsid w:val="00816F33"/>
    <w:rsid w:val="00826CC1"/>
    <w:rsid w:val="00847AB6"/>
    <w:rsid w:val="00855335"/>
    <w:rsid w:val="008A1DB7"/>
    <w:rsid w:val="008A3DE1"/>
    <w:rsid w:val="008B790C"/>
    <w:rsid w:val="008C048C"/>
    <w:rsid w:val="008D27A8"/>
    <w:rsid w:val="008D6887"/>
    <w:rsid w:val="008F0B6C"/>
    <w:rsid w:val="00904E51"/>
    <w:rsid w:val="00905237"/>
    <w:rsid w:val="00906258"/>
    <w:rsid w:val="009278B6"/>
    <w:rsid w:val="00927E3A"/>
    <w:rsid w:val="00931D0D"/>
    <w:rsid w:val="0093302A"/>
    <w:rsid w:val="00954ACC"/>
    <w:rsid w:val="009712A4"/>
    <w:rsid w:val="009847CD"/>
    <w:rsid w:val="0098780E"/>
    <w:rsid w:val="009D520A"/>
    <w:rsid w:val="009F4816"/>
    <w:rsid w:val="00A32766"/>
    <w:rsid w:val="00A51FEB"/>
    <w:rsid w:val="00A735D0"/>
    <w:rsid w:val="00A77FA0"/>
    <w:rsid w:val="00A84C4C"/>
    <w:rsid w:val="00A92EC1"/>
    <w:rsid w:val="00AA57FC"/>
    <w:rsid w:val="00AE063A"/>
    <w:rsid w:val="00B37A56"/>
    <w:rsid w:val="00B40C13"/>
    <w:rsid w:val="00B57BC4"/>
    <w:rsid w:val="00B70146"/>
    <w:rsid w:val="00B74554"/>
    <w:rsid w:val="00BD30FF"/>
    <w:rsid w:val="00BE054B"/>
    <w:rsid w:val="00BE0F4F"/>
    <w:rsid w:val="00C35EBA"/>
    <w:rsid w:val="00C667D2"/>
    <w:rsid w:val="00C92338"/>
    <w:rsid w:val="00C95307"/>
    <w:rsid w:val="00CA5881"/>
    <w:rsid w:val="00CB5958"/>
    <w:rsid w:val="00CB5EF4"/>
    <w:rsid w:val="00CC00C3"/>
    <w:rsid w:val="00CD3009"/>
    <w:rsid w:val="00CF0D39"/>
    <w:rsid w:val="00CF283A"/>
    <w:rsid w:val="00D21D40"/>
    <w:rsid w:val="00D30163"/>
    <w:rsid w:val="00D72ACB"/>
    <w:rsid w:val="00D72CA9"/>
    <w:rsid w:val="00DA7A00"/>
    <w:rsid w:val="00DA7EF9"/>
    <w:rsid w:val="00DD2C14"/>
    <w:rsid w:val="00DF4C9B"/>
    <w:rsid w:val="00E2105A"/>
    <w:rsid w:val="00E3112F"/>
    <w:rsid w:val="00E33098"/>
    <w:rsid w:val="00E849E7"/>
    <w:rsid w:val="00EB04EA"/>
    <w:rsid w:val="00EB24EA"/>
    <w:rsid w:val="00EC1B4B"/>
    <w:rsid w:val="00ED440B"/>
    <w:rsid w:val="00F27255"/>
    <w:rsid w:val="00F33F08"/>
    <w:rsid w:val="00F433A0"/>
    <w:rsid w:val="00FD46A2"/>
    <w:rsid w:val="00FD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2E147B"/>
    <w:pPr>
      <w:keepNext/>
      <w:outlineLvl w:val="2"/>
    </w:pPr>
    <w:rPr>
      <w:b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E147B"/>
    <w:rPr>
      <w:rFonts w:ascii="Times New Roman" w:eastAsia="Times New Roman" w:hAnsi="Times New Roman" w:cs="Times New Roman"/>
      <w:b/>
      <w:color w:val="000000"/>
      <w:sz w:val="16"/>
      <w:szCs w:val="20"/>
    </w:rPr>
  </w:style>
  <w:style w:type="paragraph" w:styleId="NoSpacing">
    <w:name w:val="No Spacing"/>
    <w:qFormat/>
    <w:rsid w:val="002E147B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E14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14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14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47B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0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3-Others@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23-Others@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23-Others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23-Others@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2EED-91E2-4C33-9097-86B7E95EE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12</Pages>
  <Words>4507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faisal9032</dc:creator>
  <cp:lastModifiedBy>hadi khurram</cp:lastModifiedBy>
  <cp:revision>53</cp:revision>
  <cp:lastPrinted>2011-05-09T07:57:00Z</cp:lastPrinted>
  <dcterms:created xsi:type="dcterms:W3CDTF">2011-02-23T06:28:00Z</dcterms:created>
  <dcterms:modified xsi:type="dcterms:W3CDTF">2011-05-10T07:31:00Z</dcterms:modified>
</cp:coreProperties>
</file>